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F648" w14:textId="77777777" w:rsidR="00674336" w:rsidRPr="00674336" w:rsidRDefault="00674336" w:rsidP="00674336">
      <w:pPr>
        <w:keepNext/>
        <w:keepLines/>
        <w:shd w:val="clear" w:color="auto" w:fill="FFFFFF"/>
        <w:spacing w:after="0" w:line="240" w:lineRule="auto"/>
        <w:jc w:val="center"/>
        <w:outlineLvl w:val="0"/>
        <w:rPr>
          <w:rFonts w:ascii="Times New Roman" w:eastAsia="Times New Roman" w:hAnsi="Times New Roman" w:cs="Times New Roman"/>
          <w:b/>
          <w:color w:val="000000"/>
          <w:sz w:val="28"/>
          <w:szCs w:val="28"/>
          <w:u w:val="single"/>
          <w:lang w:eastAsia="ru-RU"/>
        </w:rPr>
      </w:pPr>
      <w:r w:rsidRPr="00674336">
        <w:rPr>
          <w:rFonts w:ascii="Times New Roman" w:eastAsia="Times New Roman" w:hAnsi="Times New Roman" w:cs="Times New Roman"/>
          <w:b/>
          <w:color w:val="000000"/>
          <w:sz w:val="28"/>
          <w:szCs w:val="28"/>
          <w:u w:val="single"/>
          <w:lang w:eastAsia="ru-RU"/>
        </w:rPr>
        <w:t>I. ПАСПОРТ КОМПЛЕКТА ОЦЕНОЧНЫХ СРЕДСТВ</w:t>
      </w:r>
    </w:p>
    <w:p w14:paraId="77F702D1" w14:textId="77777777" w:rsidR="00674336" w:rsidRPr="00674336" w:rsidRDefault="00674336" w:rsidP="00674336">
      <w:pPr>
        <w:keepNext/>
        <w:keepLines/>
        <w:shd w:val="clear" w:color="auto" w:fill="FFFFFF"/>
        <w:spacing w:after="0" w:line="240" w:lineRule="auto"/>
        <w:jc w:val="center"/>
        <w:outlineLvl w:val="0"/>
        <w:rPr>
          <w:rFonts w:ascii="Times New Roman" w:eastAsia="Times New Roman" w:hAnsi="Times New Roman" w:cs="Times New Roman"/>
          <w:bCs/>
          <w:sz w:val="28"/>
          <w:szCs w:val="28"/>
          <w:lang w:eastAsia="ru-RU"/>
        </w:rPr>
      </w:pPr>
    </w:p>
    <w:p w14:paraId="5A3403E2" w14:textId="7F174AA3" w:rsidR="00674336" w:rsidRPr="00674336" w:rsidRDefault="00674336" w:rsidP="00674336">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r w:rsidRPr="00674336">
        <w:rPr>
          <w:rFonts w:ascii="Times New Roman" w:eastAsia="Times New Roman" w:hAnsi="Times New Roman" w:cs="Times New Roman"/>
          <w:bCs/>
          <w:sz w:val="28"/>
          <w:szCs w:val="28"/>
          <w:lang w:eastAsia="ru-RU"/>
        </w:rPr>
        <w:t>1. Область применения</w:t>
      </w:r>
    </w:p>
    <w:p w14:paraId="1885EDF7" w14:textId="77777777" w:rsidR="00674336" w:rsidRPr="00674336" w:rsidRDefault="00674336" w:rsidP="00674336">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r w:rsidRPr="00674336">
        <w:rPr>
          <w:rFonts w:ascii="Times New Roman" w:eastAsia="Times New Roman" w:hAnsi="Times New Roman" w:cs="Times New Roman"/>
          <w:bCs/>
          <w:sz w:val="28"/>
          <w:szCs w:val="28"/>
          <w:lang w:eastAsia="ru-RU"/>
        </w:rPr>
        <w:t>Комплект оценочных средств предназначен для оценки квалификации:</w:t>
      </w:r>
    </w:p>
    <w:p w14:paraId="1D958F5C" w14:textId="77777777" w:rsidR="009C45E3" w:rsidRPr="005534D7" w:rsidRDefault="001541CA" w:rsidP="00EB4FDD">
      <w:pPr>
        <w:widowControl w:val="0"/>
        <w:autoSpaceDE w:val="0"/>
        <w:autoSpaceDN w:val="0"/>
        <w:spacing w:after="0" w:line="240" w:lineRule="auto"/>
        <w:jc w:val="both"/>
        <w:rPr>
          <w:rFonts w:ascii="Times New Roman" w:hAnsi="Times New Roman"/>
          <w:sz w:val="20"/>
          <w:szCs w:val="20"/>
          <w:lang w:eastAsia="ru-RU"/>
        </w:rPr>
      </w:pPr>
      <w:r w:rsidRPr="005534D7">
        <w:rPr>
          <w:rFonts w:ascii="Times New Roman" w:hAnsi="Times New Roman"/>
          <w:sz w:val="28"/>
          <w:szCs w:val="28"/>
          <w:u w:val="single"/>
          <w:lang w:eastAsia="ru-RU"/>
        </w:rPr>
        <w:t>Руководитель обособленного подразделения (филиала) организации муниципальных электрических сетей (6 уровень квалификации)</w:t>
      </w:r>
      <w:r w:rsidR="00BD5C01" w:rsidRPr="005534D7">
        <w:rPr>
          <w:rFonts w:ascii="Times New Roman" w:hAnsi="Times New Roman"/>
          <w:sz w:val="28"/>
          <w:szCs w:val="28"/>
          <w:lang w:eastAsia="ru-RU"/>
        </w:rPr>
        <w:t>___</w:t>
      </w:r>
      <w:r w:rsidR="00D3150C" w:rsidRPr="005534D7">
        <w:rPr>
          <w:rFonts w:ascii="Times New Roman" w:hAnsi="Times New Roman"/>
          <w:sz w:val="28"/>
          <w:szCs w:val="28"/>
          <w:lang w:eastAsia="ru-RU"/>
        </w:rPr>
        <w:t>_</w:t>
      </w:r>
      <w:r w:rsidR="00BD5C01" w:rsidRPr="005534D7">
        <w:rPr>
          <w:rFonts w:ascii="Times New Roman" w:hAnsi="Times New Roman"/>
          <w:sz w:val="28"/>
          <w:szCs w:val="28"/>
          <w:lang w:eastAsia="ru-RU"/>
        </w:rPr>
        <w:t>__________</w:t>
      </w:r>
      <w:r w:rsidR="00EB4FDD" w:rsidRPr="005534D7">
        <w:rPr>
          <w:rFonts w:ascii="Times New Roman" w:hAnsi="Times New Roman"/>
          <w:sz w:val="28"/>
          <w:szCs w:val="28"/>
          <w:u w:val="single"/>
          <w:lang w:eastAsia="ru-RU"/>
        </w:rPr>
        <w:br/>
      </w:r>
      <w:r w:rsidR="009C45E3" w:rsidRPr="005534D7">
        <w:rPr>
          <w:rFonts w:ascii="Times New Roman" w:hAnsi="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14:paraId="0DA987E1" w14:textId="77777777" w:rsidR="009C45E3" w:rsidRPr="005534D7" w:rsidRDefault="009C45E3" w:rsidP="00EB4FDD">
      <w:pPr>
        <w:pStyle w:val="aa"/>
      </w:pPr>
      <w:bookmarkStart w:id="0" w:name="_Toc521592499"/>
      <w:r w:rsidRPr="005534D7">
        <w:t>2. Номер квалификации</w:t>
      </w:r>
      <w:bookmarkEnd w:id="0"/>
    </w:p>
    <w:p w14:paraId="3BCE72D8" w14:textId="77777777" w:rsidR="009C45E3" w:rsidRPr="005534D7" w:rsidRDefault="00F23589" w:rsidP="009C45E3">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u w:val="single"/>
          <w:lang w:eastAsia="ru-RU"/>
        </w:rPr>
        <w:t>16.02000.0</w:t>
      </w:r>
      <w:r w:rsidR="003D2363" w:rsidRPr="005534D7">
        <w:rPr>
          <w:rFonts w:ascii="Times New Roman" w:hAnsi="Times New Roman"/>
          <w:sz w:val="28"/>
          <w:szCs w:val="28"/>
          <w:u w:val="single"/>
          <w:lang w:eastAsia="ru-RU"/>
        </w:rPr>
        <w:t>6</w:t>
      </w:r>
      <w:r w:rsidR="00970600" w:rsidRPr="005534D7">
        <w:rPr>
          <w:rFonts w:ascii="Times New Roman" w:hAnsi="Times New Roman"/>
          <w:sz w:val="28"/>
          <w:szCs w:val="28"/>
          <w:u w:val="single"/>
          <w:lang w:eastAsia="ru-RU"/>
        </w:rPr>
        <w:t xml:space="preserve"> </w:t>
      </w:r>
      <w:r w:rsidR="009C45E3" w:rsidRPr="005534D7">
        <w:rPr>
          <w:rFonts w:ascii="Times New Roman" w:hAnsi="Times New Roman"/>
          <w:sz w:val="28"/>
          <w:szCs w:val="28"/>
          <w:lang w:eastAsia="ru-RU"/>
        </w:rPr>
        <w:t>___________</w:t>
      </w:r>
      <w:r w:rsidR="00FD6D96" w:rsidRPr="005534D7">
        <w:rPr>
          <w:rFonts w:ascii="Times New Roman" w:hAnsi="Times New Roman"/>
          <w:sz w:val="28"/>
          <w:szCs w:val="28"/>
          <w:lang w:eastAsia="ru-RU"/>
        </w:rPr>
        <w:t>_</w:t>
      </w:r>
      <w:r w:rsidR="00CB00CB" w:rsidRPr="005534D7">
        <w:rPr>
          <w:rFonts w:ascii="Times New Roman" w:hAnsi="Times New Roman"/>
          <w:sz w:val="28"/>
          <w:szCs w:val="28"/>
          <w:lang w:eastAsia="ru-RU"/>
        </w:rPr>
        <w:t>___</w:t>
      </w:r>
      <w:r w:rsidR="00FD6D96" w:rsidRPr="005534D7">
        <w:rPr>
          <w:rFonts w:ascii="Times New Roman" w:hAnsi="Times New Roman"/>
          <w:sz w:val="28"/>
          <w:szCs w:val="28"/>
          <w:lang w:eastAsia="ru-RU"/>
        </w:rPr>
        <w:t>_</w:t>
      </w:r>
      <w:r w:rsidR="009C45E3" w:rsidRPr="005534D7">
        <w:rPr>
          <w:rFonts w:ascii="Times New Roman" w:hAnsi="Times New Roman"/>
          <w:sz w:val="28"/>
          <w:szCs w:val="28"/>
          <w:lang w:eastAsia="ru-RU"/>
        </w:rPr>
        <w:t>____________________________________________</w:t>
      </w:r>
    </w:p>
    <w:p w14:paraId="7A189378" w14:textId="77777777" w:rsidR="009C45E3" w:rsidRPr="005534D7" w:rsidRDefault="009C45E3" w:rsidP="009C45E3">
      <w:pPr>
        <w:widowControl w:val="0"/>
        <w:autoSpaceDE w:val="0"/>
        <w:autoSpaceDN w:val="0"/>
        <w:spacing w:after="0" w:line="240" w:lineRule="auto"/>
        <w:jc w:val="both"/>
        <w:rPr>
          <w:rFonts w:ascii="Times New Roman" w:hAnsi="Times New Roman"/>
          <w:sz w:val="20"/>
          <w:szCs w:val="20"/>
          <w:lang w:eastAsia="ru-RU"/>
        </w:rPr>
      </w:pPr>
      <w:r w:rsidRPr="005534D7">
        <w:rPr>
          <w:rFonts w:ascii="Times New Roman" w:hAnsi="Times New Roman"/>
          <w:sz w:val="28"/>
          <w:szCs w:val="28"/>
          <w:lang w:eastAsia="ru-RU"/>
        </w:rPr>
        <w:t xml:space="preserve"> </w:t>
      </w:r>
      <w:r w:rsidRPr="005534D7">
        <w:rPr>
          <w:rFonts w:ascii="Times New Roman" w:hAnsi="Times New Roman"/>
          <w:sz w:val="20"/>
          <w:szCs w:val="20"/>
          <w:lang w:eastAsia="ru-RU"/>
        </w:rPr>
        <w:t>(номер квалификации в реестре сведений о проведении независимой оценки квалификации)</w:t>
      </w:r>
    </w:p>
    <w:p w14:paraId="1BDE5BFB" w14:textId="77777777" w:rsidR="009C45E3" w:rsidRPr="005534D7" w:rsidRDefault="009C45E3" w:rsidP="00EB4FDD">
      <w:pPr>
        <w:pStyle w:val="aa"/>
      </w:pPr>
      <w:bookmarkStart w:id="1" w:name="_Toc521592500"/>
      <w:r w:rsidRPr="005534D7">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
    </w:p>
    <w:p w14:paraId="3C7B698D" w14:textId="77777777" w:rsidR="009C45E3" w:rsidRPr="005534D7" w:rsidRDefault="00CA4C1F" w:rsidP="009C45E3">
      <w:pPr>
        <w:widowControl w:val="0"/>
        <w:autoSpaceDE w:val="0"/>
        <w:autoSpaceDN w:val="0"/>
        <w:spacing w:after="0" w:line="240" w:lineRule="auto"/>
        <w:jc w:val="both"/>
        <w:rPr>
          <w:rFonts w:ascii="Times New Roman" w:hAnsi="Times New Roman"/>
          <w:sz w:val="20"/>
          <w:szCs w:val="20"/>
          <w:u w:val="single"/>
          <w:lang w:eastAsia="ru-RU"/>
        </w:rPr>
      </w:pPr>
      <w:r w:rsidRPr="005534D7">
        <w:rPr>
          <w:rFonts w:ascii="Times New Roman" w:hAnsi="Times New Roman"/>
          <w:sz w:val="28"/>
          <w:szCs w:val="28"/>
          <w:u w:val="single"/>
          <w:lang w:eastAsia="ru-RU"/>
        </w:rPr>
        <w:t xml:space="preserve">Профессиональный стандарт: </w:t>
      </w:r>
      <w:r w:rsidR="002C5ED8" w:rsidRPr="005534D7">
        <w:rPr>
          <w:rFonts w:ascii="Times New Roman" w:hAnsi="Times New Roman"/>
          <w:sz w:val="28"/>
          <w:szCs w:val="28"/>
          <w:u w:val="single"/>
          <w:lang w:eastAsia="ru-RU"/>
        </w:rPr>
        <w:t>167</w:t>
      </w:r>
      <w:r w:rsidR="00602F36" w:rsidRPr="005534D7">
        <w:rPr>
          <w:rFonts w:ascii="Times New Roman" w:hAnsi="Times New Roman"/>
          <w:sz w:val="28"/>
          <w:szCs w:val="28"/>
          <w:u w:val="single"/>
          <w:lang w:eastAsia="ru-RU"/>
        </w:rPr>
        <w:t>.</w:t>
      </w:r>
      <w:r w:rsidR="002C5ED8" w:rsidRPr="005534D7">
        <w:rPr>
          <w:rFonts w:ascii="Times New Roman" w:hAnsi="Times New Roman"/>
          <w:sz w:val="28"/>
          <w:szCs w:val="28"/>
          <w:u w:val="single"/>
          <w:lang w:eastAsia="ru-RU"/>
        </w:rPr>
        <w:t xml:space="preserve"> Специалист по организации эксплуатации воздушных и кабельных муниципальных линий электропередачи</w:t>
      </w:r>
      <w:r w:rsidR="009C45E3" w:rsidRPr="005534D7">
        <w:rPr>
          <w:rFonts w:ascii="Times New Roman" w:hAnsi="Times New Roman"/>
          <w:sz w:val="28"/>
          <w:szCs w:val="28"/>
          <w:u w:val="single"/>
          <w:lang w:eastAsia="ru-RU"/>
        </w:rPr>
        <w:t>.</w:t>
      </w:r>
      <w:r w:rsidR="009A1C30" w:rsidRPr="005534D7">
        <w:rPr>
          <w:rFonts w:ascii="Times New Roman" w:hAnsi="Times New Roman"/>
          <w:sz w:val="28"/>
          <w:szCs w:val="28"/>
          <w:u w:val="single"/>
          <w:lang w:eastAsia="ru-RU"/>
        </w:rPr>
        <w:t xml:space="preserve"> Приказ Министерства труда и социальной защиты Р</w:t>
      </w:r>
      <w:r w:rsidR="002C5ED8" w:rsidRPr="005534D7">
        <w:rPr>
          <w:rFonts w:ascii="Times New Roman" w:hAnsi="Times New Roman"/>
          <w:sz w:val="28"/>
          <w:szCs w:val="28"/>
          <w:u w:val="single"/>
          <w:lang w:eastAsia="ru-RU"/>
        </w:rPr>
        <w:t xml:space="preserve">оссийской </w:t>
      </w:r>
      <w:r w:rsidR="009A1C30" w:rsidRPr="005534D7">
        <w:rPr>
          <w:rFonts w:ascii="Times New Roman" w:hAnsi="Times New Roman"/>
          <w:sz w:val="28"/>
          <w:szCs w:val="28"/>
          <w:u w:val="single"/>
          <w:lang w:eastAsia="ru-RU"/>
        </w:rPr>
        <w:t>Ф</w:t>
      </w:r>
      <w:r w:rsidR="002C5ED8" w:rsidRPr="005534D7">
        <w:rPr>
          <w:rFonts w:ascii="Times New Roman" w:hAnsi="Times New Roman"/>
          <w:sz w:val="28"/>
          <w:szCs w:val="28"/>
          <w:u w:val="single"/>
          <w:lang w:eastAsia="ru-RU"/>
        </w:rPr>
        <w:t>едерации</w:t>
      </w:r>
      <w:r w:rsidR="009A1C30" w:rsidRPr="005534D7">
        <w:rPr>
          <w:rFonts w:ascii="Times New Roman" w:hAnsi="Times New Roman"/>
          <w:sz w:val="28"/>
          <w:szCs w:val="28"/>
          <w:u w:val="single"/>
          <w:lang w:eastAsia="ru-RU"/>
        </w:rPr>
        <w:t xml:space="preserve"> от «</w:t>
      </w:r>
      <w:r w:rsidR="002C5ED8" w:rsidRPr="005534D7">
        <w:rPr>
          <w:rFonts w:ascii="Times New Roman" w:hAnsi="Times New Roman"/>
          <w:sz w:val="28"/>
          <w:szCs w:val="28"/>
          <w:u w:val="single"/>
          <w:lang w:eastAsia="ru-RU"/>
        </w:rPr>
        <w:t>21</w:t>
      </w:r>
      <w:r w:rsidR="009A1C30" w:rsidRPr="005534D7">
        <w:rPr>
          <w:rFonts w:ascii="Times New Roman" w:hAnsi="Times New Roman"/>
          <w:sz w:val="28"/>
          <w:szCs w:val="28"/>
          <w:u w:val="single"/>
          <w:lang w:eastAsia="ru-RU"/>
        </w:rPr>
        <w:t xml:space="preserve">» </w:t>
      </w:r>
      <w:r w:rsidR="002C5ED8" w:rsidRPr="005534D7">
        <w:rPr>
          <w:rFonts w:ascii="Times New Roman" w:hAnsi="Times New Roman"/>
          <w:sz w:val="28"/>
          <w:szCs w:val="28"/>
          <w:u w:val="single"/>
          <w:lang w:eastAsia="ru-RU"/>
        </w:rPr>
        <w:t>марта</w:t>
      </w:r>
      <w:r w:rsidR="009A1C30" w:rsidRPr="005534D7">
        <w:rPr>
          <w:rFonts w:ascii="Times New Roman" w:hAnsi="Times New Roman"/>
          <w:sz w:val="28"/>
          <w:szCs w:val="28"/>
          <w:u w:val="single"/>
          <w:lang w:eastAsia="ru-RU"/>
        </w:rPr>
        <w:t xml:space="preserve"> 20</w:t>
      </w:r>
      <w:r w:rsidR="00970600" w:rsidRPr="005534D7">
        <w:rPr>
          <w:rFonts w:ascii="Times New Roman" w:hAnsi="Times New Roman"/>
          <w:sz w:val="28"/>
          <w:szCs w:val="28"/>
          <w:u w:val="single"/>
          <w:lang w:eastAsia="ru-RU"/>
        </w:rPr>
        <w:t>2</w:t>
      </w:r>
      <w:r w:rsidR="002C5ED8" w:rsidRPr="005534D7">
        <w:rPr>
          <w:rFonts w:ascii="Times New Roman" w:hAnsi="Times New Roman"/>
          <w:sz w:val="28"/>
          <w:szCs w:val="28"/>
          <w:u w:val="single"/>
          <w:lang w:eastAsia="ru-RU"/>
        </w:rPr>
        <w:t>2</w:t>
      </w:r>
      <w:r w:rsidR="009A1C30" w:rsidRPr="005534D7">
        <w:rPr>
          <w:rFonts w:ascii="Times New Roman" w:hAnsi="Times New Roman"/>
          <w:sz w:val="28"/>
          <w:szCs w:val="28"/>
          <w:u w:val="single"/>
          <w:lang w:eastAsia="ru-RU"/>
        </w:rPr>
        <w:t xml:space="preserve"> г. № </w:t>
      </w:r>
      <w:r w:rsidR="002C5ED8" w:rsidRPr="005534D7">
        <w:rPr>
          <w:rFonts w:ascii="Times New Roman" w:hAnsi="Times New Roman"/>
          <w:sz w:val="28"/>
          <w:szCs w:val="28"/>
          <w:u w:val="single"/>
          <w:lang w:eastAsia="ru-RU"/>
        </w:rPr>
        <w:t>144</w:t>
      </w:r>
      <w:r w:rsidR="009C17F1" w:rsidRPr="005534D7">
        <w:rPr>
          <w:rFonts w:ascii="Times New Roman" w:hAnsi="Times New Roman"/>
          <w:sz w:val="28"/>
          <w:szCs w:val="28"/>
          <w:u w:val="single"/>
          <w:lang w:eastAsia="ru-RU"/>
        </w:rPr>
        <w:t>н (</w:t>
      </w:r>
      <w:r w:rsidR="00FA7F10" w:rsidRPr="005534D7">
        <w:rPr>
          <w:rFonts w:ascii="Times New Roman" w:hAnsi="Times New Roman"/>
          <w:color w:val="000000"/>
          <w:sz w:val="28"/>
          <w:szCs w:val="28"/>
          <w:u w:val="single"/>
          <w:lang w:eastAsia="ru-RU"/>
        </w:rPr>
        <w:t>зарегистрировано в Минюсте России</w:t>
      </w:r>
      <w:r w:rsidR="00602F36" w:rsidRPr="005534D7">
        <w:rPr>
          <w:rFonts w:ascii="Times New Roman" w:hAnsi="Times New Roman"/>
          <w:color w:val="000000"/>
          <w:sz w:val="28"/>
          <w:szCs w:val="28"/>
          <w:u w:val="single"/>
          <w:lang w:eastAsia="ru-RU"/>
        </w:rPr>
        <w:t xml:space="preserve"> </w:t>
      </w:r>
      <w:r w:rsidR="002C5ED8" w:rsidRPr="005534D7">
        <w:rPr>
          <w:rFonts w:ascii="Times New Roman" w:hAnsi="Times New Roman"/>
          <w:color w:val="000000"/>
          <w:sz w:val="28"/>
          <w:szCs w:val="28"/>
          <w:u w:val="single"/>
          <w:lang w:eastAsia="ru-RU"/>
        </w:rPr>
        <w:t>22.04.2022</w:t>
      </w:r>
      <w:r w:rsidR="00FA7F10" w:rsidRPr="005534D7">
        <w:rPr>
          <w:rFonts w:ascii="Times New Roman" w:hAnsi="Times New Roman"/>
          <w:color w:val="000000"/>
          <w:sz w:val="28"/>
          <w:szCs w:val="28"/>
          <w:u w:val="single"/>
          <w:lang w:eastAsia="ru-RU"/>
        </w:rPr>
        <w:t xml:space="preserve"> </w:t>
      </w:r>
      <w:r w:rsidR="002C5ED8" w:rsidRPr="005534D7">
        <w:rPr>
          <w:rFonts w:ascii="Times New Roman" w:hAnsi="Times New Roman"/>
          <w:color w:val="000000"/>
          <w:sz w:val="28"/>
          <w:szCs w:val="28"/>
          <w:u w:val="single"/>
          <w:lang w:eastAsia="ru-RU"/>
        </w:rPr>
        <w:t>№</w:t>
      </w:r>
      <w:r w:rsidR="00FA7F10" w:rsidRPr="005534D7">
        <w:rPr>
          <w:rFonts w:ascii="Times New Roman" w:hAnsi="Times New Roman"/>
          <w:color w:val="000000"/>
          <w:sz w:val="28"/>
          <w:szCs w:val="28"/>
          <w:u w:val="single"/>
          <w:lang w:eastAsia="ru-RU"/>
        </w:rPr>
        <w:t xml:space="preserve"> </w:t>
      </w:r>
      <w:r w:rsidR="002C5ED8" w:rsidRPr="005534D7">
        <w:rPr>
          <w:rFonts w:ascii="Times New Roman" w:hAnsi="Times New Roman"/>
          <w:color w:val="000000"/>
          <w:sz w:val="28"/>
          <w:szCs w:val="28"/>
          <w:u w:val="single"/>
          <w:lang w:eastAsia="ru-RU"/>
        </w:rPr>
        <w:t>68295</w:t>
      </w:r>
      <w:r w:rsidR="00FA7F10" w:rsidRPr="005534D7">
        <w:rPr>
          <w:rFonts w:ascii="Times New Roman" w:hAnsi="Times New Roman"/>
          <w:color w:val="000000"/>
          <w:sz w:val="28"/>
          <w:szCs w:val="28"/>
          <w:u w:val="single"/>
          <w:lang w:eastAsia="ru-RU"/>
        </w:rPr>
        <w:t>)</w:t>
      </w:r>
      <w:r w:rsidR="009C45E3" w:rsidRPr="005534D7">
        <w:rPr>
          <w:rFonts w:ascii="Times New Roman" w:hAnsi="Times New Roman"/>
          <w:sz w:val="20"/>
          <w:szCs w:val="20"/>
          <w:u w:val="single"/>
          <w:lang w:eastAsia="ru-RU"/>
        </w:rPr>
        <w:t xml:space="preserve"> </w:t>
      </w:r>
    </w:p>
    <w:p w14:paraId="658D16FE" w14:textId="77777777" w:rsidR="00CA4C1F" w:rsidRPr="005534D7" w:rsidRDefault="00CA4C1F" w:rsidP="009C45E3">
      <w:pPr>
        <w:widowControl w:val="0"/>
        <w:autoSpaceDE w:val="0"/>
        <w:autoSpaceDN w:val="0"/>
        <w:spacing w:after="0" w:line="240" w:lineRule="auto"/>
        <w:jc w:val="both"/>
        <w:rPr>
          <w:rFonts w:ascii="Times New Roman" w:hAnsi="Times New Roman"/>
          <w:sz w:val="20"/>
          <w:szCs w:val="20"/>
          <w:u w:val="single"/>
          <w:lang w:eastAsia="ru-RU"/>
        </w:rPr>
      </w:pPr>
    </w:p>
    <w:p w14:paraId="70B80721" w14:textId="77777777" w:rsidR="00FA7F10" w:rsidRPr="005534D7" w:rsidRDefault="00FA7F10" w:rsidP="00FA7F10">
      <w:pPr>
        <w:spacing w:after="0" w:line="240" w:lineRule="auto"/>
        <w:jc w:val="both"/>
        <w:rPr>
          <w:rFonts w:ascii="Times New Roman" w:hAnsi="Times New Roman"/>
          <w:sz w:val="28"/>
          <w:szCs w:val="28"/>
          <w:u w:val="single"/>
          <w:lang w:eastAsia="ru-RU"/>
        </w:rPr>
      </w:pPr>
      <w:r w:rsidRPr="005534D7">
        <w:rPr>
          <w:rFonts w:ascii="Times New Roman" w:hAnsi="Times New Roman"/>
          <w:b/>
          <w:sz w:val="28"/>
          <w:szCs w:val="28"/>
          <w:u w:val="single"/>
          <w:lang w:eastAsia="ru-RU"/>
        </w:rPr>
        <w:t xml:space="preserve">Код </w:t>
      </w:r>
      <w:r w:rsidR="00602F36" w:rsidRPr="005534D7">
        <w:rPr>
          <w:rFonts w:ascii="Times New Roman" w:hAnsi="Times New Roman"/>
          <w:b/>
          <w:sz w:val="28"/>
          <w:szCs w:val="28"/>
          <w:u w:val="single"/>
          <w:lang w:eastAsia="ru-RU"/>
        </w:rPr>
        <w:t>16.0</w:t>
      </w:r>
      <w:r w:rsidR="00150B47" w:rsidRPr="005534D7">
        <w:rPr>
          <w:rFonts w:ascii="Times New Roman" w:hAnsi="Times New Roman"/>
          <w:b/>
          <w:sz w:val="28"/>
          <w:szCs w:val="28"/>
          <w:u w:val="single"/>
          <w:lang w:eastAsia="ru-RU"/>
        </w:rPr>
        <w:t>20</w:t>
      </w:r>
      <w:r w:rsidRPr="005534D7">
        <w:rPr>
          <w:rFonts w:ascii="Times New Roman" w:hAnsi="Times New Roman"/>
          <w:b/>
          <w:sz w:val="28"/>
          <w:szCs w:val="28"/>
          <w:u w:val="single"/>
          <w:lang w:eastAsia="ru-RU"/>
        </w:rPr>
        <w:t xml:space="preserve"> (</w:t>
      </w:r>
      <w:r w:rsidRPr="005534D7">
        <w:rPr>
          <w:rFonts w:ascii="Times New Roman" w:hAnsi="Times New Roman"/>
          <w:color w:val="000000"/>
          <w:sz w:val="28"/>
          <w:szCs w:val="28"/>
          <w:u w:val="single"/>
          <w:shd w:val="clear" w:color="auto" w:fill="FFFFFF"/>
          <w:lang w:eastAsia="ru-RU"/>
        </w:rPr>
        <w:t>Код профессионального стандарта в национальном реестре профессиональных стандартов (http://profstandart.rosmintrud.ru)</w:t>
      </w:r>
    </w:p>
    <w:p w14:paraId="5EF67CAA" w14:textId="77777777" w:rsidR="009C45E3" w:rsidRPr="005534D7" w:rsidRDefault="009C45E3" w:rsidP="00EB4FDD">
      <w:pPr>
        <w:pStyle w:val="aa"/>
      </w:pPr>
      <w:bookmarkStart w:id="2" w:name="_Toc521592501"/>
      <w:r w:rsidRPr="005534D7">
        <w:t>4. Вид профессиональной деятельности</w:t>
      </w:r>
      <w:bookmarkEnd w:id="2"/>
    </w:p>
    <w:p w14:paraId="31197361" w14:textId="77777777" w:rsidR="009C45E3" w:rsidRPr="005534D7" w:rsidRDefault="00F23589" w:rsidP="009A1C30">
      <w:pPr>
        <w:widowControl w:val="0"/>
        <w:autoSpaceDE w:val="0"/>
        <w:autoSpaceDN w:val="0"/>
        <w:spacing w:after="0" w:line="240" w:lineRule="auto"/>
        <w:jc w:val="both"/>
        <w:rPr>
          <w:rFonts w:ascii="Times New Roman" w:hAnsi="Times New Roman"/>
          <w:sz w:val="28"/>
          <w:szCs w:val="28"/>
          <w:u w:val="single"/>
          <w:lang w:eastAsia="ru-RU"/>
        </w:rPr>
      </w:pPr>
      <w:r w:rsidRPr="005534D7">
        <w:rPr>
          <w:rFonts w:ascii="Times New Roman" w:hAnsi="Times New Roman"/>
          <w:sz w:val="28"/>
          <w:szCs w:val="28"/>
          <w:u w:val="single"/>
          <w:lang w:eastAsia="ru-RU"/>
        </w:rPr>
        <w:t>Техническое обслуживание и ремонт воздушных и кабельных муниципальных линий электропередачи</w:t>
      </w:r>
      <w:r w:rsidR="00602F36" w:rsidRPr="005534D7">
        <w:rPr>
          <w:rFonts w:ascii="Times New Roman" w:hAnsi="Times New Roman"/>
          <w:sz w:val="28"/>
          <w:szCs w:val="28"/>
          <w:u w:val="single"/>
          <w:lang w:eastAsia="ru-RU"/>
        </w:rPr>
        <w:t xml:space="preserve"> </w:t>
      </w:r>
      <w:r w:rsidR="00602F36" w:rsidRPr="005534D7">
        <w:rPr>
          <w:rFonts w:ascii="Times New Roman" w:hAnsi="Times New Roman"/>
          <w:sz w:val="28"/>
          <w:szCs w:val="28"/>
          <w:lang w:eastAsia="ru-RU"/>
        </w:rPr>
        <w:t>_</w:t>
      </w:r>
      <w:r w:rsidR="00150B47" w:rsidRPr="005534D7">
        <w:rPr>
          <w:rFonts w:ascii="Times New Roman" w:hAnsi="Times New Roman"/>
          <w:sz w:val="28"/>
          <w:szCs w:val="28"/>
          <w:lang w:eastAsia="ru-RU"/>
        </w:rPr>
        <w:t>________________________________________</w:t>
      </w:r>
      <w:r w:rsidR="009A1C30" w:rsidRPr="005534D7">
        <w:rPr>
          <w:rFonts w:ascii="Times New Roman" w:hAnsi="Times New Roman"/>
          <w:sz w:val="28"/>
          <w:szCs w:val="28"/>
          <w:lang w:eastAsia="ru-RU"/>
        </w:rPr>
        <w:t>_________</w:t>
      </w:r>
    </w:p>
    <w:p w14:paraId="386C201D" w14:textId="77777777" w:rsidR="009C45E3" w:rsidRPr="005534D7" w:rsidRDefault="009C45E3" w:rsidP="009C45E3">
      <w:pPr>
        <w:widowControl w:val="0"/>
        <w:autoSpaceDE w:val="0"/>
        <w:autoSpaceDN w:val="0"/>
        <w:spacing w:after="0" w:line="240" w:lineRule="auto"/>
        <w:jc w:val="center"/>
        <w:rPr>
          <w:rFonts w:ascii="Times New Roman" w:hAnsi="Times New Roman"/>
          <w:sz w:val="20"/>
          <w:szCs w:val="20"/>
          <w:lang w:eastAsia="ru-RU"/>
        </w:rPr>
      </w:pPr>
      <w:r w:rsidRPr="005534D7">
        <w:rPr>
          <w:rFonts w:ascii="Times New Roman" w:hAnsi="Times New Roman"/>
          <w:sz w:val="20"/>
          <w:szCs w:val="20"/>
          <w:lang w:eastAsia="ru-RU"/>
        </w:rPr>
        <w:t>(по реестру профессиональных стандартов)</w:t>
      </w:r>
    </w:p>
    <w:p w14:paraId="2718C424" w14:textId="77777777" w:rsidR="00CF20A1" w:rsidRPr="005534D7" w:rsidRDefault="00CF20A1" w:rsidP="00CF20A1">
      <w:pPr>
        <w:pStyle w:val="aa"/>
      </w:pPr>
      <w:bookmarkStart w:id="3" w:name="_Toc521592502"/>
      <w:r w:rsidRPr="005534D7">
        <w:t>5. Спецификация заданий для теоретического этапа профессионального экзамена</w:t>
      </w:r>
      <w:bookmarkEnd w:id="3"/>
    </w:p>
    <w:p w14:paraId="7C29571E" w14:textId="77777777" w:rsidR="00CF20A1" w:rsidRPr="005534D7" w:rsidRDefault="00CF20A1" w:rsidP="00CF20A1">
      <w:pPr>
        <w:widowControl w:val="0"/>
        <w:autoSpaceDE w:val="0"/>
        <w:autoSpaceDN w:val="0"/>
        <w:spacing w:after="0" w:line="240" w:lineRule="auto"/>
        <w:jc w:val="both"/>
        <w:rPr>
          <w:rFonts w:ascii="Times New Roman" w:hAnsi="Times New Roman"/>
          <w:sz w:val="28"/>
          <w:szCs w:val="20"/>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1985"/>
        <w:gridCol w:w="1701"/>
      </w:tblGrid>
      <w:tr w:rsidR="00CD5DEA" w:rsidRPr="005534D7" w14:paraId="5975F9B2" w14:textId="77777777" w:rsidTr="00DE3AFA">
        <w:trPr>
          <w:tblHeader/>
        </w:trPr>
        <w:tc>
          <w:tcPr>
            <w:tcW w:w="6299" w:type="dxa"/>
          </w:tcPr>
          <w:p w14:paraId="59000306"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szCs w:val="20"/>
                <w:lang w:eastAsia="ru-RU"/>
              </w:rPr>
            </w:pPr>
            <w:r w:rsidRPr="005534D7">
              <w:rPr>
                <w:rFonts w:ascii="Times New Roman" w:eastAsia="Calibri" w:hAnsi="Times New Roman" w:cs="Times New Roman"/>
                <w:sz w:val="28"/>
                <w:szCs w:val="20"/>
                <w:lang w:eastAsia="ru-RU"/>
              </w:rPr>
              <w:t>Знания, умения в соответствии с требованиями к квалификации, на соответствие которым проводится оценка квалификации</w:t>
            </w:r>
          </w:p>
        </w:tc>
        <w:tc>
          <w:tcPr>
            <w:tcW w:w="1985" w:type="dxa"/>
          </w:tcPr>
          <w:p w14:paraId="7080D106"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szCs w:val="20"/>
                <w:lang w:eastAsia="ru-RU"/>
              </w:rPr>
            </w:pPr>
            <w:r w:rsidRPr="005534D7">
              <w:rPr>
                <w:rFonts w:ascii="Times New Roman" w:eastAsia="Calibri" w:hAnsi="Times New Roman" w:cs="Times New Roman"/>
                <w:sz w:val="28"/>
                <w:szCs w:val="20"/>
                <w:lang w:eastAsia="ru-RU"/>
              </w:rPr>
              <w:t>Критерии оценки квалификации</w:t>
            </w:r>
          </w:p>
        </w:tc>
        <w:tc>
          <w:tcPr>
            <w:tcW w:w="1701" w:type="dxa"/>
          </w:tcPr>
          <w:p w14:paraId="18DFB6D6"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szCs w:val="20"/>
                <w:lang w:eastAsia="ru-RU"/>
              </w:rPr>
            </w:pPr>
            <w:r w:rsidRPr="005534D7">
              <w:rPr>
                <w:rFonts w:ascii="Times New Roman" w:eastAsia="Calibri" w:hAnsi="Times New Roman" w:cs="Times New Roman"/>
                <w:sz w:val="28"/>
                <w:szCs w:val="20"/>
                <w:lang w:eastAsia="ru-RU"/>
              </w:rPr>
              <w:t>Тип и № задания</w:t>
            </w:r>
            <w:r w:rsidRPr="005534D7">
              <w:rPr>
                <w:rFonts w:ascii="Times New Roman" w:eastAsia="Calibri" w:hAnsi="Times New Roman" w:cs="Times New Roman"/>
                <w:sz w:val="28"/>
                <w:szCs w:val="20"/>
                <w:vertAlign w:val="superscript"/>
                <w:lang w:eastAsia="ru-RU"/>
              </w:rPr>
              <w:footnoteReference w:id="1"/>
            </w:r>
            <w:r w:rsidRPr="005534D7">
              <w:rPr>
                <w:rFonts w:ascii="Times New Roman" w:eastAsia="Calibri" w:hAnsi="Times New Roman" w:cs="Times New Roman"/>
                <w:sz w:val="28"/>
                <w:szCs w:val="20"/>
                <w:lang w:eastAsia="ru-RU"/>
              </w:rPr>
              <w:t xml:space="preserve"> </w:t>
            </w:r>
          </w:p>
        </w:tc>
      </w:tr>
      <w:tr w:rsidR="00CD5DEA" w:rsidRPr="005534D7" w14:paraId="195FC6ED" w14:textId="77777777" w:rsidTr="00DE3AFA">
        <w:tc>
          <w:tcPr>
            <w:tcW w:w="6299" w:type="dxa"/>
          </w:tcPr>
          <w:p w14:paraId="1DF90638"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rPr>
            </w:pPr>
            <w:r w:rsidRPr="005534D7">
              <w:rPr>
                <w:rFonts w:ascii="Times New Roman" w:eastAsia="Calibri" w:hAnsi="Times New Roman" w:cs="Times New Roman"/>
                <w:sz w:val="28"/>
                <w:szCs w:val="20"/>
              </w:rPr>
              <w:t xml:space="preserve">Блок №1 Умения разрабатывать мероприятия по внедрению передовых технологий и способов эксплуатации, повышающих срок службы линий электропередачи, планов и графиков работ по </w:t>
            </w:r>
            <w:r w:rsidRPr="005534D7">
              <w:rPr>
                <w:rFonts w:ascii="Times New Roman" w:eastAsia="Calibri" w:hAnsi="Times New Roman" w:cs="Times New Roman"/>
                <w:sz w:val="28"/>
                <w:szCs w:val="20"/>
              </w:rPr>
              <w:lastRenderedPageBreak/>
              <w:t xml:space="preserve">техническому обслуживанию, текущему и капитальному ремонту линий электропередачи и предложения по увеличению пропускной способности, развитию электрических сетей и учету электрической </w:t>
            </w:r>
            <w:r w:rsidRPr="005534D7">
              <w:rPr>
                <w:rFonts w:ascii="Times New Roman" w:eastAsia="Calibri" w:hAnsi="Times New Roman" w:cs="Times New Roman"/>
                <w:sz w:val="28"/>
                <w:szCs w:val="28"/>
              </w:rPr>
              <w:t xml:space="preserve">энергии </w:t>
            </w:r>
            <w:r w:rsidRPr="005534D7">
              <w:rPr>
                <w:rFonts w:ascii="Times New Roman" w:eastAsia="Times New Roman" w:hAnsi="Times New Roman" w:cs="Times New Roman"/>
                <w:sz w:val="28"/>
                <w:szCs w:val="28"/>
                <w:lang w:eastAsia="ru-RU"/>
              </w:rPr>
              <w:t>(В/01.6 и В/03.6)</w:t>
            </w:r>
            <w:r w:rsidRPr="005534D7">
              <w:rPr>
                <w:rFonts w:ascii="Times New Roman" w:eastAsia="Calibri" w:hAnsi="Times New Roman" w:cs="Times New Roman"/>
                <w:sz w:val="28"/>
                <w:szCs w:val="28"/>
              </w:rPr>
              <w:t>; вырабатывать варианты организации технических и технологических решений по эксплуатации линий электропередачи (В/01.6);</w:t>
            </w:r>
            <w:r w:rsidRPr="005534D7">
              <w:rPr>
                <w:rFonts w:ascii="Times New Roman" w:eastAsia="Calibri" w:hAnsi="Times New Roman" w:cs="Times New Roman"/>
                <w:sz w:val="28"/>
                <w:szCs w:val="20"/>
              </w:rPr>
              <w:t xml:space="preserve"> обеспечивать соблюдение технологической последовательности производства работ, необходимые условия для своевременного и качественного их выполнения (В/03.6); формировать предложения по внесению изменений в стандарты организации в области совершенствования организации и технологии выполнения эксплуатационных и ремонтных работ, направленные на предотвращение аварийности и травматизма, улучшение качества, снижение затрат, сокращение продолжительности ремонта и увеличение межремонтных циклов (В/03.6). Знания технологии производства работ по эксплуатации элементов линий электропередачи (В/01.6); технических характеристик элементов электрических сетей и технических требований, предъявляемых к их работе (В/01.6 и В/03.6)</w:t>
            </w:r>
            <w:r w:rsidR="00383587" w:rsidRPr="005534D7">
              <w:rPr>
                <w:rFonts w:ascii="Times New Roman" w:eastAsia="Calibri" w:hAnsi="Times New Roman" w:cs="Times New Roman"/>
                <w:sz w:val="28"/>
                <w:szCs w:val="20"/>
              </w:rPr>
              <w:t>.</w:t>
            </w:r>
          </w:p>
        </w:tc>
        <w:tc>
          <w:tcPr>
            <w:tcW w:w="1985" w:type="dxa"/>
          </w:tcPr>
          <w:p w14:paraId="7570630A"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lastRenderedPageBreak/>
              <w:t>Дихотомическая</w:t>
            </w:r>
          </w:p>
          <w:p w14:paraId="73946885"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1F7ABA1E"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szCs w:val="20"/>
                <w:lang w:eastAsia="ru-RU"/>
              </w:rPr>
            </w:pPr>
            <w:r w:rsidRPr="005534D7">
              <w:rPr>
                <w:rFonts w:ascii="Times New Roman" w:eastAsia="Calibri" w:hAnsi="Times New Roman" w:cs="Times New Roman"/>
                <w:sz w:val="24"/>
                <w:szCs w:val="24"/>
                <w:lang w:eastAsia="ru-RU"/>
              </w:rPr>
              <w:t>задания - 1 балл)</w:t>
            </w:r>
          </w:p>
        </w:tc>
        <w:tc>
          <w:tcPr>
            <w:tcW w:w="1701" w:type="dxa"/>
          </w:tcPr>
          <w:p w14:paraId="4242D7DB"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CD5DEA" w:rsidRPr="005534D7" w14:paraId="1E35F32E" w14:textId="77777777" w:rsidTr="00DE3AFA">
        <w:tc>
          <w:tcPr>
            <w:tcW w:w="6299" w:type="dxa"/>
          </w:tcPr>
          <w:p w14:paraId="0A5F27D3"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rPr>
            </w:pPr>
            <w:r w:rsidRPr="005534D7">
              <w:rPr>
                <w:rFonts w:ascii="Times New Roman" w:eastAsia="Calibri" w:hAnsi="Times New Roman" w:cs="Times New Roman"/>
                <w:sz w:val="28"/>
                <w:szCs w:val="20"/>
              </w:rPr>
              <w:t>Блок №2 Умение применять современные программные средства разработки технологической документации и расчетов технологических параметров функционирования электрических сетей (В/03.6). Знание современных информационно-коммуникационных технологий, специализированных программных продуктов, применяемых в сфере электроснабжения (З В/01.6 В/02.6 и В/03.6)</w:t>
            </w:r>
            <w:r w:rsidR="00383587" w:rsidRPr="005534D7">
              <w:rPr>
                <w:rFonts w:ascii="Times New Roman" w:eastAsia="Calibri" w:hAnsi="Times New Roman" w:cs="Times New Roman"/>
                <w:sz w:val="28"/>
                <w:szCs w:val="20"/>
              </w:rPr>
              <w:t>.</w:t>
            </w:r>
          </w:p>
        </w:tc>
        <w:tc>
          <w:tcPr>
            <w:tcW w:w="1985" w:type="dxa"/>
          </w:tcPr>
          <w:p w14:paraId="7F878631"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0D33FD04"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1E7E35A2"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szCs w:val="20"/>
                <w:lang w:eastAsia="ru-RU"/>
              </w:rPr>
            </w:pPr>
            <w:r w:rsidRPr="005534D7">
              <w:rPr>
                <w:rFonts w:ascii="Times New Roman" w:eastAsia="Calibri" w:hAnsi="Times New Roman" w:cs="Times New Roman"/>
                <w:sz w:val="24"/>
                <w:szCs w:val="24"/>
                <w:lang w:eastAsia="ru-RU"/>
              </w:rPr>
              <w:t>задания - 1 балл)</w:t>
            </w:r>
          </w:p>
        </w:tc>
        <w:tc>
          <w:tcPr>
            <w:tcW w:w="1701" w:type="dxa"/>
          </w:tcPr>
          <w:p w14:paraId="6ADC3DA6"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CD5DEA" w:rsidRPr="005534D7" w14:paraId="119C2AE6" w14:textId="77777777" w:rsidTr="00DE3AFA">
        <w:tc>
          <w:tcPr>
            <w:tcW w:w="6299" w:type="dxa"/>
          </w:tcPr>
          <w:p w14:paraId="16BEF884"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rPr>
            </w:pPr>
            <w:r w:rsidRPr="005534D7">
              <w:rPr>
                <w:rFonts w:ascii="Times New Roman" w:eastAsia="Calibri" w:hAnsi="Times New Roman" w:cs="Times New Roman"/>
                <w:sz w:val="28"/>
                <w:szCs w:val="20"/>
              </w:rPr>
              <w:t>Блок №3 Умения организовывать работы по проведению профилактических осмотров линий электропередачи (В/01.6); контролировать исправное состояние, эффективную и безаварийную работу линий электропередачи (В/01.6).</w:t>
            </w:r>
          </w:p>
        </w:tc>
        <w:tc>
          <w:tcPr>
            <w:tcW w:w="1985" w:type="dxa"/>
          </w:tcPr>
          <w:p w14:paraId="37509A66"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2A40089B"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7596FC12"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szCs w:val="20"/>
                <w:lang w:eastAsia="ru-RU"/>
              </w:rPr>
            </w:pPr>
            <w:r w:rsidRPr="005534D7">
              <w:rPr>
                <w:rFonts w:ascii="Times New Roman" w:eastAsia="Calibri" w:hAnsi="Times New Roman" w:cs="Times New Roman"/>
                <w:sz w:val="24"/>
                <w:szCs w:val="24"/>
                <w:lang w:eastAsia="ru-RU"/>
              </w:rPr>
              <w:t>задания - 1 балл)</w:t>
            </w:r>
          </w:p>
        </w:tc>
        <w:tc>
          <w:tcPr>
            <w:tcW w:w="1701" w:type="dxa"/>
          </w:tcPr>
          <w:p w14:paraId="3C512F9B"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CD5DEA" w:rsidRPr="005534D7" w14:paraId="493A1676" w14:textId="77777777" w:rsidTr="00DE3AFA">
        <w:tc>
          <w:tcPr>
            <w:tcW w:w="6299" w:type="dxa"/>
          </w:tcPr>
          <w:p w14:paraId="2F266803"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rPr>
            </w:pPr>
            <w:r w:rsidRPr="005534D7">
              <w:rPr>
                <w:rFonts w:ascii="Times New Roman" w:eastAsia="Calibri" w:hAnsi="Times New Roman" w:cs="Times New Roman"/>
                <w:sz w:val="28"/>
                <w:szCs w:val="20"/>
              </w:rPr>
              <w:lastRenderedPageBreak/>
              <w:t>Блок №4 Умение определять трудоемкость, расход материалов и технологическую себестоимость работ по эксплуатации линий электропередачи (В/02.6). Знание нормативов расчета материалов и запасных частей, необходимых для осуществления работ по эксплуатации элементов линий электропередачи (В/02.6)</w:t>
            </w:r>
            <w:r w:rsidR="00383587" w:rsidRPr="005534D7">
              <w:rPr>
                <w:rFonts w:ascii="Times New Roman" w:eastAsia="Calibri" w:hAnsi="Times New Roman" w:cs="Times New Roman"/>
                <w:sz w:val="28"/>
                <w:szCs w:val="20"/>
              </w:rPr>
              <w:t>.</w:t>
            </w:r>
          </w:p>
        </w:tc>
        <w:tc>
          <w:tcPr>
            <w:tcW w:w="1985" w:type="dxa"/>
          </w:tcPr>
          <w:p w14:paraId="6F71063E"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5E09597B"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27BA9F53"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szCs w:val="20"/>
                <w:lang w:eastAsia="ru-RU"/>
              </w:rPr>
            </w:pPr>
            <w:r w:rsidRPr="005534D7">
              <w:rPr>
                <w:rFonts w:ascii="Times New Roman" w:eastAsia="Calibri" w:hAnsi="Times New Roman" w:cs="Times New Roman"/>
                <w:sz w:val="24"/>
                <w:szCs w:val="24"/>
                <w:lang w:eastAsia="ru-RU"/>
              </w:rPr>
              <w:t>задания - 1 балл)</w:t>
            </w:r>
          </w:p>
        </w:tc>
        <w:tc>
          <w:tcPr>
            <w:tcW w:w="1701" w:type="dxa"/>
          </w:tcPr>
          <w:p w14:paraId="3D7EEC40"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CD5DEA" w:rsidRPr="005534D7" w14:paraId="259C70D9" w14:textId="77777777" w:rsidTr="00DE3AFA">
        <w:tc>
          <w:tcPr>
            <w:tcW w:w="6299" w:type="dxa"/>
          </w:tcPr>
          <w:p w14:paraId="547C8415"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rPr>
            </w:pPr>
            <w:r w:rsidRPr="005534D7">
              <w:rPr>
                <w:rFonts w:ascii="Times New Roman" w:eastAsia="Calibri" w:hAnsi="Times New Roman" w:cs="Times New Roman"/>
                <w:sz w:val="28"/>
                <w:szCs w:val="20"/>
              </w:rPr>
              <w:t>Блок №5 Умение осуществлять проведение технических расчетов, разработку проектов и схем в соответствии с нормативными правовыми актами, нормативно-технической документацией, локальными нормативными актами и стандартами (В/02.6). Знание методов расчета технологических потерь электроэнергии при ее передаче по электрическим сетям (В/01.6)</w:t>
            </w:r>
            <w:r w:rsidR="00383587" w:rsidRPr="005534D7">
              <w:rPr>
                <w:rFonts w:ascii="Times New Roman" w:eastAsia="Calibri" w:hAnsi="Times New Roman" w:cs="Times New Roman"/>
                <w:sz w:val="28"/>
                <w:szCs w:val="20"/>
              </w:rPr>
              <w:t>.</w:t>
            </w:r>
          </w:p>
        </w:tc>
        <w:tc>
          <w:tcPr>
            <w:tcW w:w="1985" w:type="dxa"/>
          </w:tcPr>
          <w:p w14:paraId="47E403F4"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117877D1"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55994E0A"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szCs w:val="20"/>
                <w:lang w:eastAsia="ru-RU"/>
              </w:rPr>
            </w:pPr>
            <w:r w:rsidRPr="005534D7">
              <w:rPr>
                <w:rFonts w:ascii="Times New Roman" w:eastAsia="Calibri" w:hAnsi="Times New Roman" w:cs="Times New Roman"/>
                <w:sz w:val="24"/>
                <w:szCs w:val="24"/>
                <w:lang w:eastAsia="ru-RU"/>
              </w:rPr>
              <w:t>задания - 1 балл)</w:t>
            </w:r>
          </w:p>
        </w:tc>
        <w:tc>
          <w:tcPr>
            <w:tcW w:w="1701" w:type="dxa"/>
          </w:tcPr>
          <w:p w14:paraId="7553A98D"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CD5DEA" w:rsidRPr="005534D7" w14:paraId="0FA22F77" w14:textId="77777777" w:rsidTr="00DE3AFA">
        <w:tc>
          <w:tcPr>
            <w:tcW w:w="6299" w:type="dxa"/>
          </w:tcPr>
          <w:p w14:paraId="7DA1FA96"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rPr>
            </w:pPr>
            <w:r w:rsidRPr="005534D7">
              <w:rPr>
                <w:rFonts w:ascii="Times New Roman" w:eastAsia="Calibri" w:hAnsi="Times New Roman" w:cs="Times New Roman"/>
                <w:sz w:val="28"/>
                <w:szCs w:val="20"/>
              </w:rPr>
              <w:t>Блок №6 Знания нормативных правовых актов и нормативно-технической документации, регламентирующих деятельность по эксплуатации линий электропередачи (В/01.6 В/02.6 В/03.6 и В/04.6); правил технической эксплуатации, требований охраны труда, промышленной безопасности и производственной санитарии, пожарной безопасности (В/03.6 и В/04.6); основных требований к организации труда при производстве работ по эксплуатации элементов линий электропередачи (В/03.6).</w:t>
            </w:r>
          </w:p>
        </w:tc>
        <w:tc>
          <w:tcPr>
            <w:tcW w:w="1985" w:type="dxa"/>
          </w:tcPr>
          <w:p w14:paraId="4A1750D1"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7B84335F"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19B3AE5D"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задания - 1 балл)</w:t>
            </w:r>
          </w:p>
        </w:tc>
        <w:tc>
          <w:tcPr>
            <w:tcW w:w="1701" w:type="dxa"/>
          </w:tcPr>
          <w:p w14:paraId="1D34DA2A"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CD5DEA" w:rsidRPr="005534D7" w14:paraId="6F8DC7FA" w14:textId="77777777" w:rsidTr="00DE3AFA">
        <w:tc>
          <w:tcPr>
            <w:tcW w:w="6299" w:type="dxa"/>
          </w:tcPr>
          <w:p w14:paraId="5C03902A"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rPr>
            </w:pPr>
            <w:r w:rsidRPr="005534D7">
              <w:rPr>
                <w:rFonts w:ascii="Times New Roman" w:eastAsia="Calibri" w:hAnsi="Times New Roman" w:cs="Times New Roman"/>
                <w:sz w:val="28"/>
                <w:szCs w:val="20"/>
              </w:rPr>
              <w:t>Блок №7 Знания законодательства Российской Федерации в области закупок (В/02.6); основ экономики услуг по передаче и распределению электрической энергии (В/01.6)</w:t>
            </w:r>
            <w:r w:rsidR="00383587" w:rsidRPr="005534D7">
              <w:rPr>
                <w:rFonts w:ascii="Times New Roman" w:eastAsia="Calibri" w:hAnsi="Times New Roman" w:cs="Times New Roman"/>
                <w:sz w:val="28"/>
                <w:szCs w:val="20"/>
              </w:rPr>
              <w:t>.</w:t>
            </w:r>
          </w:p>
        </w:tc>
        <w:tc>
          <w:tcPr>
            <w:tcW w:w="1985" w:type="dxa"/>
          </w:tcPr>
          <w:p w14:paraId="0FBE9458"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1D4DBBD4"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4A2B6EE9"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задания - 1 балл)</w:t>
            </w:r>
          </w:p>
        </w:tc>
        <w:tc>
          <w:tcPr>
            <w:tcW w:w="1701" w:type="dxa"/>
          </w:tcPr>
          <w:p w14:paraId="7F4AB1A3"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CD5DEA" w:rsidRPr="005534D7" w14:paraId="6204E005" w14:textId="77777777" w:rsidTr="00DE3AFA">
        <w:tc>
          <w:tcPr>
            <w:tcW w:w="6299" w:type="dxa"/>
          </w:tcPr>
          <w:p w14:paraId="2D3DB523"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rPr>
            </w:pPr>
            <w:r w:rsidRPr="005534D7">
              <w:rPr>
                <w:rFonts w:ascii="Times New Roman" w:eastAsia="Calibri" w:hAnsi="Times New Roman" w:cs="Times New Roman"/>
                <w:sz w:val="28"/>
                <w:szCs w:val="20"/>
              </w:rPr>
              <w:t>Блок №8 Умения контролировать состояние условий и безопасности труда на рабочих местах, выполнение требований трудового законодательства Российской Федерации (В/04.6); обеспечивать правильное и эффективное применение систем заработной платы и премирования (В/04.6); контролировать соблюдение персоналом технологической дисциплины при производстве работ по эксплуатации линий электропередачи (В/04.6). Знания основ трудового законодательства Российской Федерации (В/04.6); основ конфликтологии (В/04.6).</w:t>
            </w:r>
          </w:p>
        </w:tc>
        <w:tc>
          <w:tcPr>
            <w:tcW w:w="1985" w:type="dxa"/>
          </w:tcPr>
          <w:p w14:paraId="335AC82C"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3CBE0C43"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61E93CBB"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задания - 1 балл)</w:t>
            </w:r>
          </w:p>
        </w:tc>
        <w:tc>
          <w:tcPr>
            <w:tcW w:w="1701" w:type="dxa"/>
          </w:tcPr>
          <w:p w14:paraId="4BCBBC55"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CD5DEA" w:rsidRPr="005534D7" w14:paraId="547BF6DB" w14:textId="77777777" w:rsidTr="00DE3AFA">
        <w:tc>
          <w:tcPr>
            <w:tcW w:w="6299" w:type="dxa"/>
          </w:tcPr>
          <w:p w14:paraId="7013032B"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rPr>
            </w:pPr>
            <w:r w:rsidRPr="005534D7">
              <w:rPr>
                <w:rFonts w:ascii="Times New Roman" w:eastAsia="Calibri" w:hAnsi="Times New Roman" w:cs="Times New Roman"/>
                <w:sz w:val="28"/>
                <w:szCs w:val="20"/>
              </w:rPr>
              <w:t>Блок №9 Умения контролировать подготовку персонала и своевременность проверки знаний персоналом требований группы электробезопасности, соответствующей выполняемой работе (В/04.6); организовывать стажировку новых рабочих и контролировать ее прохождение (В/04.6); руководить персоналом, организовывать повышение квалификации сотрудников (В/03.6). Знание квалификационных требований к персоналу, осуществляющему деятельность по эксплуатации линий электропередачи (В/04.6).</w:t>
            </w:r>
          </w:p>
        </w:tc>
        <w:tc>
          <w:tcPr>
            <w:tcW w:w="1985" w:type="dxa"/>
          </w:tcPr>
          <w:p w14:paraId="246D8348"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185221F9"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21EE0581"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задания - 1 балл)</w:t>
            </w:r>
          </w:p>
        </w:tc>
        <w:tc>
          <w:tcPr>
            <w:tcW w:w="1701" w:type="dxa"/>
          </w:tcPr>
          <w:p w14:paraId="4355FA9B"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CD5DEA" w:rsidRPr="005534D7" w14:paraId="35FC3652" w14:textId="77777777" w:rsidTr="00DE3AFA">
        <w:tc>
          <w:tcPr>
            <w:tcW w:w="6299" w:type="dxa"/>
          </w:tcPr>
          <w:p w14:paraId="32BA14A3" w14:textId="77777777" w:rsidR="00CD5DEA" w:rsidRPr="005534D7" w:rsidRDefault="00CD5DEA" w:rsidP="00CD5DEA">
            <w:pPr>
              <w:widowControl w:val="0"/>
              <w:autoSpaceDE w:val="0"/>
              <w:autoSpaceDN w:val="0"/>
              <w:spacing w:after="0" w:line="240" w:lineRule="auto"/>
              <w:jc w:val="both"/>
              <w:rPr>
                <w:rFonts w:ascii="Times New Roman" w:eastAsia="Calibri" w:hAnsi="Times New Roman" w:cs="Times New Roman"/>
                <w:sz w:val="28"/>
                <w:szCs w:val="20"/>
                <w:lang w:eastAsia="ru-RU"/>
              </w:rPr>
            </w:pPr>
          </w:p>
        </w:tc>
        <w:tc>
          <w:tcPr>
            <w:tcW w:w="1985" w:type="dxa"/>
          </w:tcPr>
          <w:p w14:paraId="27B68C54"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rPr>
            </w:pPr>
            <w:r w:rsidRPr="005534D7">
              <w:rPr>
                <w:rFonts w:ascii="Times New Roman" w:eastAsia="Calibri" w:hAnsi="Times New Roman" w:cs="Times New Roman"/>
                <w:sz w:val="28"/>
              </w:rPr>
              <w:t>Итого 40 вопросов;</w:t>
            </w:r>
          </w:p>
          <w:p w14:paraId="21324790"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rPr>
            </w:pPr>
            <w:r w:rsidRPr="005534D7">
              <w:rPr>
                <w:rFonts w:ascii="Times New Roman" w:eastAsia="Calibri" w:hAnsi="Times New Roman" w:cs="Times New Roman"/>
                <w:sz w:val="28"/>
              </w:rPr>
              <w:t>Максимальный результат 40 баллов</w:t>
            </w:r>
          </w:p>
        </w:tc>
        <w:tc>
          <w:tcPr>
            <w:tcW w:w="1701" w:type="dxa"/>
          </w:tcPr>
          <w:p w14:paraId="20F01902" w14:textId="77777777" w:rsidR="00CD5DEA" w:rsidRPr="005534D7" w:rsidRDefault="00CD5DEA" w:rsidP="00CD5DEA">
            <w:pPr>
              <w:widowControl w:val="0"/>
              <w:autoSpaceDE w:val="0"/>
              <w:autoSpaceDN w:val="0"/>
              <w:spacing w:after="0" w:line="240" w:lineRule="auto"/>
              <w:jc w:val="center"/>
              <w:rPr>
                <w:rFonts w:ascii="Times New Roman" w:eastAsia="Calibri" w:hAnsi="Times New Roman" w:cs="Times New Roman"/>
                <w:sz w:val="28"/>
                <w:szCs w:val="20"/>
                <w:lang w:eastAsia="ru-RU"/>
              </w:rPr>
            </w:pPr>
          </w:p>
        </w:tc>
      </w:tr>
    </w:tbl>
    <w:p w14:paraId="27BCC467" w14:textId="77777777" w:rsidR="009C45E3" w:rsidRPr="005534D7" w:rsidRDefault="009C45E3" w:rsidP="009C45E3">
      <w:pPr>
        <w:widowControl w:val="0"/>
        <w:autoSpaceDE w:val="0"/>
        <w:autoSpaceDN w:val="0"/>
        <w:spacing w:after="0" w:line="240" w:lineRule="auto"/>
        <w:jc w:val="both"/>
        <w:rPr>
          <w:rFonts w:ascii="Times New Roman" w:hAnsi="Times New Roman"/>
          <w:sz w:val="28"/>
          <w:szCs w:val="28"/>
          <w:lang w:eastAsia="ru-RU"/>
        </w:rPr>
      </w:pPr>
    </w:p>
    <w:p w14:paraId="0FC76A61" w14:textId="77777777" w:rsidR="00FD072F" w:rsidRPr="005534D7" w:rsidRDefault="00FD072F" w:rsidP="00FD072F">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Общая информация по структуре заданий для теоретического этапа профессионального экзамена:</w:t>
      </w:r>
    </w:p>
    <w:p w14:paraId="7048BF3C" w14:textId="77777777" w:rsidR="00FD072F" w:rsidRPr="005534D7" w:rsidRDefault="00FD072F" w:rsidP="00FD072F">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 xml:space="preserve">количество заданий с выбором ответа: </w:t>
      </w:r>
      <w:r w:rsidR="00DA3BD2" w:rsidRPr="005534D7">
        <w:rPr>
          <w:rFonts w:ascii="Times New Roman" w:hAnsi="Times New Roman"/>
          <w:sz w:val="28"/>
          <w:szCs w:val="28"/>
          <w:u w:val="single"/>
          <w:lang w:eastAsia="ru-RU"/>
        </w:rPr>
        <w:t>__</w:t>
      </w:r>
      <w:r w:rsidR="00643429" w:rsidRPr="005534D7">
        <w:rPr>
          <w:rFonts w:ascii="Times New Roman" w:hAnsi="Times New Roman"/>
          <w:sz w:val="28"/>
          <w:szCs w:val="28"/>
          <w:lang w:eastAsia="ru-RU"/>
        </w:rPr>
        <w:t>;</w:t>
      </w:r>
    </w:p>
    <w:p w14:paraId="31DD6340" w14:textId="77777777" w:rsidR="00FD072F" w:rsidRPr="005534D7" w:rsidRDefault="00FD072F" w:rsidP="00FD072F">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 xml:space="preserve">количество заданий на установление соответствия: </w:t>
      </w:r>
      <w:r w:rsidR="00DA3BD2" w:rsidRPr="005534D7">
        <w:rPr>
          <w:rFonts w:ascii="Times New Roman" w:hAnsi="Times New Roman"/>
          <w:sz w:val="28"/>
          <w:szCs w:val="28"/>
          <w:u w:val="single"/>
          <w:lang w:eastAsia="ru-RU"/>
        </w:rPr>
        <w:t>__</w:t>
      </w:r>
      <w:r w:rsidR="00643429" w:rsidRPr="005534D7">
        <w:rPr>
          <w:rFonts w:ascii="Times New Roman" w:hAnsi="Times New Roman"/>
          <w:sz w:val="28"/>
          <w:szCs w:val="28"/>
          <w:lang w:eastAsia="ru-RU"/>
        </w:rPr>
        <w:t>;</w:t>
      </w:r>
    </w:p>
    <w:p w14:paraId="15354ADF" w14:textId="77777777" w:rsidR="00FD072F" w:rsidRPr="005534D7" w:rsidRDefault="00FD072F" w:rsidP="00FD072F">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 xml:space="preserve">количество заданий на установление последовательности: </w:t>
      </w:r>
      <w:r w:rsidR="00DA3BD2" w:rsidRPr="005534D7">
        <w:rPr>
          <w:rFonts w:ascii="Times New Roman" w:hAnsi="Times New Roman"/>
          <w:sz w:val="28"/>
          <w:szCs w:val="28"/>
          <w:u w:val="single"/>
          <w:lang w:eastAsia="ru-RU"/>
        </w:rPr>
        <w:t>__</w:t>
      </w:r>
      <w:r w:rsidR="00643429" w:rsidRPr="005534D7">
        <w:rPr>
          <w:rFonts w:ascii="Times New Roman" w:hAnsi="Times New Roman"/>
          <w:sz w:val="28"/>
          <w:szCs w:val="28"/>
          <w:lang w:eastAsia="ru-RU"/>
        </w:rPr>
        <w:t>;</w:t>
      </w:r>
    </w:p>
    <w:p w14:paraId="3885FE77" w14:textId="77777777" w:rsidR="00FD072F" w:rsidRPr="005534D7" w:rsidRDefault="00FD072F" w:rsidP="00FD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8"/>
        </w:rPr>
      </w:pPr>
      <w:r w:rsidRPr="005534D7">
        <w:rPr>
          <w:rFonts w:ascii="Times New Roman CYR" w:hAnsi="Times New Roman CYR" w:cs="Times New Roman CYR"/>
          <w:sz w:val="28"/>
        </w:rPr>
        <w:t xml:space="preserve">Время выполнения теоретического этапа экзамена: </w:t>
      </w:r>
      <w:r w:rsidR="00714213" w:rsidRPr="005534D7">
        <w:rPr>
          <w:rFonts w:ascii="Times New Roman CYR" w:hAnsi="Times New Roman CYR" w:cs="Times New Roman CYR"/>
          <w:sz w:val="28"/>
        </w:rPr>
        <w:t>6</w:t>
      </w:r>
      <w:r w:rsidRPr="005534D7">
        <w:rPr>
          <w:rFonts w:ascii="Times New Roman CYR" w:hAnsi="Times New Roman CYR" w:cs="Times New Roman CYR"/>
          <w:sz w:val="28"/>
        </w:rPr>
        <w:t>0 минут.</w:t>
      </w:r>
    </w:p>
    <w:p w14:paraId="077FF094" w14:textId="77777777" w:rsidR="00270527" w:rsidRPr="005534D7" w:rsidRDefault="00270527" w:rsidP="00270527">
      <w:pPr>
        <w:pStyle w:val="aa"/>
      </w:pPr>
      <w:bookmarkStart w:id="4" w:name="_Toc521592503"/>
      <w:r w:rsidRPr="005534D7">
        <w:t>6. Спецификация заданий для практического этапа профессионального экзамена</w:t>
      </w:r>
      <w:bookmarkEnd w:id="4"/>
    </w:p>
    <w:tbl>
      <w:tblPr>
        <w:tblStyle w:val="af1"/>
        <w:tblW w:w="0" w:type="auto"/>
        <w:tblLook w:val="04A0" w:firstRow="1" w:lastRow="0" w:firstColumn="1" w:lastColumn="0" w:noHBand="0" w:noVBand="1"/>
      </w:tblPr>
      <w:tblGrid>
        <w:gridCol w:w="4796"/>
        <w:gridCol w:w="2929"/>
        <w:gridCol w:w="2187"/>
      </w:tblGrid>
      <w:tr w:rsidR="002F1765" w:rsidRPr="005534D7" w14:paraId="08F32642" w14:textId="77777777" w:rsidTr="00276FB1">
        <w:tc>
          <w:tcPr>
            <w:tcW w:w="4796" w:type="dxa"/>
          </w:tcPr>
          <w:p w14:paraId="523D0CF8" w14:textId="77777777" w:rsidR="002F1765" w:rsidRPr="005534D7" w:rsidRDefault="002F1765" w:rsidP="002F1765">
            <w:pPr>
              <w:widowControl w:val="0"/>
              <w:autoSpaceDE w:val="0"/>
              <w:autoSpaceDN w:val="0"/>
              <w:jc w:val="center"/>
              <w:rPr>
                <w:rFonts w:ascii="Times New Roman" w:hAnsi="Times New Roman"/>
                <w:sz w:val="28"/>
                <w:szCs w:val="20"/>
                <w:lang w:eastAsia="ru-RU"/>
              </w:rPr>
            </w:pPr>
            <w:r w:rsidRPr="005534D7">
              <w:rPr>
                <w:rFonts w:ascii="Times New Roman" w:hAnsi="Times New Roman"/>
                <w:sz w:val="28"/>
                <w:szCs w:val="20"/>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2929" w:type="dxa"/>
          </w:tcPr>
          <w:p w14:paraId="0B277092" w14:textId="77777777" w:rsidR="002F1765" w:rsidRPr="005534D7" w:rsidRDefault="002F1765" w:rsidP="002F1765">
            <w:pPr>
              <w:widowControl w:val="0"/>
              <w:autoSpaceDE w:val="0"/>
              <w:autoSpaceDN w:val="0"/>
              <w:jc w:val="center"/>
              <w:rPr>
                <w:rFonts w:ascii="Times New Roman" w:hAnsi="Times New Roman"/>
                <w:sz w:val="28"/>
                <w:szCs w:val="20"/>
                <w:lang w:eastAsia="ru-RU"/>
              </w:rPr>
            </w:pPr>
            <w:r w:rsidRPr="005534D7">
              <w:rPr>
                <w:rFonts w:ascii="Times New Roman" w:hAnsi="Times New Roman"/>
                <w:sz w:val="28"/>
                <w:szCs w:val="20"/>
                <w:lang w:eastAsia="ru-RU"/>
              </w:rPr>
              <w:t>Критерии оценки квалификации</w:t>
            </w:r>
          </w:p>
        </w:tc>
        <w:tc>
          <w:tcPr>
            <w:tcW w:w="2187" w:type="dxa"/>
          </w:tcPr>
          <w:p w14:paraId="031648CA" w14:textId="77777777" w:rsidR="002F1765" w:rsidRPr="005534D7" w:rsidRDefault="002F1765" w:rsidP="00270527">
            <w:pPr>
              <w:widowControl w:val="0"/>
              <w:autoSpaceDE w:val="0"/>
              <w:autoSpaceDN w:val="0"/>
              <w:jc w:val="both"/>
              <w:rPr>
                <w:rFonts w:ascii="Times New Roman" w:hAnsi="Times New Roman"/>
                <w:sz w:val="28"/>
                <w:szCs w:val="20"/>
                <w:lang w:eastAsia="ru-RU"/>
              </w:rPr>
            </w:pPr>
            <w:r w:rsidRPr="005534D7">
              <w:rPr>
                <w:rFonts w:ascii="Times New Roman" w:hAnsi="Times New Roman"/>
                <w:sz w:val="28"/>
                <w:szCs w:val="20"/>
                <w:lang w:eastAsia="ru-RU"/>
              </w:rPr>
              <w:t>Тип и № задания</w:t>
            </w:r>
            <w:r w:rsidRPr="005534D7">
              <w:rPr>
                <w:rStyle w:val="af"/>
                <w:rFonts w:ascii="Times New Roman" w:hAnsi="Times New Roman"/>
                <w:sz w:val="28"/>
                <w:szCs w:val="20"/>
                <w:lang w:eastAsia="ru-RU"/>
              </w:rPr>
              <w:footnoteReference w:id="2"/>
            </w:r>
          </w:p>
        </w:tc>
      </w:tr>
      <w:tr w:rsidR="00F45D73" w:rsidRPr="005534D7" w14:paraId="3DD0369E" w14:textId="77777777" w:rsidTr="00276FB1">
        <w:tc>
          <w:tcPr>
            <w:tcW w:w="4796" w:type="dxa"/>
          </w:tcPr>
          <w:p w14:paraId="730F6048" w14:textId="77777777" w:rsidR="00F45D73" w:rsidRPr="005534D7" w:rsidRDefault="00276FB1" w:rsidP="0016248F">
            <w:pPr>
              <w:widowControl w:val="0"/>
              <w:autoSpaceDE w:val="0"/>
              <w:autoSpaceDN w:val="0"/>
              <w:jc w:val="both"/>
              <w:rPr>
                <w:rFonts w:ascii="Times New Roman" w:hAnsi="Times New Roman"/>
                <w:sz w:val="24"/>
                <w:szCs w:val="24"/>
                <w:lang w:eastAsia="ru-RU"/>
              </w:rPr>
            </w:pPr>
            <w:r w:rsidRPr="00276FB1">
              <w:rPr>
                <w:rFonts w:ascii="Times New Roman" w:hAnsi="Times New Roman"/>
                <w:sz w:val="24"/>
                <w:szCs w:val="24"/>
                <w:lang w:eastAsia="ru-RU"/>
              </w:rPr>
              <w:t>В Руководство структурным подразделением по техническому обслуживанию и ремонту муниципальных линий электропередачи. В/01.6 Планирование и контроль деятельности по эксплуатации муниципальных линий электропередачи, В/02.6 Организация технологического, технического и материального обеспечения работ по эксплуатации муниципальных линий электропередачи.</w:t>
            </w:r>
          </w:p>
        </w:tc>
        <w:tc>
          <w:tcPr>
            <w:tcW w:w="2929" w:type="dxa"/>
          </w:tcPr>
          <w:p w14:paraId="2FEDA4BB" w14:textId="77777777" w:rsidR="00276FB1" w:rsidRPr="005534D7" w:rsidRDefault="00276FB1" w:rsidP="00276FB1">
            <w:pPr>
              <w:widowControl w:val="0"/>
              <w:autoSpaceDE w:val="0"/>
              <w:autoSpaceDN w:val="0"/>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4AD56AEE" w14:textId="77777777" w:rsidR="00276FB1" w:rsidRPr="005534D7" w:rsidRDefault="00276FB1" w:rsidP="00276FB1">
            <w:pPr>
              <w:widowControl w:val="0"/>
              <w:autoSpaceDE w:val="0"/>
              <w:autoSpaceDN w:val="0"/>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787413DC" w14:textId="77777777" w:rsidR="00F45D73" w:rsidRPr="005534D7" w:rsidRDefault="00276FB1" w:rsidP="00276FB1">
            <w:pPr>
              <w:widowControl w:val="0"/>
              <w:autoSpaceDE w:val="0"/>
              <w:autoSpaceDN w:val="0"/>
              <w:jc w:val="center"/>
              <w:rPr>
                <w:rFonts w:ascii="Times New Roman" w:hAnsi="Times New Roman"/>
                <w:sz w:val="24"/>
                <w:szCs w:val="24"/>
                <w:lang w:eastAsia="ru-RU"/>
              </w:rPr>
            </w:pPr>
            <w:r w:rsidRPr="005534D7">
              <w:rPr>
                <w:rFonts w:ascii="Times New Roman" w:eastAsia="Calibri" w:hAnsi="Times New Roman" w:cs="Times New Roman"/>
                <w:sz w:val="24"/>
                <w:szCs w:val="24"/>
                <w:lang w:eastAsia="ru-RU"/>
              </w:rPr>
              <w:t>задания - 1 балл)</w:t>
            </w:r>
          </w:p>
        </w:tc>
        <w:tc>
          <w:tcPr>
            <w:tcW w:w="2187" w:type="dxa"/>
          </w:tcPr>
          <w:p w14:paraId="182AD23D" w14:textId="77777777" w:rsidR="00F45D73" w:rsidRPr="005534D7" w:rsidRDefault="00276FB1" w:rsidP="00AF07A9">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Практическое задание №1</w:t>
            </w:r>
          </w:p>
        </w:tc>
      </w:tr>
      <w:tr w:rsidR="00276FB1" w:rsidRPr="005534D7" w14:paraId="3E6EA681" w14:textId="77777777" w:rsidTr="00276FB1">
        <w:tc>
          <w:tcPr>
            <w:tcW w:w="4796" w:type="dxa"/>
          </w:tcPr>
          <w:p w14:paraId="77CC17AC" w14:textId="77777777" w:rsidR="00276FB1" w:rsidRPr="005534D7" w:rsidRDefault="00276FB1" w:rsidP="00276FB1">
            <w:pPr>
              <w:widowControl w:val="0"/>
              <w:autoSpaceDE w:val="0"/>
              <w:autoSpaceDN w:val="0"/>
              <w:jc w:val="both"/>
              <w:rPr>
                <w:rFonts w:ascii="Times New Roman" w:hAnsi="Times New Roman"/>
                <w:sz w:val="24"/>
                <w:szCs w:val="24"/>
                <w:lang w:eastAsia="ru-RU"/>
              </w:rPr>
            </w:pPr>
            <w:r w:rsidRPr="00276FB1">
              <w:rPr>
                <w:rFonts w:ascii="Times New Roman" w:hAnsi="Times New Roman"/>
                <w:sz w:val="24"/>
                <w:szCs w:val="24"/>
                <w:lang w:eastAsia="ru-RU"/>
              </w:rPr>
              <w:t>В Руководство структурным подразделением по техническому обслуживанию и ремонту муниципальных линий электропередачи. В/03.6 Управление процессом эксплуатации муниципальных линий электропередачи, В/04.6 Организация работы с персоналом, осуществляющим деятельность по эксплуатации муниципальных линий электропередачи</w:t>
            </w:r>
          </w:p>
        </w:tc>
        <w:tc>
          <w:tcPr>
            <w:tcW w:w="2929" w:type="dxa"/>
          </w:tcPr>
          <w:p w14:paraId="6BB51E3D" w14:textId="77777777" w:rsidR="00276FB1" w:rsidRPr="005534D7" w:rsidRDefault="00276FB1" w:rsidP="00276FB1">
            <w:pPr>
              <w:widowControl w:val="0"/>
              <w:autoSpaceDE w:val="0"/>
              <w:autoSpaceDN w:val="0"/>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Дихотомическая</w:t>
            </w:r>
          </w:p>
          <w:p w14:paraId="1E55F4A3" w14:textId="77777777" w:rsidR="00276FB1" w:rsidRPr="005534D7" w:rsidRDefault="00276FB1" w:rsidP="00276FB1">
            <w:pPr>
              <w:widowControl w:val="0"/>
              <w:autoSpaceDE w:val="0"/>
              <w:autoSpaceDN w:val="0"/>
              <w:jc w:val="center"/>
              <w:rPr>
                <w:rFonts w:ascii="Times New Roman" w:eastAsia="Calibri" w:hAnsi="Times New Roman" w:cs="Times New Roman"/>
                <w:sz w:val="24"/>
                <w:szCs w:val="24"/>
                <w:lang w:eastAsia="ru-RU"/>
              </w:rPr>
            </w:pPr>
            <w:r w:rsidRPr="005534D7">
              <w:rPr>
                <w:rFonts w:ascii="Times New Roman" w:eastAsia="Calibri" w:hAnsi="Times New Roman" w:cs="Times New Roman"/>
                <w:sz w:val="24"/>
                <w:szCs w:val="24"/>
                <w:lang w:eastAsia="ru-RU"/>
              </w:rPr>
              <w:t>(за правильное решение</w:t>
            </w:r>
          </w:p>
          <w:p w14:paraId="6296C909" w14:textId="77777777" w:rsidR="00276FB1" w:rsidRPr="005534D7" w:rsidRDefault="00276FB1" w:rsidP="00276FB1">
            <w:pPr>
              <w:widowControl w:val="0"/>
              <w:autoSpaceDE w:val="0"/>
              <w:autoSpaceDN w:val="0"/>
              <w:jc w:val="center"/>
              <w:rPr>
                <w:rFonts w:ascii="Times New Roman" w:hAnsi="Times New Roman"/>
                <w:sz w:val="24"/>
                <w:szCs w:val="24"/>
                <w:lang w:eastAsia="ru-RU"/>
              </w:rPr>
            </w:pPr>
            <w:r w:rsidRPr="005534D7">
              <w:rPr>
                <w:rFonts w:ascii="Times New Roman" w:eastAsia="Calibri" w:hAnsi="Times New Roman" w:cs="Times New Roman"/>
                <w:sz w:val="24"/>
                <w:szCs w:val="24"/>
                <w:lang w:eastAsia="ru-RU"/>
              </w:rPr>
              <w:t>задания - 1 балл)</w:t>
            </w:r>
          </w:p>
        </w:tc>
        <w:tc>
          <w:tcPr>
            <w:tcW w:w="2187" w:type="dxa"/>
          </w:tcPr>
          <w:p w14:paraId="4DAB4479" w14:textId="77777777" w:rsidR="00276FB1" w:rsidRPr="005534D7" w:rsidRDefault="00276FB1" w:rsidP="00276FB1">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Практическое задание №1</w:t>
            </w:r>
          </w:p>
        </w:tc>
      </w:tr>
      <w:tr w:rsidR="00276FB1" w:rsidRPr="005534D7" w14:paraId="6B04967D" w14:textId="77777777" w:rsidTr="00276FB1">
        <w:tc>
          <w:tcPr>
            <w:tcW w:w="4796" w:type="dxa"/>
          </w:tcPr>
          <w:p w14:paraId="35F686D2" w14:textId="77777777" w:rsidR="00276FB1" w:rsidRPr="005534D7" w:rsidRDefault="00276FB1" w:rsidP="00276FB1">
            <w:pPr>
              <w:widowControl w:val="0"/>
              <w:autoSpaceDE w:val="0"/>
              <w:autoSpaceDN w:val="0"/>
              <w:jc w:val="both"/>
              <w:rPr>
                <w:rFonts w:ascii="Times New Roman" w:hAnsi="Times New Roman"/>
                <w:sz w:val="24"/>
                <w:szCs w:val="24"/>
                <w:lang w:eastAsia="ru-RU"/>
              </w:rPr>
            </w:pPr>
          </w:p>
        </w:tc>
        <w:tc>
          <w:tcPr>
            <w:tcW w:w="2929" w:type="dxa"/>
          </w:tcPr>
          <w:p w14:paraId="4D9EE59A" w14:textId="77777777" w:rsidR="00276FB1" w:rsidRPr="005534D7" w:rsidRDefault="00276FB1" w:rsidP="00276FB1">
            <w:pPr>
              <w:widowControl w:val="0"/>
              <w:autoSpaceDE w:val="0"/>
              <w:autoSpaceDN w:val="0"/>
              <w:jc w:val="both"/>
              <w:rPr>
                <w:rFonts w:ascii="Times New Roman" w:hAnsi="Times New Roman"/>
                <w:sz w:val="24"/>
                <w:szCs w:val="24"/>
                <w:lang w:eastAsia="ru-RU"/>
              </w:rPr>
            </w:pPr>
          </w:p>
        </w:tc>
        <w:tc>
          <w:tcPr>
            <w:tcW w:w="2187" w:type="dxa"/>
          </w:tcPr>
          <w:p w14:paraId="63DB3171" w14:textId="77777777" w:rsidR="00276FB1" w:rsidRPr="005534D7" w:rsidRDefault="00276FB1" w:rsidP="00276FB1">
            <w:pPr>
              <w:widowControl w:val="0"/>
              <w:autoSpaceDE w:val="0"/>
              <w:autoSpaceDN w:val="0"/>
              <w:jc w:val="center"/>
              <w:rPr>
                <w:rFonts w:ascii="Times New Roman" w:hAnsi="Times New Roman"/>
                <w:sz w:val="24"/>
                <w:szCs w:val="24"/>
                <w:lang w:eastAsia="ru-RU"/>
              </w:rPr>
            </w:pPr>
          </w:p>
        </w:tc>
      </w:tr>
    </w:tbl>
    <w:p w14:paraId="2A0E1C78" w14:textId="77777777" w:rsidR="00731906" w:rsidRPr="005534D7" w:rsidRDefault="00731906" w:rsidP="00044D5B">
      <w:pPr>
        <w:pStyle w:val="aa"/>
      </w:pPr>
      <w:bookmarkStart w:id="5" w:name="_Toc521592504"/>
      <w:r w:rsidRPr="005534D7">
        <w:t>7. Материально-техническое об</w:t>
      </w:r>
      <w:r w:rsidR="00044D5B" w:rsidRPr="005534D7">
        <w:t>еспечение оценочных мероприятий</w:t>
      </w:r>
      <w:bookmarkEnd w:id="5"/>
    </w:p>
    <w:p w14:paraId="7A66E029" w14:textId="77777777" w:rsidR="00731906" w:rsidRPr="005534D7" w:rsidRDefault="00731906" w:rsidP="00731906">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 xml:space="preserve">а) материально-технические ресурсы для обеспечения теоретического этапа профессионального экзамена: </w:t>
      </w:r>
      <w:r w:rsidRPr="005534D7">
        <w:rPr>
          <w:rFonts w:ascii="Times New Roman" w:hAnsi="Times New Roman"/>
          <w:sz w:val="28"/>
          <w:szCs w:val="28"/>
          <w:u w:val="single"/>
          <w:lang w:eastAsia="ru-RU"/>
        </w:rPr>
        <w:t>кабинет, оборудованный персональными компьютерами с доступом в сеть интернет</w:t>
      </w:r>
      <w:r w:rsidR="00044D5B" w:rsidRPr="005534D7">
        <w:rPr>
          <w:rFonts w:ascii="Times New Roman" w:hAnsi="Times New Roman"/>
          <w:sz w:val="28"/>
          <w:szCs w:val="28"/>
          <w:u w:val="single"/>
          <w:lang w:eastAsia="ru-RU"/>
        </w:rPr>
        <w:t>.</w:t>
      </w:r>
      <w:r w:rsidR="00044D5B" w:rsidRPr="005534D7">
        <w:rPr>
          <w:rFonts w:ascii="Times New Roman" w:hAnsi="Times New Roman"/>
          <w:sz w:val="28"/>
          <w:szCs w:val="28"/>
          <w:lang w:eastAsia="ru-RU"/>
        </w:rPr>
        <w:t>_______________________________</w:t>
      </w:r>
    </w:p>
    <w:p w14:paraId="57B28A6A" w14:textId="77777777" w:rsidR="00731906" w:rsidRPr="005534D7" w:rsidRDefault="00731906" w:rsidP="00731906">
      <w:pPr>
        <w:widowControl w:val="0"/>
        <w:autoSpaceDE w:val="0"/>
        <w:autoSpaceDN w:val="0"/>
        <w:spacing w:after="0" w:line="240" w:lineRule="auto"/>
        <w:jc w:val="both"/>
        <w:rPr>
          <w:rFonts w:ascii="Times New Roman" w:hAnsi="Times New Roman"/>
          <w:sz w:val="20"/>
          <w:szCs w:val="20"/>
          <w:lang w:eastAsia="ru-RU"/>
        </w:rPr>
      </w:pPr>
      <w:r w:rsidRPr="005534D7">
        <w:rPr>
          <w:rFonts w:ascii="Times New Roman" w:hAnsi="Times New Roman"/>
          <w:sz w:val="20"/>
          <w:szCs w:val="20"/>
          <w:lang w:eastAsia="ru-RU"/>
        </w:rPr>
        <w:t>(помещение, инвентарь, компьютерная техника и оргтехника, программное обеспечение, канцелярские принадлежности и другие)</w:t>
      </w:r>
    </w:p>
    <w:p w14:paraId="7774F8B8" w14:textId="77777777" w:rsidR="00F60354" w:rsidRPr="005534D7" w:rsidRDefault="00731906" w:rsidP="00B63953">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б) материально-технические ресурсы для обеспечения практического этапа профессионального экзамена:</w:t>
      </w:r>
      <w:r w:rsidR="00044D5B" w:rsidRPr="005534D7">
        <w:rPr>
          <w:rFonts w:ascii="Times New Roman" w:hAnsi="Times New Roman"/>
          <w:sz w:val="28"/>
          <w:szCs w:val="28"/>
          <w:lang w:eastAsia="ru-RU"/>
        </w:rPr>
        <w:t xml:space="preserve"> </w:t>
      </w:r>
      <w:r w:rsidR="002F7231" w:rsidRPr="005534D7">
        <w:rPr>
          <w:rFonts w:ascii="Times New Roman" w:hAnsi="Times New Roman"/>
          <w:sz w:val="28"/>
          <w:szCs w:val="28"/>
          <w:u w:val="single"/>
          <w:lang w:eastAsia="ru-RU"/>
        </w:rPr>
        <w:t>кабинет, оборудованный персональными компьютерами с доступом в сеть интернет; нормативно-техническая литература; справочная литература и методические рекомендации.</w:t>
      </w:r>
      <w:r w:rsidR="00633236" w:rsidRPr="005534D7">
        <w:rPr>
          <w:rFonts w:ascii="Times New Roman" w:hAnsi="Times New Roman"/>
          <w:sz w:val="28"/>
          <w:szCs w:val="28"/>
          <w:u w:val="single"/>
          <w:lang w:eastAsia="ru-RU"/>
        </w:rPr>
        <w:t xml:space="preserve"> </w:t>
      </w:r>
      <w:r w:rsidR="009B02E7" w:rsidRPr="005534D7">
        <w:rPr>
          <w:rFonts w:ascii="Times New Roman" w:hAnsi="Times New Roman"/>
          <w:sz w:val="28"/>
          <w:szCs w:val="28"/>
          <w:lang w:eastAsia="ru-RU"/>
        </w:rPr>
        <w:t>_</w:t>
      </w:r>
      <w:r w:rsidR="00633236" w:rsidRPr="005534D7">
        <w:rPr>
          <w:rFonts w:ascii="Times New Roman" w:hAnsi="Times New Roman"/>
          <w:sz w:val="28"/>
          <w:szCs w:val="28"/>
          <w:lang w:eastAsia="ru-RU"/>
        </w:rPr>
        <w:t>_________</w:t>
      </w:r>
      <w:r w:rsidR="009B02E7" w:rsidRPr="005534D7">
        <w:rPr>
          <w:rFonts w:ascii="Times New Roman" w:hAnsi="Times New Roman"/>
          <w:sz w:val="28"/>
          <w:szCs w:val="28"/>
          <w:lang w:eastAsia="ru-RU"/>
        </w:rPr>
        <w:t>____</w:t>
      </w:r>
      <w:r w:rsidR="00633236" w:rsidRPr="005534D7">
        <w:rPr>
          <w:rFonts w:ascii="Times New Roman" w:hAnsi="Times New Roman"/>
          <w:sz w:val="28"/>
          <w:szCs w:val="28"/>
          <w:lang w:eastAsia="ru-RU"/>
        </w:rPr>
        <w:t>_</w:t>
      </w:r>
      <w:r w:rsidR="009B02E7" w:rsidRPr="005534D7">
        <w:rPr>
          <w:rFonts w:ascii="Times New Roman" w:hAnsi="Times New Roman"/>
          <w:sz w:val="28"/>
          <w:szCs w:val="28"/>
          <w:lang w:eastAsia="ru-RU"/>
        </w:rPr>
        <w:t>______</w:t>
      </w:r>
    </w:p>
    <w:p w14:paraId="5D76A07B" w14:textId="77777777" w:rsidR="00731906" w:rsidRPr="005534D7" w:rsidRDefault="00B63953" w:rsidP="00731906">
      <w:pPr>
        <w:widowControl w:val="0"/>
        <w:autoSpaceDE w:val="0"/>
        <w:autoSpaceDN w:val="0"/>
        <w:spacing w:after="0" w:line="240" w:lineRule="auto"/>
        <w:jc w:val="both"/>
        <w:rPr>
          <w:rFonts w:ascii="Times New Roman" w:hAnsi="Times New Roman"/>
          <w:sz w:val="20"/>
          <w:szCs w:val="20"/>
          <w:lang w:eastAsia="ru-RU"/>
        </w:rPr>
      </w:pPr>
      <w:r w:rsidRPr="005534D7">
        <w:rPr>
          <w:rFonts w:ascii="Times New Roman" w:hAnsi="Times New Roman"/>
          <w:sz w:val="20"/>
          <w:szCs w:val="20"/>
          <w:lang w:eastAsia="ru-RU"/>
        </w:rPr>
        <w:t xml:space="preserve"> </w:t>
      </w:r>
      <w:r w:rsidR="00731906" w:rsidRPr="005534D7">
        <w:rPr>
          <w:rFonts w:ascii="Times New Roman" w:hAnsi="Times New Roman"/>
          <w:sz w:val="20"/>
          <w:szCs w:val="20"/>
          <w:lang w:eastAsia="ru-RU"/>
        </w:rPr>
        <w:t>(оборудование, инструмент, оснастка, материалы, средства индивидуальной защиты, экзаменационные образцы и другие)</w:t>
      </w:r>
    </w:p>
    <w:p w14:paraId="2AF76F6B" w14:textId="77777777" w:rsidR="00731906" w:rsidRPr="005534D7" w:rsidRDefault="00731906" w:rsidP="00044D5B">
      <w:pPr>
        <w:pStyle w:val="aa"/>
      </w:pPr>
      <w:bookmarkStart w:id="6" w:name="_Toc521592505"/>
      <w:r w:rsidRPr="005534D7">
        <w:t>8. Кадровое об</w:t>
      </w:r>
      <w:r w:rsidR="00044D5B" w:rsidRPr="005534D7">
        <w:t>еспечение оценочных мероприятий</w:t>
      </w:r>
      <w:bookmarkEnd w:id="6"/>
    </w:p>
    <w:p w14:paraId="717A2273" w14:textId="77777777" w:rsidR="00731906" w:rsidRPr="005534D7" w:rsidRDefault="00044D5B" w:rsidP="00731906">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1. Высшее образование.</w:t>
      </w:r>
    </w:p>
    <w:p w14:paraId="75889A06" w14:textId="77777777" w:rsidR="00731906" w:rsidRPr="005534D7" w:rsidRDefault="00731906" w:rsidP="00731906">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2. 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w:t>
      </w:r>
      <w:r w:rsidR="00044D5B" w:rsidRPr="005534D7">
        <w:rPr>
          <w:rFonts w:ascii="Times New Roman" w:hAnsi="Times New Roman"/>
          <w:sz w:val="28"/>
          <w:szCs w:val="28"/>
          <w:lang w:eastAsia="ru-RU"/>
        </w:rPr>
        <w:t>мой квалификации.</w:t>
      </w:r>
    </w:p>
    <w:p w14:paraId="1489C8F3" w14:textId="77777777" w:rsidR="00731906" w:rsidRPr="005534D7" w:rsidRDefault="00731906" w:rsidP="00731906">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3. Подтверждение прохождение обучения по ДПП</w:t>
      </w:r>
      <w:r w:rsidR="005F632A" w:rsidRPr="005534D7">
        <w:rPr>
          <w:rFonts w:ascii="Times New Roman" w:hAnsi="Times New Roman"/>
          <w:sz w:val="28"/>
          <w:szCs w:val="28"/>
          <w:lang w:eastAsia="ru-RU"/>
        </w:rPr>
        <w:t xml:space="preserve"> (при наличии)</w:t>
      </w:r>
      <w:r w:rsidRPr="005534D7">
        <w:rPr>
          <w:rFonts w:ascii="Times New Roman" w:hAnsi="Times New Roman"/>
          <w:sz w:val="28"/>
          <w:szCs w:val="28"/>
          <w:lang w:eastAsia="ru-RU"/>
        </w:rPr>
        <w:t>, обеспечивающим освоение</w:t>
      </w:r>
      <w:r w:rsidR="00044D5B" w:rsidRPr="005534D7">
        <w:rPr>
          <w:rFonts w:ascii="Times New Roman" w:hAnsi="Times New Roman"/>
          <w:sz w:val="28"/>
          <w:szCs w:val="28"/>
          <w:lang w:eastAsia="ru-RU"/>
        </w:rPr>
        <w:t>:</w:t>
      </w:r>
    </w:p>
    <w:p w14:paraId="04EED3FE" w14:textId="77777777" w:rsidR="00731906" w:rsidRPr="005534D7" w:rsidRDefault="00044D5B" w:rsidP="00731906">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а) знаний:</w:t>
      </w:r>
    </w:p>
    <w:p w14:paraId="59477636"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нормативно-правовых актов (</w:t>
      </w:r>
      <w:r w:rsidR="00044D5B" w:rsidRPr="005534D7">
        <w:rPr>
          <w:rFonts w:ascii="Times New Roman" w:hAnsi="Times New Roman"/>
          <w:sz w:val="28"/>
          <w:szCs w:val="28"/>
          <w:lang w:eastAsia="ru-RU"/>
        </w:rPr>
        <w:t xml:space="preserve">далее – </w:t>
      </w:r>
      <w:r w:rsidRPr="005534D7">
        <w:rPr>
          <w:rFonts w:ascii="Times New Roman" w:hAnsi="Times New Roman"/>
          <w:sz w:val="28"/>
          <w:szCs w:val="28"/>
          <w:lang w:eastAsia="ru-RU"/>
        </w:rPr>
        <w:t>НПА) в области независимой оценки квалификации и особенности их применения при проведе</w:t>
      </w:r>
      <w:r w:rsidR="00044D5B" w:rsidRPr="005534D7">
        <w:rPr>
          <w:rFonts w:ascii="Times New Roman" w:hAnsi="Times New Roman"/>
          <w:sz w:val="28"/>
          <w:szCs w:val="28"/>
          <w:lang w:eastAsia="ru-RU"/>
        </w:rPr>
        <w:t>нии профессионального экзамена;</w:t>
      </w:r>
    </w:p>
    <w:p w14:paraId="258EE5A3"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нормативные правовые акты, регулирующие вид профессиональной деятельно</w:t>
      </w:r>
      <w:r w:rsidR="00044D5B" w:rsidRPr="005534D7">
        <w:rPr>
          <w:rFonts w:ascii="Times New Roman" w:hAnsi="Times New Roman"/>
          <w:sz w:val="28"/>
          <w:szCs w:val="28"/>
          <w:lang w:eastAsia="ru-RU"/>
        </w:rPr>
        <w:t>сти и проверяемую квалификацию;</w:t>
      </w:r>
    </w:p>
    <w:p w14:paraId="760C66E4"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методы оценки квалификации, определенные утвержденным Советом оценочным сре</w:t>
      </w:r>
      <w:r w:rsidR="00044D5B" w:rsidRPr="005534D7">
        <w:rPr>
          <w:rFonts w:ascii="Times New Roman" w:hAnsi="Times New Roman"/>
          <w:sz w:val="28"/>
          <w:szCs w:val="28"/>
          <w:lang w:eastAsia="ru-RU"/>
        </w:rPr>
        <w:t>дством (оценочными средствами);</w:t>
      </w:r>
    </w:p>
    <w:p w14:paraId="54D4405F"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14:paraId="6DB66CFA"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порядок работы с персональными данными и информацией огранич</w:t>
      </w:r>
      <w:r w:rsidR="00044D5B" w:rsidRPr="005534D7">
        <w:rPr>
          <w:rFonts w:ascii="Times New Roman" w:hAnsi="Times New Roman"/>
          <w:sz w:val="28"/>
          <w:szCs w:val="28"/>
          <w:lang w:eastAsia="ru-RU"/>
        </w:rPr>
        <w:t>енного использования (доступа);</w:t>
      </w:r>
    </w:p>
    <w:p w14:paraId="0A7FA550" w14:textId="77777777" w:rsidR="00731906" w:rsidRPr="005534D7" w:rsidRDefault="00044D5B" w:rsidP="00731906">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б) умений:</w:t>
      </w:r>
    </w:p>
    <w:p w14:paraId="5DF5B684" w14:textId="77777777" w:rsidR="00731906" w:rsidRPr="005534D7" w:rsidRDefault="00044D5B"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применять оценочные средства;</w:t>
      </w:r>
    </w:p>
    <w:p w14:paraId="3667D898"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анализировать полученную при проведении профессионального экзамена информацию, проводить эксп</w:t>
      </w:r>
      <w:r w:rsidR="00044D5B" w:rsidRPr="005534D7">
        <w:rPr>
          <w:rFonts w:ascii="Times New Roman" w:hAnsi="Times New Roman"/>
          <w:sz w:val="28"/>
          <w:szCs w:val="28"/>
          <w:lang w:eastAsia="ru-RU"/>
        </w:rPr>
        <w:t>ертизу документов и материалов;</w:t>
      </w:r>
    </w:p>
    <w:p w14:paraId="48ED159C"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проводить осмотр и экспертизу объектов, используемых при проведе</w:t>
      </w:r>
      <w:r w:rsidR="00044D5B" w:rsidRPr="005534D7">
        <w:rPr>
          <w:rFonts w:ascii="Times New Roman" w:hAnsi="Times New Roman"/>
          <w:sz w:val="28"/>
          <w:szCs w:val="28"/>
          <w:lang w:eastAsia="ru-RU"/>
        </w:rPr>
        <w:t>нии профессионального экзамена;</w:t>
      </w:r>
    </w:p>
    <w:p w14:paraId="4A62EC12"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проводить наблюдение за ходом профессионального экза</w:t>
      </w:r>
      <w:r w:rsidR="00044D5B" w:rsidRPr="005534D7">
        <w:rPr>
          <w:rFonts w:ascii="Times New Roman" w:hAnsi="Times New Roman"/>
          <w:sz w:val="28"/>
          <w:szCs w:val="28"/>
          <w:lang w:eastAsia="ru-RU"/>
        </w:rPr>
        <w:t>мена;</w:t>
      </w:r>
    </w:p>
    <w:p w14:paraId="500745AE"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принимать экспертные решения по оценке квалификации на основе критериев оценки, соде</w:t>
      </w:r>
      <w:r w:rsidR="00044D5B" w:rsidRPr="005534D7">
        <w:rPr>
          <w:rFonts w:ascii="Times New Roman" w:hAnsi="Times New Roman"/>
          <w:sz w:val="28"/>
          <w:szCs w:val="28"/>
          <w:lang w:eastAsia="ru-RU"/>
        </w:rPr>
        <w:t>ржащихся в оценочных средствах;</w:t>
      </w:r>
    </w:p>
    <w:p w14:paraId="42090791"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формулировать, обосновывать и документировать результ</w:t>
      </w:r>
      <w:r w:rsidR="00044D5B" w:rsidRPr="005534D7">
        <w:rPr>
          <w:rFonts w:ascii="Times New Roman" w:hAnsi="Times New Roman"/>
          <w:sz w:val="28"/>
          <w:szCs w:val="28"/>
          <w:lang w:eastAsia="ru-RU"/>
        </w:rPr>
        <w:t>аты профессионального экзамена;</w:t>
      </w:r>
    </w:p>
    <w:p w14:paraId="6F7419F8" w14:textId="77777777" w:rsidR="00731906" w:rsidRPr="005534D7"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использовать информационно-коммуникационные технологии и программно-технические средства, необходимые для подготовки и офор</w:t>
      </w:r>
      <w:r w:rsidR="00044D5B" w:rsidRPr="005534D7">
        <w:rPr>
          <w:rFonts w:ascii="Times New Roman" w:hAnsi="Times New Roman"/>
          <w:sz w:val="28"/>
          <w:szCs w:val="28"/>
          <w:lang w:eastAsia="ru-RU"/>
        </w:rPr>
        <w:t>мления экспертной документации.</w:t>
      </w:r>
    </w:p>
    <w:p w14:paraId="54152632" w14:textId="77777777" w:rsidR="00731906" w:rsidRPr="005534D7" w:rsidRDefault="00731906" w:rsidP="00731906">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4. Подтверждение квалификации эксперта со стороны Совета по</w:t>
      </w:r>
      <w:r w:rsidR="005F632A" w:rsidRPr="005534D7">
        <w:rPr>
          <w:rFonts w:ascii="Times New Roman" w:hAnsi="Times New Roman"/>
          <w:sz w:val="28"/>
          <w:szCs w:val="28"/>
          <w:lang w:eastAsia="ru-RU"/>
        </w:rPr>
        <w:t xml:space="preserve"> профессиональным квалификациям.</w:t>
      </w:r>
    </w:p>
    <w:p w14:paraId="4A67239B" w14:textId="77777777" w:rsidR="00731906" w:rsidRPr="005534D7" w:rsidRDefault="00731906" w:rsidP="00731906">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5. Отсутствие ситуации конфликта интереса в отношении конкретных соискателей</w:t>
      </w:r>
      <w:r w:rsidR="005F632A" w:rsidRPr="005534D7">
        <w:rPr>
          <w:rFonts w:ascii="Times New Roman" w:hAnsi="Times New Roman"/>
          <w:sz w:val="28"/>
          <w:szCs w:val="28"/>
          <w:lang w:eastAsia="ru-RU"/>
        </w:rPr>
        <w:t>.</w:t>
      </w:r>
    </w:p>
    <w:p w14:paraId="71CDCA2C" w14:textId="77777777" w:rsidR="00731906" w:rsidRPr="005534D7" w:rsidRDefault="00731906" w:rsidP="005F632A">
      <w:pPr>
        <w:pStyle w:val="aa"/>
      </w:pPr>
      <w:bookmarkStart w:id="7" w:name="_Toc521592506"/>
      <w:r w:rsidRPr="005534D7">
        <w:t>9. Требования безопасности к проведению оценочных мероприятий (при необходимости)</w:t>
      </w:r>
      <w:bookmarkEnd w:id="7"/>
    </w:p>
    <w:p w14:paraId="7ED1E427" w14:textId="77777777" w:rsidR="00731906" w:rsidRPr="005534D7" w:rsidRDefault="00731906" w:rsidP="00731906">
      <w:pPr>
        <w:widowControl w:val="0"/>
        <w:autoSpaceDE w:val="0"/>
        <w:autoSpaceDN w:val="0"/>
        <w:spacing w:after="0" w:line="240" w:lineRule="auto"/>
        <w:jc w:val="both"/>
        <w:rPr>
          <w:rFonts w:ascii="Times New Roman" w:hAnsi="Times New Roman"/>
          <w:sz w:val="28"/>
          <w:szCs w:val="28"/>
          <w:lang w:eastAsia="ru-RU"/>
        </w:rPr>
      </w:pPr>
      <w:r w:rsidRPr="005534D7">
        <w:rPr>
          <w:rFonts w:ascii="Times New Roman" w:hAnsi="Times New Roman"/>
          <w:sz w:val="28"/>
          <w:szCs w:val="28"/>
          <w:lang w:eastAsia="ru-RU"/>
        </w:rPr>
        <w:t>Проведение обязательно</w:t>
      </w:r>
      <w:r w:rsidR="00363549" w:rsidRPr="005534D7">
        <w:rPr>
          <w:rFonts w:ascii="Times New Roman" w:hAnsi="Times New Roman"/>
          <w:sz w:val="28"/>
          <w:szCs w:val="28"/>
          <w:lang w:eastAsia="ru-RU"/>
        </w:rPr>
        <w:t>го инструктажа на рабочем месте</w:t>
      </w:r>
      <w:r w:rsidR="008B69AE" w:rsidRPr="005534D7">
        <w:rPr>
          <w:rFonts w:ascii="Times New Roman" w:hAnsi="Times New Roman"/>
          <w:sz w:val="28"/>
          <w:szCs w:val="28"/>
          <w:lang w:eastAsia="ru-RU"/>
        </w:rPr>
        <w:t>.</w:t>
      </w:r>
    </w:p>
    <w:p w14:paraId="552ABB35" w14:textId="77777777" w:rsidR="00731906" w:rsidRPr="005534D7" w:rsidRDefault="00731906" w:rsidP="005F632A">
      <w:pPr>
        <w:pStyle w:val="aa"/>
      </w:pPr>
      <w:bookmarkStart w:id="8" w:name="_Toc521592507"/>
      <w:r w:rsidRPr="005534D7">
        <w:t>10. Задания для теоретического этапа профессионального экзамена</w:t>
      </w:r>
      <w:bookmarkEnd w:id="8"/>
    </w:p>
    <w:p w14:paraId="635CB0A6" w14:textId="77777777" w:rsidR="00CB0420" w:rsidRPr="005534D7" w:rsidRDefault="00CB0420" w:rsidP="00CB0420">
      <w:pPr>
        <w:widowControl w:val="0"/>
        <w:autoSpaceDE w:val="0"/>
        <w:autoSpaceDN w:val="0"/>
        <w:spacing w:after="0" w:line="240" w:lineRule="auto"/>
        <w:jc w:val="center"/>
        <w:rPr>
          <w:rFonts w:ascii="Times New Roman" w:hAnsi="Times New Roman"/>
          <w:sz w:val="28"/>
          <w:szCs w:val="20"/>
          <w:lang w:eastAsia="ru-RU"/>
        </w:rPr>
      </w:pPr>
    </w:p>
    <w:p w14:paraId="75F1CCAF" w14:textId="77777777" w:rsidR="00EC1125" w:rsidRPr="005534D7" w:rsidRDefault="004F4250" w:rsidP="00CB0420">
      <w:pPr>
        <w:widowControl w:val="0"/>
        <w:autoSpaceDE w:val="0"/>
        <w:autoSpaceDN w:val="0"/>
        <w:spacing w:after="0" w:line="240" w:lineRule="auto"/>
        <w:jc w:val="center"/>
        <w:rPr>
          <w:rFonts w:ascii="Times New Roman" w:hAnsi="Times New Roman"/>
          <w:sz w:val="28"/>
          <w:szCs w:val="20"/>
          <w:lang w:eastAsia="ru-RU"/>
        </w:rPr>
      </w:pPr>
      <w:r w:rsidRPr="005534D7">
        <w:rPr>
          <w:rFonts w:ascii="Times New Roman" w:hAnsi="Times New Roman"/>
          <w:sz w:val="28"/>
          <w:szCs w:val="20"/>
          <w:lang w:eastAsia="ru-RU"/>
        </w:rPr>
        <w:t>Блок №1 Умения разрабатывать мероприятия по внедрению передовых технологий и способов эксплуатации, повышающих срок службы линий электропередачи, планов и графиков работ по техническому обслуживанию, текущему и капитальному ремонту линий электропередачи и предложения по увеличению пропускной способности, развитию электрических сетей и учету электрической энергии (В/01.6 и В/03.6); вырабатывать варианты организации технических и технологических решений по эксплуатации линий электропередачи (В/01.6); обеспечивать соблюдение технологической последовательности производства работ, необходимые условия для своевременного и качественного их выполнения (В/03.6); формировать предложения по внесению изменений в стандарты организации в области совершенствования организации и технологии выполнения эксплуатационных и ремонтных работ, направленные на предотвращение аварийности и травматизма, улучшение качества, снижение затрат, сокращение продолжительности ремонта и увеличение межремонтных циклов (В/03.6). Знания технологии производства работ по эксплуатации элементов линий электропередачи (В/01.6); технических характеристик элементов электрических сетей и технических требований, предъявляемых к их работе (В/01.6 и В/03.6).</w:t>
      </w:r>
    </w:p>
    <w:p w14:paraId="5846437E" w14:textId="77777777" w:rsidR="009D3CDD" w:rsidRPr="005534D7" w:rsidRDefault="009D3CDD" w:rsidP="00894B30">
      <w:pPr>
        <w:spacing w:after="0" w:line="240" w:lineRule="auto"/>
        <w:jc w:val="both"/>
        <w:rPr>
          <w:rFonts w:ascii="Times New Roman" w:hAnsi="Times New Roman"/>
          <w:sz w:val="28"/>
          <w:szCs w:val="20"/>
          <w:lang w:eastAsia="ru-RU"/>
        </w:rPr>
      </w:pPr>
    </w:p>
    <w:p w14:paraId="1A982499" w14:textId="77777777" w:rsidR="009D3CDD" w:rsidRPr="005534D7" w:rsidRDefault="009D3CDD" w:rsidP="00894B30">
      <w:pPr>
        <w:spacing w:after="0" w:line="240" w:lineRule="auto"/>
        <w:jc w:val="both"/>
        <w:rPr>
          <w:rFonts w:ascii="Times New Roman" w:hAnsi="Times New Roman"/>
          <w:sz w:val="28"/>
          <w:szCs w:val="20"/>
          <w:lang w:eastAsia="ru-RU"/>
        </w:rPr>
      </w:pPr>
    </w:p>
    <w:p w14:paraId="59C0C3AB" w14:textId="77777777" w:rsidR="009D3CDD" w:rsidRPr="005534D7" w:rsidRDefault="004F4250" w:rsidP="004F4250">
      <w:pPr>
        <w:spacing w:after="0" w:line="240" w:lineRule="auto"/>
        <w:jc w:val="center"/>
        <w:rPr>
          <w:rFonts w:ascii="Times New Roman" w:hAnsi="Times New Roman"/>
          <w:sz w:val="28"/>
          <w:szCs w:val="20"/>
          <w:lang w:eastAsia="ru-RU"/>
        </w:rPr>
      </w:pPr>
      <w:r w:rsidRPr="005534D7">
        <w:rPr>
          <w:rFonts w:ascii="Times New Roman" w:eastAsia="Calibri" w:hAnsi="Times New Roman" w:cs="Times New Roman"/>
          <w:sz w:val="28"/>
          <w:szCs w:val="20"/>
        </w:rPr>
        <w:t>Блок №2 Умение применять современные программные средства разработки технологической документации и расчетов технологических параметров функционирования электрических сетей (В/03.6). Знание современных информационно-коммуникационных технологий, специализированных программных продуктов, применяемых в сфере электроснабжения (З В/01.6 В/02.6 и В/03.6).</w:t>
      </w:r>
    </w:p>
    <w:p w14:paraId="531F58E7" w14:textId="77777777" w:rsidR="009D3CDD" w:rsidRPr="005534D7" w:rsidRDefault="009D3CDD" w:rsidP="00894B30">
      <w:pPr>
        <w:spacing w:after="0" w:line="240" w:lineRule="auto"/>
        <w:jc w:val="both"/>
        <w:rPr>
          <w:rFonts w:ascii="Times New Roman" w:hAnsi="Times New Roman"/>
          <w:sz w:val="28"/>
          <w:szCs w:val="20"/>
          <w:lang w:eastAsia="ru-RU"/>
        </w:rPr>
      </w:pPr>
    </w:p>
    <w:p w14:paraId="74A27154" w14:textId="77777777" w:rsidR="009D3CDD" w:rsidRPr="005534D7" w:rsidRDefault="009D3CDD" w:rsidP="00E27DFE">
      <w:pPr>
        <w:spacing w:after="0" w:line="240" w:lineRule="auto"/>
        <w:jc w:val="both"/>
        <w:rPr>
          <w:rFonts w:ascii="Times New Roman" w:hAnsi="Times New Roman"/>
          <w:sz w:val="28"/>
          <w:szCs w:val="20"/>
          <w:lang w:eastAsia="ru-RU"/>
        </w:rPr>
      </w:pPr>
    </w:p>
    <w:p w14:paraId="16E2946F" w14:textId="77777777" w:rsidR="009D3CDD" w:rsidRPr="005534D7" w:rsidRDefault="004F4250" w:rsidP="004F4250">
      <w:pPr>
        <w:spacing w:after="0" w:line="240" w:lineRule="auto"/>
        <w:jc w:val="center"/>
        <w:rPr>
          <w:rFonts w:ascii="Times New Roman" w:hAnsi="Times New Roman"/>
          <w:sz w:val="28"/>
          <w:szCs w:val="20"/>
          <w:lang w:eastAsia="ru-RU"/>
        </w:rPr>
      </w:pPr>
      <w:r w:rsidRPr="005534D7">
        <w:rPr>
          <w:rFonts w:ascii="Times New Roman" w:eastAsia="Calibri" w:hAnsi="Times New Roman" w:cs="Times New Roman"/>
          <w:sz w:val="28"/>
          <w:szCs w:val="20"/>
        </w:rPr>
        <w:t>Блок №3 Умения организовывать работы по проведению профилактических осмотров линий электропередачи (В/01.6); контролировать исправное состояние, эффективную и безаварийную работу линий электропередачи (В/01.6).</w:t>
      </w:r>
    </w:p>
    <w:p w14:paraId="0D6535FA" w14:textId="77777777" w:rsidR="004F4250" w:rsidRPr="005534D7" w:rsidRDefault="004F4250" w:rsidP="00E27DFE">
      <w:pPr>
        <w:spacing w:after="0" w:line="240" w:lineRule="auto"/>
        <w:jc w:val="both"/>
        <w:rPr>
          <w:rFonts w:ascii="Times New Roman" w:hAnsi="Times New Roman"/>
          <w:sz w:val="28"/>
          <w:szCs w:val="20"/>
          <w:lang w:eastAsia="ru-RU"/>
        </w:rPr>
      </w:pPr>
    </w:p>
    <w:p w14:paraId="7ED46E84" w14:textId="77777777" w:rsidR="004F4250" w:rsidRPr="005534D7" w:rsidRDefault="004F4250" w:rsidP="00E27DFE">
      <w:pPr>
        <w:spacing w:after="0" w:line="240" w:lineRule="auto"/>
        <w:jc w:val="both"/>
        <w:rPr>
          <w:rFonts w:ascii="Times New Roman" w:hAnsi="Times New Roman"/>
          <w:sz w:val="28"/>
          <w:szCs w:val="20"/>
          <w:lang w:eastAsia="ru-RU"/>
        </w:rPr>
      </w:pPr>
    </w:p>
    <w:p w14:paraId="36A0AEB9" w14:textId="77777777" w:rsidR="004F4250" w:rsidRPr="005534D7" w:rsidRDefault="004F4250" w:rsidP="004F4250">
      <w:pPr>
        <w:spacing w:after="0" w:line="240" w:lineRule="auto"/>
        <w:jc w:val="center"/>
        <w:rPr>
          <w:rFonts w:ascii="Times New Roman" w:hAnsi="Times New Roman"/>
          <w:sz w:val="28"/>
          <w:szCs w:val="20"/>
          <w:lang w:eastAsia="ru-RU"/>
        </w:rPr>
      </w:pPr>
      <w:r w:rsidRPr="005534D7">
        <w:rPr>
          <w:rFonts w:ascii="Times New Roman" w:eastAsia="Calibri" w:hAnsi="Times New Roman" w:cs="Times New Roman"/>
          <w:sz w:val="28"/>
          <w:szCs w:val="20"/>
        </w:rPr>
        <w:t>Блок №4 Умение определять трудоемкость, расход материалов и технологическую себестоимость работ по эксплуатации линий электропередачи (В/02.6). Знание нормативов расчета материалов и запасных частей, необходимых для осуществления работ по эксплуатации элементов линий электропередачи (В/02.6).</w:t>
      </w:r>
    </w:p>
    <w:p w14:paraId="4D5BB0EB" w14:textId="77777777" w:rsidR="004F4250" w:rsidRPr="005534D7" w:rsidRDefault="004F4250" w:rsidP="00E27DFE">
      <w:pPr>
        <w:spacing w:after="0" w:line="240" w:lineRule="auto"/>
        <w:jc w:val="both"/>
        <w:rPr>
          <w:rFonts w:ascii="Times New Roman" w:hAnsi="Times New Roman"/>
          <w:sz w:val="28"/>
          <w:szCs w:val="20"/>
          <w:lang w:eastAsia="ru-RU"/>
        </w:rPr>
      </w:pPr>
    </w:p>
    <w:p w14:paraId="519F0CAC" w14:textId="77777777" w:rsidR="004F4250" w:rsidRPr="005534D7" w:rsidRDefault="004F4250" w:rsidP="00E27DFE">
      <w:pPr>
        <w:spacing w:after="0" w:line="240" w:lineRule="auto"/>
        <w:jc w:val="both"/>
        <w:rPr>
          <w:rFonts w:ascii="Times New Roman" w:hAnsi="Times New Roman"/>
          <w:sz w:val="28"/>
          <w:szCs w:val="20"/>
          <w:lang w:eastAsia="ru-RU"/>
        </w:rPr>
      </w:pPr>
    </w:p>
    <w:p w14:paraId="5DB61280" w14:textId="77777777" w:rsidR="004F4250" w:rsidRPr="005534D7" w:rsidRDefault="004F4250" w:rsidP="004F4250">
      <w:pPr>
        <w:spacing w:after="0" w:line="240" w:lineRule="auto"/>
        <w:jc w:val="center"/>
        <w:rPr>
          <w:rFonts w:ascii="Times New Roman" w:hAnsi="Times New Roman"/>
          <w:sz w:val="28"/>
          <w:szCs w:val="20"/>
          <w:lang w:eastAsia="ru-RU"/>
        </w:rPr>
      </w:pPr>
      <w:r w:rsidRPr="005534D7">
        <w:rPr>
          <w:rFonts w:ascii="Times New Roman" w:eastAsia="Calibri" w:hAnsi="Times New Roman" w:cs="Times New Roman"/>
          <w:sz w:val="28"/>
          <w:szCs w:val="20"/>
        </w:rPr>
        <w:t>Блок №5 Умение осуществлять проведение технических расчетов, разработку проектов и схем в соответствии с нормативными правовыми актами, нормативно-технической документацией, локальными нормативными актами и стандартами (В/02.6). Знание методов расчета технологических потерь электроэнергии при ее передаче по электрическим сетям (В/01.6).</w:t>
      </w:r>
    </w:p>
    <w:p w14:paraId="2CF0A78C" w14:textId="77777777" w:rsidR="004F4250" w:rsidRPr="005534D7" w:rsidRDefault="004F4250" w:rsidP="00E27DFE">
      <w:pPr>
        <w:spacing w:after="0" w:line="240" w:lineRule="auto"/>
        <w:jc w:val="both"/>
        <w:rPr>
          <w:rFonts w:ascii="Times New Roman" w:hAnsi="Times New Roman"/>
          <w:sz w:val="28"/>
          <w:szCs w:val="20"/>
          <w:lang w:eastAsia="ru-RU"/>
        </w:rPr>
      </w:pPr>
    </w:p>
    <w:p w14:paraId="275860AE" w14:textId="77777777" w:rsidR="004F4250" w:rsidRPr="005534D7" w:rsidRDefault="004F4250" w:rsidP="00E27DFE">
      <w:pPr>
        <w:spacing w:after="0" w:line="240" w:lineRule="auto"/>
        <w:jc w:val="both"/>
        <w:rPr>
          <w:rFonts w:ascii="Times New Roman" w:hAnsi="Times New Roman"/>
          <w:sz w:val="28"/>
          <w:szCs w:val="20"/>
          <w:lang w:eastAsia="ru-RU"/>
        </w:rPr>
      </w:pPr>
    </w:p>
    <w:p w14:paraId="0481BD3E" w14:textId="77777777" w:rsidR="004F4250" w:rsidRPr="005534D7" w:rsidRDefault="004F4250" w:rsidP="004F4250">
      <w:pPr>
        <w:spacing w:after="0" w:line="240" w:lineRule="auto"/>
        <w:jc w:val="center"/>
        <w:rPr>
          <w:rFonts w:ascii="Times New Roman" w:hAnsi="Times New Roman"/>
          <w:sz w:val="28"/>
          <w:szCs w:val="20"/>
          <w:lang w:eastAsia="ru-RU"/>
        </w:rPr>
      </w:pPr>
      <w:r w:rsidRPr="005534D7">
        <w:rPr>
          <w:rFonts w:ascii="Times New Roman" w:eastAsia="Calibri" w:hAnsi="Times New Roman" w:cs="Times New Roman"/>
          <w:sz w:val="28"/>
          <w:szCs w:val="20"/>
        </w:rPr>
        <w:t>Блок №6 Знания нормативных правовых актов и нормативно-технической документации, регламентирующих деятельность по эксплуатации линий электропередачи (В/01.6 В/02.6 В/03.6 и В/04.6); правил технической эксплуатации, требований охраны труда, промышленной безопасности и производственной санитарии, пожарной безопасности (В/03.6 и В/04.6); основных требований к организации труда при производстве работ по эксплуатации элементов линий электропередачи (В/03.6).</w:t>
      </w:r>
    </w:p>
    <w:p w14:paraId="0045B8B0" w14:textId="77777777" w:rsidR="004F4250" w:rsidRPr="005534D7" w:rsidRDefault="004F4250" w:rsidP="00E27DFE">
      <w:pPr>
        <w:spacing w:after="0" w:line="240" w:lineRule="auto"/>
        <w:jc w:val="both"/>
        <w:rPr>
          <w:rFonts w:ascii="Times New Roman" w:hAnsi="Times New Roman"/>
          <w:sz w:val="28"/>
          <w:szCs w:val="20"/>
          <w:lang w:eastAsia="ru-RU"/>
        </w:rPr>
      </w:pPr>
    </w:p>
    <w:p w14:paraId="0DCADE28" w14:textId="77777777" w:rsidR="004F4250" w:rsidRPr="005534D7" w:rsidRDefault="004F4250" w:rsidP="00E27DFE">
      <w:pPr>
        <w:spacing w:after="0" w:line="240" w:lineRule="auto"/>
        <w:jc w:val="both"/>
        <w:rPr>
          <w:rFonts w:ascii="Times New Roman" w:hAnsi="Times New Roman"/>
          <w:sz w:val="28"/>
          <w:szCs w:val="20"/>
          <w:lang w:eastAsia="ru-RU"/>
        </w:rPr>
      </w:pPr>
    </w:p>
    <w:p w14:paraId="3AB94A13" w14:textId="77777777" w:rsidR="004F4250" w:rsidRPr="005534D7" w:rsidRDefault="004F4250" w:rsidP="004F4250">
      <w:pPr>
        <w:spacing w:after="0" w:line="240" w:lineRule="auto"/>
        <w:jc w:val="center"/>
        <w:rPr>
          <w:rFonts w:ascii="Times New Roman" w:hAnsi="Times New Roman"/>
          <w:sz w:val="28"/>
          <w:szCs w:val="20"/>
          <w:lang w:eastAsia="ru-RU"/>
        </w:rPr>
      </w:pPr>
      <w:r w:rsidRPr="005534D7">
        <w:rPr>
          <w:rFonts w:ascii="Times New Roman" w:eastAsia="Calibri" w:hAnsi="Times New Roman" w:cs="Times New Roman"/>
          <w:sz w:val="28"/>
          <w:szCs w:val="20"/>
        </w:rPr>
        <w:t>Блок №7 Знания законодательства Российской Федерации в области закупок (В/02.6); основ экономики услуг по передаче и распределению электрической энергии (В/01.6).</w:t>
      </w:r>
    </w:p>
    <w:p w14:paraId="715B7CD1" w14:textId="77777777" w:rsidR="009D3CDD" w:rsidRPr="005534D7" w:rsidRDefault="009D3CDD" w:rsidP="00E27DFE">
      <w:pPr>
        <w:spacing w:after="0" w:line="240" w:lineRule="auto"/>
        <w:jc w:val="both"/>
        <w:rPr>
          <w:rFonts w:ascii="Times New Roman" w:hAnsi="Times New Roman"/>
          <w:sz w:val="28"/>
          <w:szCs w:val="20"/>
          <w:lang w:eastAsia="ru-RU"/>
        </w:rPr>
      </w:pPr>
    </w:p>
    <w:p w14:paraId="5DD06000" w14:textId="77777777" w:rsidR="009D3CDD" w:rsidRPr="005534D7" w:rsidRDefault="009D3CDD" w:rsidP="00E27DFE">
      <w:pPr>
        <w:spacing w:after="0" w:line="240" w:lineRule="auto"/>
        <w:jc w:val="both"/>
        <w:rPr>
          <w:rFonts w:ascii="Times New Roman" w:hAnsi="Times New Roman"/>
          <w:sz w:val="28"/>
          <w:szCs w:val="20"/>
          <w:lang w:eastAsia="ru-RU"/>
        </w:rPr>
      </w:pPr>
    </w:p>
    <w:p w14:paraId="1DFFC66E" w14:textId="77777777" w:rsidR="004F4250" w:rsidRPr="005534D7" w:rsidRDefault="004F4250" w:rsidP="004F4250">
      <w:pPr>
        <w:spacing w:after="0" w:line="240" w:lineRule="auto"/>
        <w:jc w:val="center"/>
        <w:rPr>
          <w:rFonts w:ascii="Times New Roman" w:hAnsi="Times New Roman"/>
          <w:sz w:val="28"/>
          <w:szCs w:val="20"/>
          <w:lang w:eastAsia="ru-RU"/>
        </w:rPr>
      </w:pPr>
      <w:r w:rsidRPr="005534D7">
        <w:rPr>
          <w:rFonts w:ascii="Times New Roman" w:eastAsia="Calibri" w:hAnsi="Times New Roman" w:cs="Times New Roman"/>
          <w:sz w:val="28"/>
          <w:szCs w:val="20"/>
        </w:rPr>
        <w:t>Блок №8 Умения контролировать состояние условий и безопасности труда на рабочих местах, выполнение требований трудового законодательства Российской Федерации (В/04.6); обеспечивать правильное и эффективное применение систем заработной платы и премирования (В/04.6); контролировать соблюдение персоналом технологической дисциплины при производстве работ по эксплуатации линий электропередачи (В/04.6). Знания основ трудового законодательства Российской Федерации (В/04.6); основ конфликтологии (В/04.6).</w:t>
      </w:r>
    </w:p>
    <w:p w14:paraId="786C290C" w14:textId="77777777" w:rsidR="004F4250" w:rsidRPr="005534D7" w:rsidRDefault="004F4250" w:rsidP="00E27DFE">
      <w:pPr>
        <w:spacing w:after="0" w:line="240" w:lineRule="auto"/>
        <w:jc w:val="both"/>
        <w:rPr>
          <w:rFonts w:ascii="Times New Roman" w:hAnsi="Times New Roman"/>
          <w:sz w:val="28"/>
          <w:szCs w:val="20"/>
          <w:lang w:eastAsia="ru-RU"/>
        </w:rPr>
      </w:pPr>
    </w:p>
    <w:p w14:paraId="686FAF50" w14:textId="77777777" w:rsidR="004F4250" w:rsidRPr="005534D7" w:rsidRDefault="004F4250" w:rsidP="00E27DFE">
      <w:pPr>
        <w:spacing w:after="0" w:line="240" w:lineRule="auto"/>
        <w:jc w:val="both"/>
        <w:rPr>
          <w:rFonts w:ascii="Times New Roman" w:hAnsi="Times New Roman"/>
          <w:sz w:val="28"/>
          <w:szCs w:val="20"/>
          <w:lang w:eastAsia="ru-RU"/>
        </w:rPr>
      </w:pPr>
    </w:p>
    <w:p w14:paraId="1FA576F1" w14:textId="77777777" w:rsidR="004F4250" w:rsidRPr="005534D7" w:rsidRDefault="004F4250" w:rsidP="004F4250">
      <w:pPr>
        <w:spacing w:after="0" w:line="240" w:lineRule="auto"/>
        <w:jc w:val="center"/>
        <w:rPr>
          <w:rFonts w:ascii="Times New Roman" w:hAnsi="Times New Roman"/>
          <w:sz w:val="28"/>
          <w:szCs w:val="20"/>
          <w:lang w:eastAsia="ru-RU"/>
        </w:rPr>
      </w:pPr>
      <w:r w:rsidRPr="005534D7">
        <w:rPr>
          <w:rFonts w:ascii="Times New Roman" w:eastAsia="Calibri" w:hAnsi="Times New Roman" w:cs="Times New Roman"/>
          <w:sz w:val="28"/>
          <w:szCs w:val="20"/>
        </w:rPr>
        <w:t>Блок №9 Умения контролировать подготовку персонала и своевременность проверки знаний персоналом требований группы электробезопасности, соответствующей выполняемой работе (В/04.6); организовывать стажировку новых рабочих и контролировать ее прохождение (В/04.6); руководить персоналом, организовывать повышение квалификации сотрудников (В/03.6). Знание квалификационных требований к персоналу, осуществляющему деятельность по эксплуатации линий электропередачи (В/04.6).</w:t>
      </w:r>
    </w:p>
    <w:p w14:paraId="29D0BE17" w14:textId="77777777" w:rsidR="004F4250" w:rsidRPr="005534D7" w:rsidRDefault="004F4250" w:rsidP="00E27DFE">
      <w:pPr>
        <w:spacing w:after="0" w:line="240" w:lineRule="auto"/>
        <w:jc w:val="both"/>
        <w:rPr>
          <w:rFonts w:ascii="Times New Roman" w:hAnsi="Times New Roman"/>
          <w:sz w:val="28"/>
          <w:szCs w:val="20"/>
          <w:lang w:eastAsia="ru-RU"/>
        </w:rPr>
      </w:pPr>
    </w:p>
    <w:p w14:paraId="48193738" w14:textId="77777777" w:rsidR="004F4250" w:rsidRPr="005534D7" w:rsidRDefault="004F4250" w:rsidP="00E27DFE">
      <w:pPr>
        <w:spacing w:after="0" w:line="240" w:lineRule="auto"/>
        <w:jc w:val="both"/>
        <w:rPr>
          <w:rFonts w:ascii="Times New Roman" w:hAnsi="Times New Roman"/>
          <w:sz w:val="28"/>
          <w:szCs w:val="20"/>
          <w:lang w:eastAsia="ru-RU"/>
        </w:rPr>
      </w:pPr>
    </w:p>
    <w:p w14:paraId="0A684866" w14:textId="77777777" w:rsidR="004F4250" w:rsidRPr="005534D7" w:rsidRDefault="004F4250" w:rsidP="00E27DFE">
      <w:pPr>
        <w:spacing w:after="0" w:line="240" w:lineRule="auto"/>
        <w:jc w:val="both"/>
        <w:rPr>
          <w:rFonts w:ascii="Times New Roman" w:hAnsi="Times New Roman"/>
          <w:sz w:val="28"/>
          <w:szCs w:val="20"/>
          <w:lang w:eastAsia="ru-RU"/>
        </w:rPr>
      </w:pPr>
    </w:p>
    <w:p w14:paraId="5DAE177E" w14:textId="77777777" w:rsidR="004F4250" w:rsidRPr="005534D7" w:rsidRDefault="004F4250" w:rsidP="00E27DFE">
      <w:pPr>
        <w:spacing w:after="0" w:line="240" w:lineRule="auto"/>
        <w:jc w:val="both"/>
        <w:rPr>
          <w:rFonts w:ascii="Times New Roman" w:hAnsi="Times New Roman"/>
          <w:sz w:val="28"/>
          <w:szCs w:val="20"/>
          <w:lang w:eastAsia="ru-RU"/>
        </w:rPr>
      </w:pPr>
    </w:p>
    <w:p w14:paraId="7AC81D94" w14:textId="35617DF8" w:rsidR="00037185" w:rsidRPr="005534D7" w:rsidRDefault="00037185" w:rsidP="00037185">
      <w:pPr>
        <w:pStyle w:val="aa"/>
      </w:pPr>
      <w:bookmarkStart w:id="9" w:name="_Toc521592508"/>
      <w:r w:rsidRPr="005534D7">
        <w:t>11. Критерии оценки,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9"/>
    </w:p>
    <w:p w14:paraId="6A23AAAD" w14:textId="77777777" w:rsidR="00037185" w:rsidRPr="005534D7" w:rsidRDefault="00037185" w:rsidP="00037185">
      <w:pPr>
        <w:spacing w:line="240" w:lineRule="auto"/>
        <w:ind w:firstLine="851"/>
        <w:contextualSpacing/>
        <w:jc w:val="both"/>
        <w:rPr>
          <w:rFonts w:ascii="Times New Roman" w:hAnsi="Times New Roman"/>
          <w:sz w:val="28"/>
          <w:szCs w:val="28"/>
          <w:lang w:eastAsia="ru-RU"/>
        </w:rPr>
      </w:pPr>
    </w:p>
    <w:p w14:paraId="7592E501" w14:textId="77777777" w:rsidR="00EA51C0" w:rsidRPr="005534D7" w:rsidRDefault="00037185" w:rsidP="00037185">
      <w:pPr>
        <w:widowControl w:val="0"/>
        <w:autoSpaceDE w:val="0"/>
        <w:autoSpaceDN w:val="0"/>
        <w:spacing w:after="0" w:line="240" w:lineRule="auto"/>
        <w:jc w:val="both"/>
        <w:rPr>
          <w:rFonts w:ascii="Times New Roman" w:hAnsi="Times New Roman"/>
          <w:i/>
          <w:sz w:val="28"/>
          <w:szCs w:val="28"/>
          <w:lang w:eastAsia="ru-RU"/>
        </w:rPr>
      </w:pPr>
      <w:r w:rsidRPr="005534D7">
        <w:rPr>
          <w:rFonts w:ascii="Times New Roman" w:hAnsi="Times New Roman"/>
          <w:i/>
          <w:sz w:val="28"/>
          <w:szCs w:val="28"/>
          <w:lang w:eastAsia="ru-RU"/>
        </w:rPr>
        <w:t>Вариант соискателя формируется из случайно подбираемых заданий в соответствии со спецификацией.</w:t>
      </w:r>
      <w:r w:rsidR="00EA51C0" w:rsidRPr="005534D7">
        <w:rPr>
          <w:rFonts w:ascii="Times New Roman" w:hAnsi="Times New Roman"/>
          <w:i/>
          <w:sz w:val="28"/>
          <w:szCs w:val="28"/>
          <w:lang w:eastAsia="ru-RU"/>
        </w:rPr>
        <w:t xml:space="preserve"> Подбор осуществляется случайной выборкой вопросов в составе каждого из блоков вопросов, обеспечивающих всестороннюю проверку знаний соискателя, в том числе:</w:t>
      </w:r>
    </w:p>
    <w:p w14:paraId="1F685937" w14:textId="77777777" w:rsidR="00EA51C0" w:rsidRPr="005534D7"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5534D7">
        <w:rPr>
          <w:rFonts w:ascii="Times New Roman" w:hAnsi="Times New Roman"/>
          <w:i/>
          <w:sz w:val="28"/>
          <w:szCs w:val="28"/>
          <w:lang w:eastAsia="ru-RU"/>
        </w:rPr>
        <w:t xml:space="preserve">для блока №1 выбирается </w:t>
      </w:r>
      <w:r w:rsidR="0069027F" w:rsidRPr="005534D7">
        <w:rPr>
          <w:rFonts w:ascii="Times New Roman" w:hAnsi="Times New Roman"/>
          <w:i/>
          <w:sz w:val="28"/>
          <w:szCs w:val="28"/>
          <w:lang w:eastAsia="ru-RU"/>
        </w:rPr>
        <w:t>7</w:t>
      </w:r>
      <w:r w:rsidRPr="005534D7">
        <w:rPr>
          <w:rFonts w:ascii="Times New Roman" w:hAnsi="Times New Roman"/>
          <w:i/>
          <w:sz w:val="28"/>
          <w:szCs w:val="28"/>
          <w:lang w:eastAsia="ru-RU"/>
        </w:rPr>
        <w:t>(</w:t>
      </w:r>
      <w:r w:rsidR="0069027F" w:rsidRPr="005534D7">
        <w:rPr>
          <w:rFonts w:ascii="Times New Roman" w:hAnsi="Times New Roman"/>
          <w:i/>
          <w:sz w:val="28"/>
          <w:szCs w:val="28"/>
          <w:lang w:eastAsia="ru-RU"/>
        </w:rPr>
        <w:t>семь</w:t>
      </w:r>
      <w:r w:rsidRPr="005534D7">
        <w:rPr>
          <w:rFonts w:ascii="Times New Roman" w:hAnsi="Times New Roman"/>
          <w:i/>
          <w:sz w:val="28"/>
          <w:szCs w:val="28"/>
          <w:lang w:eastAsia="ru-RU"/>
        </w:rPr>
        <w:t>) вопрос</w:t>
      </w:r>
      <w:r w:rsidR="004F7BFA" w:rsidRPr="005534D7">
        <w:rPr>
          <w:rFonts w:ascii="Times New Roman" w:hAnsi="Times New Roman"/>
          <w:i/>
          <w:sz w:val="28"/>
          <w:szCs w:val="28"/>
          <w:lang w:eastAsia="ru-RU"/>
        </w:rPr>
        <w:t>ов</w:t>
      </w:r>
      <w:r w:rsidRPr="005534D7">
        <w:rPr>
          <w:rFonts w:ascii="Times New Roman" w:hAnsi="Times New Roman"/>
          <w:i/>
          <w:sz w:val="28"/>
          <w:szCs w:val="28"/>
          <w:lang w:eastAsia="ru-RU"/>
        </w:rPr>
        <w:t>;</w:t>
      </w:r>
    </w:p>
    <w:p w14:paraId="01336495" w14:textId="77777777" w:rsidR="00EA51C0" w:rsidRPr="005534D7"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5534D7">
        <w:rPr>
          <w:rFonts w:ascii="Times New Roman" w:hAnsi="Times New Roman"/>
          <w:i/>
          <w:sz w:val="28"/>
          <w:szCs w:val="28"/>
          <w:lang w:eastAsia="ru-RU"/>
        </w:rPr>
        <w:t xml:space="preserve">для блока №2 выбирается </w:t>
      </w:r>
      <w:r w:rsidR="0069027F" w:rsidRPr="005534D7">
        <w:rPr>
          <w:rFonts w:ascii="Times New Roman" w:hAnsi="Times New Roman"/>
          <w:i/>
          <w:sz w:val="28"/>
          <w:szCs w:val="28"/>
          <w:lang w:eastAsia="ru-RU"/>
        </w:rPr>
        <w:t>9</w:t>
      </w:r>
      <w:r w:rsidR="004F7BFA" w:rsidRPr="005534D7">
        <w:rPr>
          <w:rFonts w:ascii="Times New Roman" w:hAnsi="Times New Roman"/>
          <w:i/>
          <w:sz w:val="28"/>
          <w:szCs w:val="28"/>
          <w:lang w:eastAsia="ru-RU"/>
        </w:rPr>
        <w:t>(</w:t>
      </w:r>
      <w:r w:rsidR="0069027F" w:rsidRPr="005534D7">
        <w:rPr>
          <w:rFonts w:ascii="Times New Roman" w:hAnsi="Times New Roman"/>
          <w:i/>
          <w:sz w:val="28"/>
          <w:szCs w:val="28"/>
          <w:lang w:eastAsia="ru-RU"/>
        </w:rPr>
        <w:t>девять</w:t>
      </w:r>
      <w:r w:rsidR="004F7BFA" w:rsidRPr="005534D7">
        <w:rPr>
          <w:rFonts w:ascii="Times New Roman" w:hAnsi="Times New Roman"/>
          <w:i/>
          <w:sz w:val="28"/>
          <w:szCs w:val="28"/>
          <w:lang w:eastAsia="ru-RU"/>
        </w:rPr>
        <w:t>) вопрос</w:t>
      </w:r>
      <w:r w:rsidR="003F598E" w:rsidRPr="005534D7">
        <w:rPr>
          <w:rFonts w:ascii="Times New Roman" w:hAnsi="Times New Roman"/>
          <w:i/>
          <w:sz w:val="28"/>
          <w:szCs w:val="28"/>
          <w:lang w:eastAsia="ru-RU"/>
        </w:rPr>
        <w:t>а</w:t>
      </w:r>
      <w:r w:rsidRPr="005534D7">
        <w:rPr>
          <w:rFonts w:ascii="Times New Roman" w:hAnsi="Times New Roman"/>
          <w:i/>
          <w:sz w:val="28"/>
          <w:szCs w:val="28"/>
          <w:lang w:eastAsia="ru-RU"/>
        </w:rPr>
        <w:t>;</w:t>
      </w:r>
    </w:p>
    <w:p w14:paraId="2BA65430" w14:textId="77777777" w:rsidR="00EA51C0" w:rsidRPr="005534D7"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5534D7">
        <w:rPr>
          <w:rFonts w:ascii="Times New Roman" w:hAnsi="Times New Roman"/>
          <w:i/>
          <w:sz w:val="28"/>
          <w:szCs w:val="28"/>
          <w:lang w:eastAsia="ru-RU"/>
        </w:rPr>
        <w:t xml:space="preserve">для блока №3 выбирается </w:t>
      </w:r>
      <w:r w:rsidR="0069027F" w:rsidRPr="005534D7">
        <w:rPr>
          <w:rFonts w:ascii="Times New Roman" w:hAnsi="Times New Roman"/>
          <w:i/>
          <w:sz w:val="28"/>
          <w:szCs w:val="28"/>
          <w:lang w:eastAsia="ru-RU"/>
        </w:rPr>
        <w:t>5</w:t>
      </w:r>
      <w:r w:rsidRPr="005534D7">
        <w:rPr>
          <w:rFonts w:ascii="Times New Roman" w:hAnsi="Times New Roman"/>
          <w:i/>
          <w:sz w:val="28"/>
          <w:szCs w:val="28"/>
          <w:lang w:eastAsia="ru-RU"/>
        </w:rPr>
        <w:t xml:space="preserve"> (</w:t>
      </w:r>
      <w:r w:rsidR="003F598E" w:rsidRPr="005534D7">
        <w:rPr>
          <w:rFonts w:ascii="Times New Roman" w:hAnsi="Times New Roman"/>
          <w:i/>
          <w:sz w:val="28"/>
          <w:szCs w:val="28"/>
          <w:lang w:eastAsia="ru-RU"/>
        </w:rPr>
        <w:t>пять</w:t>
      </w:r>
      <w:r w:rsidRPr="005534D7">
        <w:rPr>
          <w:rFonts w:ascii="Times New Roman" w:hAnsi="Times New Roman"/>
          <w:i/>
          <w:sz w:val="28"/>
          <w:szCs w:val="28"/>
          <w:lang w:eastAsia="ru-RU"/>
        </w:rPr>
        <w:t>) вопросов;</w:t>
      </w:r>
    </w:p>
    <w:p w14:paraId="26F887C9" w14:textId="77777777" w:rsidR="00EA4198" w:rsidRPr="005534D7" w:rsidRDefault="00EA4198" w:rsidP="00EA4198">
      <w:pPr>
        <w:widowControl w:val="0"/>
        <w:autoSpaceDE w:val="0"/>
        <w:autoSpaceDN w:val="0"/>
        <w:spacing w:after="0" w:line="240" w:lineRule="auto"/>
        <w:ind w:firstLine="567"/>
        <w:jc w:val="both"/>
        <w:rPr>
          <w:rFonts w:ascii="Times New Roman" w:hAnsi="Times New Roman"/>
          <w:i/>
          <w:sz w:val="28"/>
          <w:szCs w:val="28"/>
          <w:lang w:eastAsia="ru-RU"/>
        </w:rPr>
      </w:pPr>
      <w:r w:rsidRPr="005534D7">
        <w:rPr>
          <w:rFonts w:ascii="Times New Roman" w:hAnsi="Times New Roman"/>
          <w:i/>
          <w:sz w:val="28"/>
          <w:szCs w:val="28"/>
          <w:lang w:eastAsia="ru-RU"/>
        </w:rPr>
        <w:t xml:space="preserve">для блока №4 выбирается </w:t>
      </w:r>
      <w:r w:rsidR="0069027F" w:rsidRPr="005534D7">
        <w:rPr>
          <w:rFonts w:ascii="Times New Roman" w:hAnsi="Times New Roman"/>
          <w:i/>
          <w:sz w:val="28"/>
          <w:szCs w:val="28"/>
          <w:lang w:eastAsia="ru-RU"/>
        </w:rPr>
        <w:t>7</w:t>
      </w:r>
      <w:r w:rsidRPr="005534D7">
        <w:rPr>
          <w:rFonts w:ascii="Times New Roman" w:hAnsi="Times New Roman"/>
          <w:i/>
          <w:sz w:val="28"/>
          <w:szCs w:val="28"/>
          <w:lang w:eastAsia="ru-RU"/>
        </w:rPr>
        <w:t xml:space="preserve"> (</w:t>
      </w:r>
      <w:r w:rsidR="003F598E" w:rsidRPr="005534D7">
        <w:rPr>
          <w:rFonts w:ascii="Times New Roman" w:hAnsi="Times New Roman"/>
          <w:i/>
          <w:sz w:val="28"/>
          <w:szCs w:val="28"/>
          <w:lang w:eastAsia="ru-RU"/>
        </w:rPr>
        <w:t>семь</w:t>
      </w:r>
      <w:r w:rsidRPr="005534D7">
        <w:rPr>
          <w:rFonts w:ascii="Times New Roman" w:hAnsi="Times New Roman"/>
          <w:i/>
          <w:sz w:val="28"/>
          <w:szCs w:val="28"/>
          <w:lang w:eastAsia="ru-RU"/>
        </w:rPr>
        <w:t>) вопросов;</w:t>
      </w:r>
    </w:p>
    <w:p w14:paraId="277E00E7" w14:textId="77777777" w:rsidR="0069027F" w:rsidRPr="005534D7" w:rsidRDefault="0069027F" w:rsidP="00EA4198">
      <w:pPr>
        <w:widowControl w:val="0"/>
        <w:autoSpaceDE w:val="0"/>
        <w:autoSpaceDN w:val="0"/>
        <w:spacing w:after="0" w:line="240" w:lineRule="auto"/>
        <w:ind w:firstLine="567"/>
        <w:jc w:val="both"/>
        <w:rPr>
          <w:rFonts w:ascii="Times New Roman" w:hAnsi="Times New Roman"/>
          <w:i/>
          <w:sz w:val="28"/>
          <w:szCs w:val="28"/>
          <w:lang w:eastAsia="ru-RU"/>
        </w:rPr>
      </w:pPr>
      <w:r w:rsidRPr="005534D7">
        <w:rPr>
          <w:rFonts w:ascii="Times New Roman" w:hAnsi="Times New Roman"/>
          <w:i/>
          <w:sz w:val="28"/>
          <w:szCs w:val="28"/>
          <w:lang w:eastAsia="ru-RU"/>
        </w:rPr>
        <w:t>для блока №5 выбирается 7 (семь) вопросов;</w:t>
      </w:r>
    </w:p>
    <w:p w14:paraId="27F555B4" w14:textId="77777777" w:rsidR="00EA51C0" w:rsidRPr="005534D7" w:rsidRDefault="00037185" w:rsidP="00EA51C0">
      <w:pPr>
        <w:widowControl w:val="0"/>
        <w:autoSpaceDE w:val="0"/>
        <w:autoSpaceDN w:val="0"/>
        <w:spacing w:after="0" w:line="240" w:lineRule="auto"/>
        <w:jc w:val="both"/>
        <w:rPr>
          <w:rFonts w:ascii="Times New Roman" w:hAnsi="Times New Roman"/>
          <w:i/>
          <w:sz w:val="28"/>
          <w:szCs w:val="28"/>
          <w:lang w:eastAsia="ru-RU"/>
        </w:rPr>
      </w:pPr>
      <w:r w:rsidRPr="005534D7">
        <w:rPr>
          <w:rFonts w:ascii="Times New Roman" w:hAnsi="Times New Roman"/>
          <w:i/>
          <w:sz w:val="28"/>
          <w:szCs w:val="28"/>
          <w:lang w:eastAsia="ru-RU"/>
        </w:rPr>
        <w:t xml:space="preserve">Всего </w:t>
      </w:r>
      <w:r w:rsidR="004F4250" w:rsidRPr="005534D7">
        <w:rPr>
          <w:rFonts w:ascii="Times New Roman" w:hAnsi="Times New Roman"/>
          <w:i/>
          <w:sz w:val="28"/>
          <w:szCs w:val="28"/>
          <w:lang w:eastAsia="ru-RU"/>
        </w:rPr>
        <w:t>40</w:t>
      </w:r>
      <w:r w:rsidR="00EA51C0" w:rsidRPr="005534D7">
        <w:rPr>
          <w:rFonts w:ascii="Times New Roman" w:hAnsi="Times New Roman"/>
          <w:i/>
          <w:sz w:val="28"/>
          <w:szCs w:val="28"/>
          <w:lang w:eastAsia="ru-RU"/>
        </w:rPr>
        <w:t xml:space="preserve"> (</w:t>
      </w:r>
      <w:r w:rsidR="004F4250" w:rsidRPr="005534D7">
        <w:rPr>
          <w:rFonts w:ascii="Times New Roman" w:hAnsi="Times New Roman"/>
          <w:i/>
          <w:sz w:val="28"/>
          <w:szCs w:val="28"/>
          <w:lang w:eastAsia="ru-RU"/>
        </w:rPr>
        <w:t>сорок</w:t>
      </w:r>
      <w:r w:rsidR="00EA51C0" w:rsidRPr="005534D7">
        <w:rPr>
          <w:rFonts w:ascii="Times New Roman" w:hAnsi="Times New Roman"/>
          <w:i/>
          <w:sz w:val="28"/>
          <w:szCs w:val="28"/>
          <w:lang w:eastAsia="ru-RU"/>
        </w:rPr>
        <w:t>)</w:t>
      </w:r>
      <w:r w:rsidRPr="005534D7">
        <w:rPr>
          <w:rFonts w:ascii="Times New Roman" w:hAnsi="Times New Roman"/>
          <w:i/>
          <w:sz w:val="28"/>
          <w:szCs w:val="28"/>
          <w:lang w:eastAsia="ru-RU"/>
        </w:rPr>
        <w:t xml:space="preserve"> задани</w:t>
      </w:r>
      <w:r w:rsidR="0069027F" w:rsidRPr="005534D7">
        <w:rPr>
          <w:rFonts w:ascii="Times New Roman" w:hAnsi="Times New Roman"/>
          <w:i/>
          <w:sz w:val="28"/>
          <w:szCs w:val="28"/>
          <w:lang w:eastAsia="ru-RU"/>
        </w:rPr>
        <w:t>й</w:t>
      </w:r>
      <w:r w:rsidRPr="005534D7">
        <w:rPr>
          <w:rFonts w:ascii="Times New Roman" w:hAnsi="Times New Roman"/>
          <w:i/>
          <w:sz w:val="28"/>
          <w:szCs w:val="28"/>
          <w:lang w:eastAsia="ru-RU"/>
        </w:rPr>
        <w:t>.</w:t>
      </w:r>
    </w:p>
    <w:p w14:paraId="09E5A9EE" w14:textId="77777777" w:rsidR="00037185" w:rsidRPr="005534D7" w:rsidRDefault="00037185" w:rsidP="00EA51C0">
      <w:pPr>
        <w:widowControl w:val="0"/>
        <w:autoSpaceDE w:val="0"/>
        <w:autoSpaceDN w:val="0"/>
        <w:spacing w:after="0" w:line="240" w:lineRule="auto"/>
        <w:jc w:val="both"/>
        <w:rPr>
          <w:rFonts w:ascii="Times New Roman" w:hAnsi="Times New Roman"/>
          <w:i/>
          <w:sz w:val="28"/>
          <w:szCs w:val="28"/>
          <w:lang w:eastAsia="ru-RU"/>
        </w:rPr>
      </w:pPr>
      <w:r w:rsidRPr="005534D7">
        <w:rPr>
          <w:rFonts w:ascii="Times New Roman" w:hAnsi="Times New Roman"/>
          <w:i/>
          <w:sz w:val="28"/>
          <w:szCs w:val="28"/>
          <w:lang w:eastAsia="ru-RU"/>
        </w:rPr>
        <w:t xml:space="preserve">Вариант соискателя содержит </w:t>
      </w:r>
      <w:r w:rsidR="004F4250" w:rsidRPr="005534D7">
        <w:rPr>
          <w:rFonts w:ascii="Times New Roman" w:hAnsi="Times New Roman"/>
          <w:i/>
          <w:sz w:val="28"/>
          <w:szCs w:val="28"/>
          <w:lang w:eastAsia="ru-RU"/>
        </w:rPr>
        <w:t>40</w:t>
      </w:r>
      <w:r w:rsidR="00EA51C0" w:rsidRPr="005534D7">
        <w:rPr>
          <w:rFonts w:ascii="Times New Roman" w:hAnsi="Times New Roman"/>
          <w:i/>
          <w:sz w:val="28"/>
          <w:szCs w:val="28"/>
          <w:lang w:eastAsia="ru-RU"/>
        </w:rPr>
        <w:t xml:space="preserve"> (</w:t>
      </w:r>
      <w:r w:rsidR="004F4250" w:rsidRPr="005534D7">
        <w:rPr>
          <w:rFonts w:ascii="Times New Roman" w:hAnsi="Times New Roman"/>
          <w:i/>
          <w:sz w:val="28"/>
          <w:szCs w:val="28"/>
          <w:lang w:eastAsia="ru-RU"/>
        </w:rPr>
        <w:t>сорок</w:t>
      </w:r>
      <w:r w:rsidR="00EA51C0" w:rsidRPr="005534D7">
        <w:rPr>
          <w:rFonts w:ascii="Times New Roman" w:hAnsi="Times New Roman"/>
          <w:i/>
          <w:sz w:val="28"/>
          <w:szCs w:val="28"/>
          <w:lang w:eastAsia="ru-RU"/>
        </w:rPr>
        <w:t>)</w:t>
      </w:r>
      <w:r w:rsidRPr="005534D7">
        <w:rPr>
          <w:rFonts w:ascii="Times New Roman" w:hAnsi="Times New Roman"/>
          <w:i/>
          <w:sz w:val="28"/>
          <w:szCs w:val="28"/>
          <w:lang w:eastAsia="ru-RU"/>
        </w:rPr>
        <w:t xml:space="preserve"> задани</w:t>
      </w:r>
      <w:r w:rsidR="0069027F" w:rsidRPr="005534D7">
        <w:rPr>
          <w:rFonts w:ascii="Times New Roman" w:hAnsi="Times New Roman"/>
          <w:i/>
          <w:sz w:val="28"/>
          <w:szCs w:val="28"/>
          <w:lang w:eastAsia="ru-RU"/>
        </w:rPr>
        <w:t>й</w:t>
      </w:r>
      <w:r w:rsidRPr="005534D7">
        <w:rPr>
          <w:rFonts w:ascii="Times New Roman" w:hAnsi="Times New Roman"/>
          <w:i/>
          <w:sz w:val="28"/>
          <w:szCs w:val="28"/>
          <w:lang w:eastAsia="ru-RU"/>
        </w:rPr>
        <w:t xml:space="preserve">. Баллы, полученные за выполненное задание, суммируются. Максимальное количество баллов – </w:t>
      </w:r>
      <w:r w:rsidR="004F4250" w:rsidRPr="005534D7">
        <w:rPr>
          <w:rFonts w:ascii="Times New Roman" w:hAnsi="Times New Roman"/>
          <w:i/>
          <w:sz w:val="28"/>
          <w:szCs w:val="28"/>
          <w:lang w:eastAsia="ru-RU"/>
        </w:rPr>
        <w:t>40</w:t>
      </w:r>
      <w:r w:rsidR="00EA51C0" w:rsidRPr="005534D7">
        <w:rPr>
          <w:rFonts w:ascii="Times New Roman" w:hAnsi="Times New Roman"/>
          <w:i/>
          <w:sz w:val="28"/>
          <w:szCs w:val="28"/>
          <w:lang w:eastAsia="ru-RU"/>
        </w:rPr>
        <w:t xml:space="preserve"> (</w:t>
      </w:r>
      <w:r w:rsidR="004F4250" w:rsidRPr="005534D7">
        <w:rPr>
          <w:rFonts w:ascii="Times New Roman" w:hAnsi="Times New Roman"/>
          <w:i/>
          <w:sz w:val="28"/>
          <w:szCs w:val="28"/>
          <w:lang w:eastAsia="ru-RU"/>
        </w:rPr>
        <w:t>сорок</w:t>
      </w:r>
      <w:r w:rsidR="00EA51C0" w:rsidRPr="005534D7">
        <w:rPr>
          <w:rFonts w:ascii="Times New Roman" w:hAnsi="Times New Roman"/>
          <w:i/>
          <w:sz w:val="28"/>
          <w:szCs w:val="28"/>
          <w:lang w:eastAsia="ru-RU"/>
        </w:rPr>
        <w:t>)</w:t>
      </w:r>
      <w:r w:rsidRPr="005534D7">
        <w:rPr>
          <w:rFonts w:ascii="Times New Roman" w:hAnsi="Times New Roman"/>
          <w:i/>
          <w:sz w:val="28"/>
          <w:szCs w:val="28"/>
          <w:lang w:eastAsia="ru-RU"/>
        </w:rPr>
        <w:t>.</w:t>
      </w:r>
    </w:p>
    <w:p w14:paraId="4AB4CEE3" w14:textId="77777777" w:rsidR="00037185" w:rsidRPr="005534D7" w:rsidRDefault="00037185" w:rsidP="00037185">
      <w:pPr>
        <w:widowControl w:val="0"/>
        <w:autoSpaceDE w:val="0"/>
        <w:autoSpaceDN w:val="0"/>
        <w:spacing w:after="0" w:line="240" w:lineRule="auto"/>
        <w:jc w:val="both"/>
        <w:rPr>
          <w:rFonts w:ascii="Times New Roman" w:hAnsi="Times New Roman"/>
          <w:i/>
          <w:sz w:val="28"/>
          <w:szCs w:val="28"/>
          <w:lang w:eastAsia="ru-RU"/>
        </w:rPr>
      </w:pPr>
      <w:r w:rsidRPr="005534D7">
        <w:rPr>
          <w:rFonts w:ascii="Times New Roman" w:hAnsi="Times New Roman"/>
          <w:i/>
          <w:sz w:val="28"/>
          <w:szCs w:val="28"/>
          <w:lang w:eastAsia="ru-RU"/>
        </w:rPr>
        <w:t xml:space="preserve">Решение о допуске к практическому этапу экзамена принимается при условии достижения набранной суммы баллов от </w:t>
      </w:r>
      <w:r w:rsidR="004F4250" w:rsidRPr="005534D7">
        <w:rPr>
          <w:rFonts w:ascii="Times New Roman" w:hAnsi="Times New Roman"/>
          <w:i/>
          <w:sz w:val="28"/>
          <w:szCs w:val="28"/>
          <w:lang w:eastAsia="ru-RU"/>
        </w:rPr>
        <w:t>32</w:t>
      </w:r>
      <w:r w:rsidR="00EA51C0" w:rsidRPr="005534D7">
        <w:rPr>
          <w:rFonts w:ascii="Times New Roman" w:hAnsi="Times New Roman"/>
          <w:i/>
          <w:sz w:val="28"/>
          <w:szCs w:val="28"/>
          <w:lang w:eastAsia="ru-RU"/>
        </w:rPr>
        <w:t xml:space="preserve"> (</w:t>
      </w:r>
      <w:r w:rsidR="004F4250" w:rsidRPr="005534D7">
        <w:rPr>
          <w:rFonts w:ascii="Times New Roman" w:hAnsi="Times New Roman"/>
          <w:i/>
          <w:sz w:val="28"/>
          <w:szCs w:val="28"/>
          <w:lang w:eastAsia="ru-RU"/>
        </w:rPr>
        <w:t>тридцать два</w:t>
      </w:r>
      <w:r w:rsidR="00EA51C0" w:rsidRPr="005534D7">
        <w:rPr>
          <w:rFonts w:ascii="Times New Roman" w:hAnsi="Times New Roman"/>
          <w:i/>
          <w:sz w:val="28"/>
          <w:szCs w:val="28"/>
          <w:lang w:eastAsia="ru-RU"/>
        </w:rPr>
        <w:t>)</w:t>
      </w:r>
      <w:r w:rsidR="00814413" w:rsidRPr="005534D7">
        <w:rPr>
          <w:rFonts w:ascii="Times New Roman" w:hAnsi="Times New Roman"/>
          <w:i/>
          <w:sz w:val="28"/>
          <w:szCs w:val="28"/>
          <w:lang w:eastAsia="ru-RU"/>
        </w:rPr>
        <w:t xml:space="preserve"> или 80% набранных баллов</w:t>
      </w:r>
      <w:r w:rsidRPr="005534D7">
        <w:rPr>
          <w:rFonts w:ascii="Times New Roman" w:hAnsi="Times New Roman"/>
          <w:i/>
          <w:sz w:val="28"/>
          <w:szCs w:val="28"/>
          <w:lang w:eastAsia="ru-RU"/>
        </w:rPr>
        <w:t xml:space="preserve"> и более.</w:t>
      </w:r>
    </w:p>
    <w:p w14:paraId="1571BE3C" w14:textId="77777777" w:rsidR="009F662E" w:rsidRPr="005534D7" w:rsidRDefault="00037185" w:rsidP="00156B20">
      <w:pPr>
        <w:pStyle w:val="aa"/>
      </w:pPr>
      <w:bookmarkStart w:id="10" w:name="_Toc521592509"/>
      <w:r w:rsidRPr="005534D7">
        <w:t>12. Задания для практического этапа профессионального экзамена</w:t>
      </w:r>
      <w:bookmarkEnd w:id="10"/>
    </w:p>
    <w:tbl>
      <w:tblPr>
        <w:tblW w:w="9687" w:type="dxa"/>
        <w:tblInd w:w="-34" w:type="dxa"/>
        <w:tblLayout w:type="fixed"/>
        <w:tblLook w:val="0000" w:firstRow="0" w:lastRow="0" w:firstColumn="0" w:lastColumn="0" w:noHBand="0" w:noVBand="0"/>
      </w:tblPr>
      <w:tblGrid>
        <w:gridCol w:w="9687"/>
      </w:tblGrid>
      <w:tr w:rsidR="006E3D04" w:rsidRPr="005534D7" w14:paraId="33FAAA0A" w14:textId="77777777" w:rsidTr="00B818A4">
        <w:trPr>
          <w:trHeight w:val="1"/>
        </w:trPr>
        <w:tc>
          <w:tcPr>
            <w:tcW w:w="9687" w:type="dxa"/>
            <w:tcBorders>
              <w:top w:val="single" w:sz="2" w:space="0" w:color="000000"/>
              <w:left w:val="single" w:sz="2" w:space="0" w:color="000000"/>
              <w:bottom w:val="single" w:sz="2" w:space="0" w:color="000000"/>
              <w:right w:val="single" w:sz="2" w:space="0" w:color="000000"/>
            </w:tcBorders>
            <w:shd w:val="clear" w:color="000000" w:fill="FFFFFF"/>
          </w:tcPr>
          <w:p w14:paraId="479BC4D6" w14:textId="77777777" w:rsidR="006E3D04" w:rsidRPr="005534D7" w:rsidRDefault="006E3D04" w:rsidP="00B818A4">
            <w:pPr>
              <w:autoSpaceDE w:val="0"/>
              <w:autoSpaceDN w:val="0"/>
              <w:adjustRightInd w:val="0"/>
              <w:rPr>
                <w:rFonts w:ascii="Times New Roman CYR" w:hAnsi="Times New Roman CYR" w:cs="Times New Roman CYR"/>
              </w:rPr>
            </w:pPr>
            <w:r w:rsidRPr="005534D7">
              <w:rPr>
                <w:rFonts w:ascii="Times New Roman" w:hAnsi="Times New Roman"/>
              </w:rPr>
              <w:t>1.</w:t>
            </w:r>
            <w:r w:rsidRPr="005534D7">
              <w:rPr>
                <w:rFonts w:ascii="Times New Roman CYR" w:hAnsi="Times New Roman CYR" w:cs="Times New Roman CYR"/>
              </w:rPr>
              <w:t>ЗАДАНИЕ НА ВЫПОЛНЕНИЕ ТРУДОВЫХ ДЕЙСТВИЙ В РЕАЛЬНЫХ ИЛИ МОДЕЛЬНЫХ УСЛОВИЯХ</w:t>
            </w:r>
          </w:p>
          <w:p w14:paraId="3DDB12B2" w14:textId="77777777" w:rsidR="006E3D04" w:rsidRPr="005534D7" w:rsidRDefault="006E3D04" w:rsidP="00CD4384">
            <w:pPr>
              <w:autoSpaceDE w:val="0"/>
              <w:autoSpaceDN w:val="0"/>
              <w:adjustRightInd w:val="0"/>
              <w:rPr>
                <w:rFonts w:ascii="Times New Roman" w:hAnsi="Times New Roman"/>
              </w:rPr>
            </w:pPr>
            <w:r w:rsidRPr="005534D7">
              <w:rPr>
                <w:rFonts w:ascii="Times New Roman CYR" w:hAnsi="Times New Roman CYR" w:cs="Times New Roman CYR"/>
              </w:rPr>
              <w:t>Трудов</w:t>
            </w:r>
            <w:r w:rsidR="002F6780" w:rsidRPr="005534D7">
              <w:rPr>
                <w:rFonts w:ascii="Times New Roman CYR" w:hAnsi="Times New Roman CYR" w:cs="Times New Roman CYR"/>
              </w:rPr>
              <w:t>ая</w:t>
            </w:r>
            <w:r w:rsidR="00402A31" w:rsidRPr="005534D7">
              <w:rPr>
                <w:rFonts w:ascii="Times New Roman CYR" w:hAnsi="Times New Roman CYR" w:cs="Times New Roman CYR"/>
              </w:rPr>
              <w:t xml:space="preserve"> функци</w:t>
            </w:r>
            <w:r w:rsidR="002F6780" w:rsidRPr="005534D7">
              <w:rPr>
                <w:rFonts w:ascii="Times New Roman CYR" w:hAnsi="Times New Roman CYR" w:cs="Times New Roman CYR"/>
              </w:rPr>
              <w:t>я</w:t>
            </w:r>
            <w:r w:rsidRPr="005534D7">
              <w:rPr>
                <w:rFonts w:ascii="Times New Roman CYR" w:hAnsi="Times New Roman CYR" w:cs="Times New Roman CYR"/>
              </w:rPr>
              <w:t xml:space="preserve">: </w:t>
            </w:r>
            <w:r w:rsidR="004F4250" w:rsidRPr="005534D7">
              <w:rPr>
                <w:rFonts w:ascii="Times New Roman CYR" w:hAnsi="Times New Roman CYR" w:cs="Times New Roman CYR"/>
                <w:u w:val="single"/>
              </w:rPr>
              <w:t>В</w:t>
            </w:r>
            <w:r w:rsidR="00CD4384" w:rsidRPr="005534D7">
              <w:rPr>
                <w:rFonts w:ascii="Times New Roman CYR" w:hAnsi="Times New Roman CYR" w:cs="Times New Roman CYR"/>
                <w:u w:val="single"/>
              </w:rPr>
              <w:t xml:space="preserve"> </w:t>
            </w:r>
            <w:r w:rsidR="004F4250" w:rsidRPr="005534D7">
              <w:rPr>
                <w:rFonts w:ascii="Times New Roman CYR" w:hAnsi="Times New Roman CYR" w:cs="Times New Roman CYR"/>
                <w:u w:val="single"/>
              </w:rPr>
              <w:t>Руководство структурным подразделением по техническому обслуживанию и ремонту муниципальных линий электропередачи</w:t>
            </w:r>
            <w:r w:rsidR="00CD4384" w:rsidRPr="005534D7">
              <w:rPr>
                <w:rFonts w:ascii="Times New Roman CYR" w:hAnsi="Times New Roman CYR" w:cs="Times New Roman CYR"/>
                <w:u w:val="single"/>
              </w:rPr>
              <w:t xml:space="preserve">. </w:t>
            </w:r>
            <w:r w:rsidR="004F4250" w:rsidRPr="005534D7">
              <w:rPr>
                <w:rFonts w:ascii="Times New Roman CYR" w:hAnsi="Times New Roman CYR" w:cs="Times New Roman CYR"/>
                <w:u w:val="single"/>
              </w:rPr>
              <w:t>В</w:t>
            </w:r>
            <w:r w:rsidR="00CD4384" w:rsidRPr="005534D7">
              <w:rPr>
                <w:rFonts w:ascii="Times New Roman CYR" w:hAnsi="Times New Roman CYR" w:cs="Times New Roman CYR"/>
                <w:u w:val="single"/>
              </w:rPr>
              <w:t>/01.</w:t>
            </w:r>
            <w:r w:rsidR="004F4250" w:rsidRPr="005534D7">
              <w:rPr>
                <w:rFonts w:ascii="Times New Roman CYR" w:hAnsi="Times New Roman CYR" w:cs="Times New Roman CYR"/>
                <w:u w:val="single"/>
              </w:rPr>
              <w:t>6</w:t>
            </w:r>
            <w:r w:rsidR="00CD4384" w:rsidRPr="005534D7">
              <w:rPr>
                <w:rFonts w:ascii="Times New Roman CYR" w:hAnsi="Times New Roman CYR" w:cs="Times New Roman CYR"/>
                <w:u w:val="single"/>
              </w:rPr>
              <w:t xml:space="preserve"> </w:t>
            </w:r>
            <w:r w:rsidR="004F4250" w:rsidRPr="005534D7">
              <w:rPr>
                <w:rFonts w:ascii="Times New Roman CYR" w:hAnsi="Times New Roman CYR" w:cs="Times New Roman CYR"/>
                <w:u w:val="single"/>
              </w:rPr>
              <w:t>Планирование и контроль деятельности по эксплуатации муниципальных линий электропередачи, В/02.6 Организация технологического, технического и материального обеспечения работ по эксплуатации муниципальных линий электропередачи.</w:t>
            </w:r>
          </w:p>
          <w:p w14:paraId="1868FF0C" w14:textId="77777777" w:rsidR="004F4250" w:rsidRPr="005534D7" w:rsidRDefault="006E3D04" w:rsidP="00E8633E">
            <w:pPr>
              <w:autoSpaceDE w:val="0"/>
              <w:autoSpaceDN w:val="0"/>
              <w:adjustRightInd w:val="0"/>
              <w:jc w:val="both"/>
              <w:rPr>
                <w:rFonts w:ascii="Times New Roman CYR" w:hAnsi="Times New Roman CYR" w:cs="Times New Roman CYR"/>
              </w:rPr>
            </w:pPr>
            <w:r w:rsidRPr="005534D7">
              <w:rPr>
                <w:rFonts w:ascii="Times New Roman CYR" w:hAnsi="Times New Roman CYR" w:cs="Times New Roman CYR"/>
              </w:rPr>
              <w:t>Типовое задание:</w:t>
            </w:r>
            <w:r w:rsidR="00657DC1" w:rsidRPr="005534D7">
              <w:rPr>
                <w:rFonts w:ascii="Times New Roman CYR" w:hAnsi="Times New Roman CYR" w:cs="Times New Roman CYR"/>
              </w:rPr>
              <w:t xml:space="preserve"> </w:t>
            </w:r>
          </w:p>
          <w:p w14:paraId="0F0D34AC" w14:textId="77777777" w:rsidR="00E8633E" w:rsidRPr="005534D7" w:rsidRDefault="00F308A5" w:rsidP="00E8633E">
            <w:pPr>
              <w:autoSpaceDE w:val="0"/>
              <w:autoSpaceDN w:val="0"/>
              <w:adjustRightInd w:val="0"/>
              <w:jc w:val="both"/>
              <w:rPr>
                <w:rFonts w:ascii="Times New Roman" w:hAnsi="Times New Roman"/>
              </w:rPr>
            </w:pPr>
            <w:r w:rsidRPr="005534D7">
              <w:rPr>
                <w:rFonts w:ascii="Times New Roman" w:hAnsi="Times New Roman"/>
              </w:rPr>
              <w:t>.</w:t>
            </w:r>
          </w:p>
          <w:p w14:paraId="08AA5EA3" w14:textId="77777777" w:rsidR="006E3D04" w:rsidRPr="005534D7" w:rsidRDefault="006E3D04" w:rsidP="00B818A4">
            <w:pPr>
              <w:autoSpaceDE w:val="0"/>
              <w:autoSpaceDN w:val="0"/>
              <w:adjustRightInd w:val="0"/>
              <w:jc w:val="both"/>
              <w:rPr>
                <w:rFonts w:ascii="Times New Roman CYR" w:hAnsi="Times New Roman CYR" w:cs="Times New Roman CYR"/>
              </w:rPr>
            </w:pPr>
            <w:r w:rsidRPr="005534D7">
              <w:rPr>
                <w:rFonts w:ascii="Times New Roman CYR" w:hAnsi="Times New Roman CYR" w:cs="Times New Roman CYR"/>
              </w:rPr>
              <w:t>Условия выполнения задания</w:t>
            </w:r>
          </w:p>
          <w:p w14:paraId="0AFD56E1" w14:textId="77777777" w:rsidR="00F308A5" w:rsidRPr="005534D7" w:rsidRDefault="00F308A5" w:rsidP="005B7653">
            <w:pPr>
              <w:autoSpaceDE w:val="0"/>
              <w:autoSpaceDN w:val="0"/>
              <w:adjustRightInd w:val="0"/>
              <w:jc w:val="both"/>
              <w:rPr>
                <w:rFonts w:ascii="Times New Roman CYR" w:hAnsi="Times New Roman CYR" w:cs="Times New Roman CYR"/>
              </w:rPr>
            </w:pPr>
            <w:r w:rsidRPr="005534D7">
              <w:rPr>
                <w:rFonts w:ascii="Times New Roman CYR" w:hAnsi="Times New Roman CYR" w:cs="Times New Roman CYR"/>
              </w:rPr>
              <w:t>.</w:t>
            </w:r>
          </w:p>
        </w:tc>
      </w:tr>
      <w:tr w:rsidR="006E3D04" w:rsidRPr="005534D7" w14:paraId="018A5786" w14:textId="77777777" w:rsidTr="00B818A4">
        <w:trPr>
          <w:trHeight w:val="1"/>
        </w:trPr>
        <w:tc>
          <w:tcPr>
            <w:tcW w:w="9687" w:type="dxa"/>
            <w:tcBorders>
              <w:top w:val="single" w:sz="2" w:space="0" w:color="000000"/>
              <w:left w:val="single" w:sz="2" w:space="0" w:color="000000"/>
              <w:bottom w:val="single" w:sz="2" w:space="0" w:color="000000"/>
              <w:right w:val="single" w:sz="2" w:space="0" w:color="000000"/>
            </w:tcBorders>
            <w:shd w:val="clear" w:color="000000" w:fill="FFFFFF"/>
          </w:tcPr>
          <w:p w14:paraId="325A133B" w14:textId="77777777" w:rsidR="006E3D04" w:rsidRPr="005534D7" w:rsidRDefault="006E3D04" w:rsidP="00B818A4">
            <w:pPr>
              <w:autoSpaceDE w:val="0"/>
              <w:autoSpaceDN w:val="0"/>
              <w:adjustRightInd w:val="0"/>
              <w:rPr>
                <w:rFonts w:ascii="Times New Roman" w:hAnsi="Times New Roman"/>
              </w:rPr>
            </w:pPr>
          </w:p>
          <w:tbl>
            <w:tblPr>
              <w:tblW w:w="0" w:type="auto"/>
              <w:jc w:val="center"/>
              <w:tblLayout w:type="fixed"/>
              <w:tblLook w:val="0000" w:firstRow="0" w:lastRow="0" w:firstColumn="0" w:lastColumn="0" w:noHBand="0" w:noVBand="0"/>
            </w:tblPr>
            <w:tblGrid>
              <w:gridCol w:w="8124"/>
            </w:tblGrid>
            <w:tr w:rsidR="006E3D04" w:rsidRPr="005534D7" w14:paraId="5EE1F3E7" w14:textId="77777777" w:rsidTr="00B818A4">
              <w:trPr>
                <w:trHeight w:val="240"/>
                <w:jc w:val="center"/>
              </w:trPr>
              <w:tc>
                <w:tcPr>
                  <w:tcW w:w="8124" w:type="dxa"/>
                  <w:tcBorders>
                    <w:top w:val="single" w:sz="2" w:space="0" w:color="000000"/>
                    <w:left w:val="single" w:sz="2" w:space="0" w:color="000000"/>
                    <w:bottom w:val="single" w:sz="2" w:space="0" w:color="000000"/>
                    <w:right w:val="single" w:sz="2" w:space="0" w:color="000000"/>
                  </w:tcBorders>
                  <w:shd w:val="clear" w:color="000000" w:fill="FFFFFF"/>
                </w:tcPr>
                <w:p w14:paraId="44A090DB" w14:textId="77777777" w:rsidR="006E3D04" w:rsidRPr="005534D7" w:rsidRDefault="006E3D04" w:rsidP="00B818A4">
                  <w:pPr>
                    <w:autoSpaceDE w:val="0"/>
                    <w:autoSpaceDN w:val="0"/>
                    <w:adjustRightInd w:val="0"/>
                    <w:jc w:val="center"/>
                    <w:rPr>
                      <w:rFonts w:ascii="Calibri" w:hAnsi="Calibri" w:cs="Calibri"/>
                      <w:lang w:val="en-US"/>
                    </w:rPr>
                  </w:pPr>
                  <w:r w:rsidRPr="005534D7">
                    <w:rPr>
                      <w:rFonts w:ascii="Times New Roman CYR" w:hAnsi="Times New Roman CYR" w:cs="Times New Roman CYR"/>
                    </w:rPr>
                    <w:t xml:space="preserve">Критерии оценки </w:t>
                  </w:r>
                </w:p>
              </w:tc>
            </w:tr>
            <w:tr w:rsidR="006E3D04" w:rsidRPr="005534D7" w14:paraId="1BE47613" w14:textId="77777777" w:rsidTr="005C7F89">
              <w:trPr>
                <w:trHeight w:val="1034"/>
                <w:jc w:val="center"/>
              </w:trPr>
              <w:tc>
                <w:tcPr>
                  <w:tcW w:w="8124" w:type="dxa"/>
                  <w:tcBorders>
                    <w:top w:val="single" w:sz="2" w:space="0" w:color="000000"/>
                    <w:left w:val="single" w:sz="2" w:space="0" w:color="000000"/>
                    <w:right w:val="single" w:sz="2" w:space="0" w:color="000000"/>
                  </w:tcBorders>
                  <w:shd w:val="clear" w:color="000000" w:fill="FFFFFF"/>
                </w:tcPr>
                <w:p w14:paraId="1D56D6A9" w14:textId="77777777" w:rsidR="007602BE" w:rsidRPr="005534D7" w:rsidRDefault="0071666C" w:rsidP="00F308A5">
                  <w:pPr>
                    <w:autoSpaceDE w:val="0"/>
                    <w:autoSpaceDN w:val="0"/>
                    <w:adjustRightInd w:val="0"/>
                    <w:jc w:val="both"/>
                    <w:rPr>
                      <w:rFonts w:ascii="Times New Roman" w:hAnsi="Times New Roman"/>
                    </w:rPr>
                  </w:pPr>
                  <w:r w:rsidRPr="005534D7">
                    <w:rPr>
                      <w:rFonts w:ascii="Times New Roman" w:hAnsi="Times New Roman"/>
                    </w:rPr>
                    <w:t>•</w:t>
                  </w:r>
                  <w:r w:rsidRPr="005534D7">
                    <w:rPr>
                      <w:rFonts w:ascii="Times New Roman" w:hAnsi="Times New Roman"/>
                    </w:rPr>
                    <w:tab/>
                  </w:r>
                  <w:r w:rsidR="006B27A9" w:rsidRPr="005534D7">
                    <w:rPr>
                      <w:rFonts w:ascii="Times New Roman" w:hAnsi="Times New Roman"/>
                    </w:rPr>
                    <w:t>Строгое соблюдение Правил по охране труда при эксплуатации электроустановок, утвержденным приказом Минтруда России от 15 декабря 2020 г. № 903н</w:t>
                  </w:r>
                  <w:r w:rsidR="00F90D4A" w:rsidRPr="005534D7">
                    <w:rPr>
                      <w:rFonts w:ascii="Times New Roman" w:hAnsi="Times New Roman"/>
                    </w:rPr>
                    <w:t>.</w:t>
                  </w:r>
                </w:p>
                <w:p w14:paraId="2775E0E5" w14:textId="77777777" w:rsidR="00F90D4A" w:rsidRPr="005534D7" w:rsidRDefault="00F90D4A" w:rsidP="00F90D4A">
                  <w:pPr>
                    <w:autoSpaceDE w:val="0"/>
                    <w:autoSpaceDN w:val="0"/>
                    <w:adjustRightInd w:val="0"/>
                    <w:jc w:val="both"/>
                    <w:rPr>
                      <w:rFonts w:ascii="Times New Roman" w:hAnsi="Times New Roman"/>
                    </w:rPr>
                  </w:pPr>
                  <w:r w:rsidRPr="005534D7">
                    <w:rPr>
                      <w:rFonts w:ascii="Times New Roman" w:hAnsi="Times New Roman"/>
                    </w:rPr>
                    <w:t>•</w:t>
                  </w:r>
                  <w:r w:rsidRPr="005534D7">
                    <w:rPr>
                      <w:rFonts w:ascii="Times New Roman" w:hAnsi="Times New Roman"/>
                    </w:rPr>
                    <w:tab/>
                    <w:t xml:space="preserve">Правильность </w:t>
                  </w:r>
                  <w:r w:rsidR="006B27A9" w:rsidRPr="005534D7">
                    <w:rPr>
                      <w:rFonts w:ascii="Times New Roman" w:hAnsi="Times New Roman"/>
                    </w:rPr>
                    <w:t>выбора состава бригады с указанием групп по электробезопасности</w:t>
                  </w:r>
                  <w:r w:rsidRPr="005534D7">
                    <w:rPr>
                      <w:rFonts w:ascii="Times New Roman" w:hAnsi="Times New Roman"/>
                    </w:rPr>
                    <w:t>.</w:t>
                  </w:r>
                </w:p>
                <w:p w14:paraId="70418050" w14:textId="77777777" w:rsidR="00F90D4A" w:rsidRPr="005534D7" w:rsidRDefault="00F90D4A" w:rsidP="006B27A9">
                  <w:pPr>
                    <w:autoSpaceDE w:val="0"/>
                    <w:autoSpaceDN w:val="0"/>
                    <w:adjustRightInd w:val="0"/>
                    <w:jc w:val="both"/>
                    <w:rPr>
                      <w:rFonts w:ascii="Times New Roman" w:hAnsi="Times New Roman"/>
                      <w:bCs/>
                    </w:rPr>
                  </w:pPr>
                  <w:r w:rsidRPr="005534D7">
                    <w:rPr>
                      <w:rFonts w:ascii="Times New Roman" w:hAnsi="Times New Roman"/>
                    </w:rPr>
                    <w:t>•</w:t>
                  </w:r>
                  <w:r w:rsidRPr="005534D7">
                    <w:rPr>
                      <w:rFonts w:ascii="Times New Roman" w:hAnsi="Times New Roman"/>
                    </w:rPr>
                    <w:tab/>
                    <w:t xml:space="preserve">Правильность документирования </w:t>
                  </w:r>
                  <w:r w:rsidR="006B27A9" w:rsidRPr="005534D7">
                    <w:rPr>
                      <w:rFonts w:ascii="Times New Roman" w:hAnsi="Times New Roman"/>
                    </w:rPr>
                    <w:t>выдачи задания и завершения работ</w:t>
                  </w:r>
                  <w:r w:rsidRPr="005534D7">
                    <w:rPr>
                      <w:rFonts w:ascii="Times New Roman" w:hAnsi="Times New Roman"/>
                    </w:rPr>
                    <w:t>.</w:t>
                  </w:r>
                </w:p>
              </w:tc>
            </w:tr>
            <w:tr w:rsidR="006E3D04" w:rsidRPr="005534D7" w14:paraId="5C0D45A1" w14:textId="77777777" w:rsidTr="00B818A4">
              <w:trPr>
                <w:trHeight w:val="258"/>
                <w:jc w:val="center"/>
              </w:trPr>
              <w:tc>
                <w:tcPr>
                  <w:tcW w:w="8124" w:type="dxa"/>
                  <w:tcBorders>
                    <w:top w:val="single" w:sz="2" w:space="0" w:color="000000"/>
                    <w:left w:val="single" w:sz="2" w:space="0" w:color="000000"/>
                    <w:bottom w:val="single" w:sz="2" w:space="0" w:color="000000"/>
                    <w:right w:val="single" w:sz="2" w:space="0" w:color="000000"/>
                  </w:tcBorders>
                  <w:shd w:val="clear" w:color="000000" w:fill="FFFFFF"/>
                </w:tcPr>
                <w:p w14:paraId="269277DE" w14:textId="77777777" w:rsidR="006E3D04" w:rsidRPr="005534D7" w:rsidRDefault="007602BE" w:rsidP="00B818A4">
                  <w:pPr>
                    <w:autoSpaceDE w:val="0"/>
                    <w:autoSpaceDN w:val="0"/>
                    <w:adjustRightInd w:val="0"/>
                    <w:jc w:val="both"/>
                    <w:rPr>
                      <w:rFonts w:ascii="Calibri" w:hAnsi="Calibri" w:cs="Calibri"/>
                    </w:rPr>
                  </w:pPr>
                  <w:r w:rsidRPr="005534D7">
                    <w:rPr>
                      <w:rFonts w:ascii="Times New Roman" w:hAnsi="Times New Roman"/>
                    </w:rPr>
                    <w:t>•</w:t>
                  </w:r>
                  <w:r w:rsidRPr="005534D7">
                    <w:rPr>
                      <w:rFonts w:ascii="Times New Roman" w:hAnsi="Times New Roman"/>
                    </w:rPr>
                    <w:tab/>
                  </w:r>
                  <w:r w:rsidR="006E3D04" w:rsidRPr="005534D7">
                    <w:rPr>
                      <w:rFonts w:ascii="Times New Roman CYR" w:hAnsi="Times New Roman CYR" w:cs="Times New Roman CYR"/>
                    </w:rPr>
                    <w:t>Соблюдение отведенного времени на испытание в целом</w:t>
                  </w:r>
                  <w:r w:rsidR="00747A12" w:rsidRPr="005534D7">
                    <w:rPr>
                      <w:rFonts w:ascii="Times New Roman CYR" w:hAnsi="Times New Roman CYR" w:cs="Times New Roman CYR"/>
                    </w:rPr>
                    <w:t>.</w:t>
                  </w:r>
                </w:p>
              </w:tc>
            </w:tr>
          </w:tbl>
          <w:p w14:paraId="0435245B" w14:textId="77777777" w:rsidR="005C7F89" w:rsidRPr="005534D7" w:rsidRDefault="005C7F89" w:rsidP="00333D42">
            <w:pPr>
              <w:jc w:val="both"/>
              <w:rPr>
                <w:rFonts w:ascii="Times New Roman CYR" w:hAnsi="Times New Roman CYR" w:cs="Times New Roman CYR"/>
              </w:rPr>
            </w:pPr>
          </w:p>
          <w:p w14:paraId="05C07BFF" w14:textId="77777777" w:rsidR="005C7F89" w:rsidRPr="005534D7" w:rsidRDefault="005C7F89" w:rsidP="00333D42">
            <w:pPr>
              <w:jc w:val="both"/>
              <w:rPr>
                <w:rFonts w:ascii="Times New Roman CYR" w:hAnsi="Times New Roman CYR" w:cs="Times New Roman CYR"/>
              </w:rPr>
            </w:pPr>
            <w:r w:rsidRPr="005534D7">
              <w:rPr>
                <w:rFonts w:ascii="Times New Roman CYR" w:hAnsi="Times New Roman CYR" w:cs="Times New Roman CYR"/>
                <w:b/>
              </w:rPr>
              <w:t>Общие пояснения по формированию заданий и проведения проверки результатов</w:t>
            </w:r>
            <w:r w:rsidRPr="005534D7">
              <w:rPr>
                <w:rFonts w:ascii="Times New Roman CYR" w:hAnsi="Times New Roman CYR" w:cs="Times New Roman CYR"/>
              </w:rPr>
              <w:t>:</w:t>
            </w:r>
          </w:p>
          <w:p w14:paraId="44619D4F" w14:textId="77777777" w:rsidR="005B5676" w:rsidRPr="005534D7" w:rsidRDefault="005B5676" w:rsidP="006B27A9">
            <w:pPr>
              <w:jc w:val="both"/>
              <w:rPr>
                <w:rFonts w:ascii="Times New Roman CYR" w:hAnsi="Times New Roman CYR" w:cs="Times New Roman CYR"/>
              </w:rPr>
            </w:pPr>
          </w:p>
          <w:p w14:paraId="6FDCB7F6" w14:textId="77777777" w:rsidR="006E3D04" w:rsidRPr="005534D7" w:rsidRDefault="006E3D04" w:rsidP="004F4250">
            <w:pPr>
              <w:jc w:val="both"/>
              <w:rPr>
                <w:rFonts w:ascii="Times New Roman" w:hAnsi="Times New Roman"/>
              </w:rPr>
            </w:pPr>
            <w:r w:rsidRPr="005534D7">
              <w:rPr>
                <w:rFonts w:ascii="Times New Roman CYR" w:hAnsi="Times New Roman CYR" w:cs="Times New Roman CYR"/>
                <w:b/>
              </w:rPr>
              <w:t>Положительное решение</w:t>
            </w:r>
            <w:r w:rsidRPr="005534D7">
              <w:rPr>
                <w:rFonts w:ascii="Times New Roman CYR" w:hAnsi="Times New Roman CYR" w:cs="Times New Roman CYR"/>
              </w:rPr>
              <w:t xml:space="preserve"> о соответствии квалификации соискателя положениям профессионального стандарта в части </w:t>
            </w:r>
            <w:r w:rsidR="005B5676" w:rsidRPr="005534D7">
              <w:rPr>
                <w:rFonts w:ascii="Times New Roman CYR" w:hAnsi="Times New Roman CYR" w:cs="Times New Roman CYR"/>
              </w:rPr>
              <w:t xml:space="preserve">обобщенной </w:t>
            </w:r>
            <w:r w:rsidRPr="005534D7">
              <w:rPr>
                <w:rFonts w:ascii="Times New Roman CYR" w:hAnsi="Times New Roman CYR" w:cs="Times New Roman CYR"/>
              </w:rPr>
              <w:t>трудовой функци</w:t>
            </w:r>
            <w:r w:rsidR="00997C34" w:rsidRPr="005534D7">
              <w:rPr>
                <w:rFonts w:ascii="Times New Roman CYR" w:hAnsi="Times New Roman CYR" w:cs="Times New Roman CYR"/>
              </w:rPr>
              <w:t>и</w:t>
            </w:r>
            <w:r w:rsidRPr="005534D7">
              <w:rPr>
                <w:rFonts w:ascii="Times New Roman CYR" w:hAnsi="Times New Roman CYR" w:cs="Times New Roman CYR"/>
              </w:rPr>
              <w:t xml:space="preserve"> «</w:t>
            </w:r>
            <w:r w:rsidR="004F4250" w:rsidRPr="005534D7">
              <w:rPr>
                <w:rFonts w:ascii="Times New Roman CYR" w:hAnsi="Times New Roman CYR" w:cs="Times New Roman CYR"/>
              </w:rPr>
              <w:t>В</w:t>
            </w:r>
            <w:r w:rsidR="005B5676" w:rsidRPr="005534D7">
              <w:rPr>
                <w:rFonts w:ascii="Times New Roman CYR" w:hAnsi="Times New Roman CYR" w:cs="Times New Roman CYR"/>
              </w:rPr>
              <w:t xml:space="preserve"> </w:t>
            </w:r>
            <w:r w:rsidR="004F4250" w:rsidRPr="005534D7">
              <w:rPr>
                <w:rFonts w:ascii="Times New Roman CYR" w:hAnsi="Times New Roman CYR" w:cs="Times New Roman CYR"/>
              </w:rPr>
              <w:t>Руководство структурным подразделением по техническому обслуживанию и ремонту муниципальных линий электропередачи</w:t>
            </w:r>
            <w:r w:rsidR="00997C34" w:rsidRPr="005534D7">
              <w:rPr>
                <w:rFonts w:ascii="Times New Roman CYR" w:hAnsi="Times New Roman CYR" w:cs="Times New Roman CYR"/>
              </w:rPr>
              <w:t>»</w:t>
            </w:r>
            <w:r w:rsidR="00333D42" w:rsidRPr="005534D7">
              <w:rPr>
                <w:rFonts w:ascii="Times New Roman CYR" w:hAnsi="Times New Roman CYR" w:cs="Times New Roman CYR"/>
              </w:rPr>
              <w:t xml:space="preserve"> для получения Профессиональной квалификации </w:t>
            </w:r>
            <w:r w:rsidR="004F4250" w:rsidRPr="005534D7">
              <w:rPr>
                <w:rFonts w:ascii="Times New Roman CYR" w:hAnsi="Times New Roman CYR" w:cs="Times New Roman CYR"/>
              </w:rPr>
              <w:t>Руководитель обособленного подразделения (филиала) организации муниципальных электрических сетей (6 уровень квалификации)</w:t>
            </w:r>
            <w:r w:rsidR="00997C34" w:rsidRPr="005534D7">
              <w:rPr>
                <w:rFonts w:ascii="Times New Roman CYR" w:hAnsi="Times New Roman CYR" w:cs="Times New Roman CYR"/>
              </w:rPr>
              <w:t xml:space="preserve"> </w:t>
            </w:r>
            <w:r w:rsidRPr="005534D7">
              <w:rPr>
                <w:rFonts w:ascii="Times New Roman CYR" w:hAnsi="Times New Roman CYR" w:cs="Times New Roman CYR"/>
              </w:rPr>
              <w:t>принимается при положительном результате выполнения всех критериев оценки</w:t>
            </w:r>
            <w:r w:rsidR="005B5676" w:rsidRPr="005534D7">
              <w:rPr>
                <w:rFonts w:ascii="Times New Roman CYR" w:hAnsi="Times New Roman CYR" w:cs="Times New Roman CYR"/>
              </w:rPr>
              <w:t>, а также положительном результате выполнения Задания №2 настоящего комплекта оценочных средств</w:t>
            </w:r>
            <w:r w:rsidRPr="005534D7">
              <w:rPr>
                <w:rFonts w:ascii="Times New Roman CYR" w:hAnsi="Times New Roman CYR" w:cs="Times New Roman CYR"/>
              </w:rPr>
              <w:t>.</w:t>
            </w:r>
          </w:p>
        </w:tc>
      </w:tr>
    </w:tbl>
    <w:p w14:paraId="334C6C99" w14:textId="77777777" w:rsidR="002F1765" w:rsidRPr="005534D7" w:rsidRDefault="002F1765" w:rsidP="00880345">
      <w:pPr>
        <w:widowControl w:val="0"/>
        <w:autoSpaceDE w:val="0"/>
        <w:autoSpaceDN w:val="0"/>
        <w:spacing w:after="0" w:line="240" w:lineRule="auto"/>
        <w:jc w:val="both"/>
        <w:rPr>
          <w:rFonts w:ascii="Times New Roman" w:hAnsi="Times New Roman"/>
          <w:sz w:val="28"/>
          <w:szCs w:val="28"/>
          <w:lang w:eastAsia="ru-RU"/>
        </w:rPr>
      </w:pPr>
    </w:p>
    <w:p w14:paraId="0485CD15" w14:textId="77777777" w:rsidR="00BC6231" w:rsidRPr="005534D7" w:rsidRDefault="00BC6231" w:rsidP="00BC6231">
      <w:pPr>
        <w:pStyle w:val="aa"/>
      </w:pPr>
      <w:bookmarkStart w:id="11" w:name="_Toc521592510"/>
      <w:r w:rsidRPr="005534D7">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11"/>
    </w:p>
    <w:p w14:paraId="1C196391" w14:textId="77777777" w:rsidR="00BC6231" w:rsidRPr="005534D7" w:rsidRDefault="00BC6231" w:rsidP="00A52BF3">
      <w:pPr>
        <w:widowControl w:val="0"/>
        <w:autoSpaceDE w:val="0"/>
        <w:autoSpaceDN w:val="0"/>
        <w:spacing w:after="0" w:line="240" w:lineRule="auto"/>
        <w:jc w:val="both"/>
        <w:rPr>
          <w:rFonts w:ascii="Times New Roman" w:hAnsi="Times New Roman"/>
          <w:sz w:val="20"/>
          <w:szCs w:val="20"/>
          <w:lang w:eastAsia="ru-RU"/>
        </w:rPr>
      </w:pPr>
      <w:r w:rsidRPr="005534D7">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r w:rsidR="00904D97" w:rsidRPr="005534D7">
        <w:rPr>
          <w:rFonts w:ascii="Times New Roman" w:hAnsi="Times New Roman"/>
          <w:noProof/>
          <w:sz w:val="28"/>
          <w:szCs w:val="28"/>
          <w:lang w:eastAsia="ru-RU"/>
        </w:rPr>
        <w:t>Электрослесарь по обслуживанию систем учета электрической энергии в муниципальных электрических сетях (4 уровень квалификации)</w:t>
      </w:r>
      <w:r w:rsidRPr="005534D7">
        <w:rPr>
          <w:rFonts w:ascii="Times New Roman" w:hAnsi="Times New Roman"/>
          <w:sz w:val="28"/>
          <w:szCs w:val="28"/>
          <w:lang w:eastAsia="ru-RU"/>
        </w:rPr>
        <w:t xml:space="preserve"> </w:t>
      </w:r>
      <w:r w:rsidR="009B0B1D" w:rsidRPr="005534D7">
        <w:rPr>
          <w:rFonts w:ascii="Times New Roman" w:hAnsi="Times New Roman"/>
          <w:sz w:val="28"/>
          <w:szCs w:val="28"/>
          <w:lang w:eastAsia="ru-RU"/>
        </w:rPr>
        <w:t>принимается при полностью выполненных практических заданиях</w:t>
      </w:r>
      <w:r w:rsidRPr="005534D7">
        <w:rPr>
          <w:rFonts w:ascii="Times New Roman" w:hAnsi="Times New Roman"/>
          <w:sz w:val="28"/>
          <w:szCs w:val="28"/>
          <w:lang w:eastAsia="ru-RU"/>
        </w:rPr>
        <w:t>.</w:t>
      </w:r>
    </w:p>
    <w:p w14:paraId="150D695A" w14:textId="77777777" w:rsidR="00BC6231" w:rsidRPr="005534D7" w:rsidRDefault="00BC6231" w:rsidP="00BC6231">
      <w:pPr>
        <w:pStyle w:val="aa"/>
      </w:pPr>
      <w:bookmarkStart w:id="12" w:name="_Toc521592511"/>
      <w:r w:rsidRPr="005534D7">
        <w:t>14. Перечень нормативных правовых и иных документов, использованных при подготовке комплекта оценочных средств (при наличии)</w:t>
      </w:r>
      <w:bookmarkEnd w:id="12"/>
    </w:p>
    <w:p w14:paraId="3E8F5399" w14:textId="77777777" w:rsidR="00A52BF3" w:rsidRPr="005534D7" w:rsidRDefault="00A52BF3" w:rsidP="00A52BF3">
      <w:pPr>
        <w:pStyle w:val="af0"/>
        <w:numPr>
          <w:ilvl w:val="0"/>
          <w:numId w:val="5"/>
        </w:numPr>
        <w:spacing w:after="0"/>
        <w:jc w:val="both"/>
        <w:rPr>
          <w:rFonts w:ascii="Times New Roman" w:hAnsi="Times New Roman"/>
          <w:sz w:val="28"/>
          <w:szCs w:val="28"/>
          <w:lang w:eastAsia="ru-RU"/>
        </w:rPr>
      </w:pPr>
      <w:bookmarkStart w:id="13" w:name="P236"/>
      <w:bookmarkEnd w:id="13"/>
      <w:r w:rsidRPr="005534D7">
        <w:rPr>
          <w:rFonts w:ascii="Times New Roman" w:hAnsi="Times New Roman"/>
          <w:sz w:val="28"/>
          <w:szCs w:val="28"/>
          <w:lang w:eastAsia="ru-RU"/>
        </w:rPr>
        <w:t>Правила устройства электроустановок (ПУЭ), утвержденные Приказом Минэнерго России  от 08.07.2002 № 204;</w:t>
      </w:r>
    </w:p>
    <w:p w14:paraId="1B86ED60" w14:textId="77777777" w:rsidR="00A52BF3" w:rsidRPr="005534D7" w:rsidRDefault="00A52BF3" w:rsidP="00A52BF3">
      <w:pPr>
        <w:pStyle w:val="af0"/>
        <w:numPr>
          <w:ilvl w:val="0"/>
          <w:numId w:val="5"/>
        </w:numPr>
        <w:spacing w:after="0"/>
        <w:jc w:val="both"/>
        <w:rPr>
          <w:rFonts w:ascii="Times New Roman" w:hAnsi="Times New Roman"/>
          <w:sz w:val="28"/>
          <w:szCs w:val="28"/>
          <w:lang w:eastAsia="ru-RU"/>
        </w:rPr>
      </w:pPr>
      <w:r w:rsidRPr="005534D7">
        <w:rPr>
          <w:rFonts w:ascii="Times New Roman" w:hAnsi="Times New Roman"/>
          <w:sz w:val="28"/>
          <w:szCs w:val="28"/>
          <w:lang w:eastAsia="ru-RU"/>
        </w:rPr>
        <w:t xml:space="preserve">Правила технической эксплуатации </w:t>
      </w:r>
      <w:r w:rsidR="007658BE" w:rsidRPr="005534D7">
        <w:rPr>
          <w:rFonts w:ascii="Times New Roman" w:hAnsi="Times New Roman"/>
          <w:sz w:val="28"/>
          <w:szCs w:val="28"/>
          <w:lang w:eastAsia="ru-RU"/>
        </w:rPr>
        <w:t xml:space="preserve">электроустановок потребителей, </w:t>
      </w:r>
      <w:r w:rsidRPr="005534D7">
        <w:rPr>
          <w:rFonts w:ascii="Times New Roman" w:hAnsi="Times New Roman"/>
          <w:sz w:val="28"/>
          <w:szCs w:val="28"/>
          <w:lang w:eastAsia="ru-RU"/>
        </w:rPr>
        <w:t>утвержденные приказом Минэнерго России от 13 января 2003 года № 6;</w:t>
      </w:r>
    </w:p>
    <w:p w14:paraId="224D38B8" w14:textId="77777777" w:rsidR="00A52BF3" w:rsidRPr="005534D7" w:rsidRDefault="00A52BF3" w:rsidP="00A52BF3">
      <w:pPr>
        <w:pStyle w:val="af0"/>
        <w:numPr>
          <w:ilvl w:val="0"/>
          <w:numId w:val="5"/>
        </w:numPr>
        <w:spacing w:after="0"/>
        <w:jc w:val="both"/>
        <w:rPr>
          <w:rFonts w:ascii="Times New Roman" w:hAnsi="Times New Roman"/>
          <w:sz w:val="28"/>
          <w:szCs w:val="28"/>
          <w:lang w:eastAsia="ru-RU"/>
        </w:rPr>
      </w:pPr>
      <w:r w:rsidRPr="005534D7">
        <w:rPr>
          <w:rFonts w:ascii="Times New Roman" w:hAnsi="Times New Roman"/>
          <w:sz w:val="28"/>
          <w:szCs w:val="28"/>
          <w:lang w:eastAsia="ru-RU"/>
        </w:rPr>
        <w:t>Правила технической эксплуатации электрических станций и сетей Российской Федерации, утвержденные приказом Минэнерго России от 19 июня 2003 года № 229.</w:t>
      </w:r>
    </w:p>
    <w:p w14:paraId="0785B135" w14:textId="77777777" w:rsidR="00942203" w:rsidRPr="005534D7" w:rsidRDefault="00942203" w:rsidP="00786151">
      <w:pPr>
        <w:pStyle w:val="af0"/>
        <w:numPr>
          <w:ilvl w:val="0"/>
          <w:numId w:val="5"/>
        </w:numPr>
        <w:spacing w:after="0"/>
        <w:jc w:val="both"/>
        <w:rPr>
          <w:rFonts w:ascii="Times New Roman" w:hAnsi="Times New Roman"/>
          <w:sz w:val="28"/>
          <w:szCs w:val="28"/>
          <w:lang w:eastAsia="ru-RU"/>
        </w:rPr>
      </w:pPr>
      <w:r w:rsidRPr="005534D7">
        <w:rPr>
          <w:rFonts w:ascii="Times New Roman" w:hAnsi="Times New Roman"/>
          <w:sz w:val="28"/>
          <w:szCs w:val="28"/>
          <w:lang w:eastAsia="ru-RU"/>
        </w:rPr>
        <w:t xml:space="preserve">Правила по охране труда при эксплуатации электроустановок, утвержденные приказом Минтруда России </w:t>
      </w:r>
      <w:r w:rsidR="00786151" w:rsidRPr="005534D7">
        <w:rPr>
          <w:rFonts w:ascii="Times New Roman" w:hAnsi="Times New Roman"/>
          <w:sz w:val="28"/>
          <w:szCs w:val="28"/>
          <w:lang w:eastAsia="ru-RU"/>
        </w:rPr>
        <w:t>от 15 декабря 2020 года № 903н</w:t>
      </w:r>
      <w:r w:rsidRPr="005534D7">
        <w:rPr>
          <w:rFonts w:ascii="Times New Roman" w:hAnsi="Times New Roman"/>
          <w:sz w:val="28"/>
          <w:szCs w:val="28"/>
          <w:lang w:eastAsia="ru-RU"/>
        </w:rPr>
        <w:t>;</w:t>
      </w:r>
    </w:p>
    <w:p w14:paraId="2EEBE0DF" w14:textId="77777777" w:rsidR="00942203" w:rsidRPr="005534D7" w:rsidRDefault="00942203" w:rsidP="00942203">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Приказ Минтруда России от 27.11.2020 г. № 835н «Об утверждении правил по охране труда при работе с инструментом и приспособлениями».</w:t>
      </w:r>
    </w:p>
    <w:p w14:paraId="2A1EA1B5" w14:textId="77777777" w:rsidR="00DC3413" w:rsidRPr="005534D7" w:rsidRDefault="00DC3413" w:rsidP="00DC3413">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742E564C" w14:textId="77777777" w:rsidR="00DC3413" w:rsidRPr="005534D7" w:rsidRDefault="00DC3413" w:rsidP="00DC3413">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Приказ Минстроя России от 28.08.2020 № 485/пр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p>
    <w:p w14:paraId="30B18EA2" w14:textId="77777777" w:rsidR="00DC3413" w:rsidRPr="005534D7" w:rsidRDefault="002F1039" w:rsidP="002F1039">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Постановление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14:paraId="26B99B6B" w14:textId="77777777" w:rsidR="001F1E4E" w:rsidRPr="005534D7" w:rsidRDefault="001F1E4E" w:rsidP="001F1E4E">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Постановление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387C9F" w:rsidRPr="005534D7">
        <w:rPr>
          <w:rFonts w:ascii="Times New Roman" w:hAnsi="Times New Roman"/>
          <w:sz w:val="28"/>
          <w:szCs w:val="28"/>
          <w:lang w:eastAsia="ru-RU"/>
        </w:rPr>
        <w:t>.</w:t>
      </w:r>
    </w:p>
    <w:p w14:paraId="398C250C" w14:textId="77777777" w:rsidR="0061150B" w:rsidRPr="005534D7" w:rsidRDefault="0061150B" w:rsidP="0061150B">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ГОСТ 15.016-2016 «Система разработки и постановки продукции на производство. Техническое задание. Требования к содержанию и оформлению»</w:t>
      </w:r>
      <w:r w:rsidR="008C7F4C" w:rsidRPr="005534D7">
        <w:rPr>
          <w:rFonts w:ascii="Times New Roman" w:hAnsi="Times New Roman"/>
          <w:sz w:val="28"/>
          <w:szCs w:val="28"/>
          <w:lang w:eastAsia="ru-RU"/>
        </w:rPr>
        <w:t>.</w:t>
      </w:r>
    </w:p>
    <w:p w14:paraId="50761AA5" w14:textId="77777777" w:rsidR="00942203" w:rsidRPr="005534D7" w:rsidRDefault="00942203" w:rsidP="00942203">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ГОСТ 3345-76 «Кабели, провода и шнуры. Метод определения электрического сопротивления изоляции».</w:t>
      </w:r>
    </w:p>
    <w:p w14:paraId="5DE90B40" w14:textId="77777777" w:rsidR="00E54EFF" w:rsidRPr="005534D7" w:rsidRDefault="00E54EFF" w:rsidP="00E54EFF">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Приказ Росстата от 5.09.2018 г.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(форма отчетности № 46-ЭЭ (передача)).</w:t>
      </w:r>
    </w:p>
    <w:p w14:paraId="506171E3" w14:textId="77777777" w:rsidR="00E54EFF" w:rsidRPr="005534D7" w:rsidRDefault="00E54EFF" w:rsidP="00E54EFF">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Приказ Росстата от 24.03.2022 г. № 141 «Об утверждении формы федерального статистического наблюдения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(форма отчетности № 46-ЭЭ (полезный отпуск)).</w:t>
      </w:r>
    </w:p>
    <w:p w14:paraId="455AF0EC" w14:textId="77777777" w:rsidR="00BF4FDC" w:rsidRPr="005534D7" w:rsidRDefault="00BF4FDC" w:rsidP="00E54EFF">
      <w:pPr>
        <w:pStyle w:val="af0"/>
        <w:numPr>
          <w:ilvl w:val="0"/>
          <w:numId w:val="5"/>
        </w:numPr>
        <w:jc w:val="both"/>
        <w:rPr>
          <w:rFonts w:ascii="Times New Roman" w:hAnsi="Times New Roman"/>
          <w:sz w:val="28"/>
          <w:szCs w:val="28"/>
          <w:lang w:eastAsia="ru-RU"/>
        </w:rPr>
      </w:pPr>
      <w:r w:rsidRPr="005534D7">
        <w:rPr>
          <w:rFonts w:ascii="Times New Roman" w:hAnsi="Times New Roman"/>
          <w:sz w:val="28"/>
          <w:szCs w:val="28"/>
          <w:lang w:eastAsia="ru-RU"/>
        </w:rPr>
        <w:t>Постановление Правительства Российской Федерации от 19 июня 2020 г. № 890 «О порядке предоставления доступа к минимальному набору функций интеллектуальных систем учета электрической энергии (мощности)»</w:t>
      </w:r>
      <w:r w:rsidR="006C31A9" w:rsidRPr="005534D7">
        <w:rPr>
          <w:rFonts w:ascii="Times New Roman" w:hAnsi="Times New Roman"/>
          <w:sz w:val="28"/>
          <w:szCs w:val="28"/>
          <w:lang w:eastAsia="ru-RU"/>
        </w:rPr>
        <w:t>.</w:t>
      </w:r>
    </w:p>
    <w:sectPr w:rsidR="00BF4FDC" w:rsidRPr="005534D7" w:rsidSect="002531F5">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360A" w14:textId="77777777" w:rsidR="006A1929" w:rsidRDefault="006A1929" w:rsidP="002531F5">
      <w:pPr>
        <w:spacing w:after="0" w:line="240" w:lineRule="auto"/>
      </w:pPr>
      <w:r>
        <w:separator/>
      </w:r>
    </w:p>
  </w:endnote>
  <w:endnote w:type="continuationSeparator" w:id="0">
    <w:p w14:paraId="7D78716A" w14:textId="77777777" w:rsidR="006A1929" w:rsidRDefault="006A1929" w:rsidP="0025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85883"/>
      <w:docPartObj>
        <w:docPartGallery w:val="Page Numbers (Bottom of Page)"/>
        <w:docPartUnique/>
      </w:docPartObj>
    </w:sdtPr>
    <w:sdtEndPr>
      <w:rPr>
        <w:rFonts w:ascii="Times New Roman" w:hAnsi="Times New Roman" w:cs="Times New Roman"/>
        <w:sz w:val="24"/>
        <w:szCs w:val="24"/>
      </w:rPr>
    </w:sdtEndPr>
    <w:sdtContent>
      <w:p w14:paraId="7B86526A" w14:textId="77777777" w:rsidR="00CB00CB" w:rsidRPr="002531F5" w:rsidRDefault="00CB00CB">
        <w:pPr>
          <w:pStyle w:val="a5"/>
          <w:jc w:val="right"/>
          <w:rPr>
            <w:rFonts w:ascii="Times New Roman" w:hAnsi="Times New Roman" w:cs="Times New Roman"/>
            <w:sz w:val="24"/>
            <w:szCs w:val="24"/>
          </w:rPr>
        </w:pPr>
        <w:r w:rsidRPr="002531F5">
          <w:rPr>
            <w:rFonts w:ascii="Times New Roman" w:hAnsi="Times New Roman" w:cs="Times New Roman"/>
            <w:sz w:val="24"/>
            <w:szCs w:val="24"/>
          </w:rPr>
          <w:fldChar w:fldCharType="begin"/>
        </w:r>
        <w:r w:rsidRPr="002531F5">
          <w:rPr>
            <w:rFonts w:ascii="Times New Roman" w:hAnsi="Times New Roman" w:cs="Times New Roman"/>
            <w:sz w:val="24"/>
            <w:szCs w:val="24"/>
          </w:rPr>
          <w:instrText>PAGE   \* MERGEFORMAT</w:instrText>
        </w:r>
        <w:r w:rsidRPr="002531F5">
          <w:rPr>
            <w:rFonts w:ascii="Times New Roman" w:hAnsi="Times New Roman" w:cs="Times New Roman"/>
            <w:sz w:val="24"/>
            <w:szCs w:val="24"/>
          </w:rPr>
          <w:fldChar w:fldCharType="separate"/>
        </w:r>
        <w:r w:rsidR="00276FB1">
          <w:rPr>
            <w:rFonts w:ascii="Times New Roman" w:hAnsi="Times New Roman" w:cs="Times New Roman"/>
            <w:noProof/>
            <w:sz w:val="24"/>
            <w:szCs w:val="24"/>
          </w:rPr>
          <w:t>8</w:t>
        </w:r>
        <w:r w:rsidRPr="002531F5">
          <w:rPr>
            <w:rFonts w:ascii="Times New Roman" w:hAnsi="Times New Roman" w:cs="Times New Roman"/>
            <w:sz w:val="24"/>
            <w:szCs w:val="24"/>
          </w:rPr>
          <w:fldChar w:fldCharType="end"/>
        </w:r>
      </w:p>
    </w:sdtContent>
  </w:sdt>
  <w:p w14:paraId="6B14B939" w14:textId="77777777" w:rsidR="00CB00CB" w:rsidRDefault="00CB00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4355" w14:textId="77777777" w:rsidR="006A1929" w:rsidRDefault="006A1929" w:rsidP="002531F5">
      <w:pPr>
        <w:spacing w:after="0" w:line="240" w:lineRule="auto"/>
      </w:pPr>
      <w:r>
        <w:separator/>
      </w:r>
    </w:p>
  </w:footnote>
  <w:footnote w:type="continuationSeparator" w:id="0">
    <w:p w14:paraId="4A4EAE33" w14:textId="77777777" w:rsidR="006A1929" w:rsidRDefault="006A1929" w:rsidP="002531F5">
      <w:pPr>
        <w:spacing w:after="0" w:line="240" w:lineRule="auto"/>
      </w:pPr>
      <w:r>
        <w:continuationSeparator/>
      </w:r>
    </w:p>
  </w:footnote>
  <w:footnote w:id="1">
    <w:p w14:paraId="79DCD0AA" w14:textId="77777777" w:rsidR="00CD5DEA" w:rsidRDefault="00CD5DEA" w:rsidP="00CD5DEA">
      <w:pPr>
        <w:pStyle w:val="ad"/>
        <w:jc w:val="both"/>
      </w:pPr>
      <w:r w:rsidRPr="00CD5DEA">
        <w:rPr>
          <w:rStyle w:val="af"/>
        </w:rPr>
        <w:footnoteRef/>
      </w:r>
      <w:r>
        <w:t xml:space="preserve"> </w:t>
      </w:r>
      <w:r w:rsidRPr="00970438">
        <w:rPr>
          <w:rFonts w:ascii="Times New Roman" w:hAnsi="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2">
    <w:p w14:paraId="273E1234" w14:textId="77777777" w:rsidR="00CB00CB" w:rsidRDefault="00CB00CB" w:rsidP="002F1765">
      <w:pPr>
        <w:pStyle w:val="ad"/>
      </w:pPr>
      <w:r w:rsidRPr="00970438">
        <w:rPr>
          <w:rStyle w:val="af"/>
          <w:rFonts w:ascii="Times New Roman" w:hAnsi="Times New Roman"/>
        </w:rPr>
        <w:footnoteRef/>
      </w:r>
      <w:r w:rsidRPr="00970438">
        <w:rPr>
          <w:rFonts w:ascii="Times New Roman" w:hAnsi="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B61"/>
    <w:multiLevelType w:val="hybridMultilevel"/>
    <w:tmpl w:val="86D8954C"/>
    <w:lvl w:ilvl="0" w:tplc="14C400B6">
      <w:start w:val="1"/>
      <w:numFmt w:val="decimal"/>
      <w:lvlText w:val="%1."/>
      <w:lvlJc w:val="left"/>
      <w:pPr>
        <w:ind w:left="840" w:hanging="48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94DBC"/>
    <w:multiLevelType w:val="hybridMultilevel"/>
    <w:tmpl w:val="3CCA6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E44B1B"/>
    <w:multiLevelType w:val="multilevel"/>
    <w:tmpl w:val="0ECC1DD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B44005"/>
    <w:multiLevelType w:val="hybridMultilevel"/>
    <w:tmpl w:val="6614A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551552"/>
    <w:multiLevelType w:val="hybridMultilevel"/>
    <w:tmpl w:val="002E1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902D8"/>
    <w:multiLevelType w:val="hybridMultilevel"/>
    <w:tmpl w:val="ADF40032"/>
    <w:lvl w:ilvl="0" w:tplc="F30A7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76367F"/>
    <w:multiLevelType w:val="multilevel"/>
    <w:tmpl w:val="E056E8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8BB539C"/>
    <w:multiLevelType w:val="hybridMultilevel"/>
    <w:tmpl w:val="91CE1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FD2FCA"/>
    <w:multiLevelType w:val="hybridMultilevel"/>
    <w:tmpl w:val="AF106DB0"/>
    <w:lvl w:ilvl="0" w:tplc="8748357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655721"/>
    <w:multiLevelType w:val="hybridMultilevel"/>
    <w:tmpl w:val="5F605A74"/>
    <w:lvl w:ilvl="0" w:tplc="F42A8CA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739597875">
    <w:abstractNumId w:val="7"/>
  </w:num>
  <w:num w:numId="2" w16cid:durableId="1225529228">
    <w:abstractNumId w:val="1"/>
  </w:num>
  <w:num w:numId="3" w16cid:durableId="49354457">
    <w:abstractNumId w:val="6"/>
  </w:num>
  <w:num w:numId="4" w16cid:durableId="1697340982">
    <w:abstractNumId w:val="11"/>
  </w:num>
  <w:num w:numId="5" w16cid:durableId="1895777488">
    <w:abstractNumId w:val="9"/>
  </w:num>
  <w:num w:numId="6" w16cid:durableId="1491360981">
    <w:abstractNumId w:val="4"/>
  </w:num>
  <w:num w:numId="7" w16cid:durableId="1642268045">
    <w:abstractNumId w:val="5"/>
  </w:num>
  <w:num w:numId="8" w16cid:durableId="295529699">
    <w:abstractNumId w:val="0"/>
  </w:num>
  <w:num w:numId="9" w16cid:durableId="820660245">
    <w:abstractNumId w:val="2"/>
  </w:num>
  <w:num w:numId="10" w16cid:durableId="1467964748">
    <w:abstractNumId w:val="8"/>
  </w:num>
  <w:num w:numId="11" w16cid:durableId="768240465">
    <w:abstractNumId w:val="3"/>
  </w:num>
  <w:num w:numId="12" w16cid:durableId="323893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51"/>
    <w:rsid w:val="0000559F"/>
    <w:rsid w:val="0002352E"/>
    <w:rsid w:val="000324AC"/>
    <w:rsid w:val="0003266A"/>
    <w:rsid w:val="00037185"/>
    <w:rsid w:val="0003723C"/>
    <w:rsid w:val="00040E50"/>
    <w:rsid w:val="00042B43"/>
    <w:rsid w:val="00044D5B"/>
    <w:rsid w:val="00045424"/>
    <w:rsid w:val="000470AE"/>
    <w:rsid w:val="000479FF"/>
    <w:rsid w:val="000511C2"/>
    <w:rsid w:val="000518BC"/>
    <w:rsid w:val="00052496"/>
    <w:rsid w:val="00054666"/>
    <w:rsid w:val="00067974"/>
    <w:rsid w:val="00067A85"/>
    <w:rsid w:val="00067DEC"/>
    <w:rsid w:val="00071CFB"/>
    <w:rsid w:val="000740A3"/>
    <w:rsid w:val="00074E97"/>
    <w:rsid w:val="0008072F"/>
    <w:rsid w:val="0008538C"/>
    <w:rsid w:val="000866C8"/>
    <w:rsid w:val="00090C9E"/>
    <w:rsid w:val="0009102D"/>
    <w:rsid w:val="000919BB"/>
    <w:rsid w:val="00093707"/>
    <w:rsid w:val="000A1A8F"/>
    <w:rsid w:val="000A48E2"/>
    <w:rsid w:val="000A6C83"/>
    <w:rsid w:val="000B2647"/>
    <w:rsid w:val="000B2759"/>
    <w:rsid w:val="000B3FC4"/>
    <w:rsid w:val="000B4337"/>
    <w:rsid w:val="000B64F7"/>
    <w:rsid w:val="000B70A0"/>
    <w:rsid w:val="000C1C75"/>
    <w:rsid w:val="000C23FB"/>
    <w:rsid w:val="000C47A3"/>
    <w:rsid w:val="000C74E4"/>
    <w:rsid w:val="000D191F"/>
    <w:rsid w:val="000D49DD"/>
    <w:rsid w:val="000D594A"/>
    <w:rsid w:val="000D703A"/>
    <w:rsid w:val="000E068F"/>
    <w:rsid w:val="000E6057"/>
    <w:rsid w:val="000F226E"/>
    <w:rsid w:val="000F4E1D"/>
    <w:rsid w:val="000F57B9"/>
    <w:rsid w:val="000F6D7C"/>
    <w:rsid w:val="000F7A1D"/>
    <w:rsid w:val="000F7E2E"/>
    <w:rsid w:val="00100259"/>
    <w:rsid w:val="00101FE4"/>
    <w:rsid w:val="001022FA"/>
    <w:rsid w:val="00102C4C"/>
    <w:rsid w:val="00103D79"/>
    <w:rsid w:val="00106398"/>
    <w:rsid w:val="00113263"/>
    <w:rsid w:val="00115010"/>
    <w:rsid w:val="001222D6"/>
    <w:rsid w:val="00124B61"/>
    <w:rsid w:val="00125289"/>
    <w:rsid w:val="00127267"/>
    <w:rsid w:val="00127827"/>
    <w:rsid w:val="00130389"/>
    <w:rsid w:val="0013261C"/>
    <w:rsid w:val="00137FD4"/>
    <w:rsid w:val="00140DAD"/>
    <w:rsid w:val="00150B47"/>
    <w:rsid w:val="0015292B"/>
    <w:rsid w:val="001541CA"/>
    <w:rsid w:val="00156B20"/>
    <w:rsid w:val="0015798C"/>
    <w:rsid w:val="0016248F"/>
    <w:rsid w:val="001631DB"/>
    <w:rsid w:val="00164617"/>
    <w:rsid w:val="00165E5C"/>
    <w:rsid w:val="00166C56"/>
    <w:rsid w:val="00173C0F"/>
    <w:rsid w:val="00177579"/>
    <w:rsid w:val="00180932"/>
    <w:rsid w:val="0018129A"/>
    <w:rsid w:val="001834BF"/>
    <w:rsid w:val="00185658"/>
    <w:rsid w:val="00187A42"/>
    <w:rsid w:val="001919F0"/>
    <w:rsid w:val="0019332C"/>
    <w:rsid w:val="001948C8"/>
    <w:rsid w:val="001A0943"/>
    <w:rsid w:val="001A52A7"/>
    <w:rsid w:val="001A63AF"/>
    <w:rsid w:val="001B29C3"/>
    <w:rsid w:val="001B3A31"/>
    <w:rsid w:val="001B7A0B"/>
    <w:rsid w:val="001C0551"/>
    <w:rsid w:val="001C081E"/>
    <w:rsid w:val="001C258E"/>
    <w:rsid w:val="001C2B19"/>
    <w:rsid w:val="001C4A54"/>
    <w:rsid w:val="001C64AD"/>
    <w:rsid w:val="001C7E7D"/>
    <w:rsid w:val="001D1E44"/>
    <w:rsid w:val="001D60C5"/>
    <w:rsid w:val="001E0228"/>
    <w:rsid w:val="001E3F8A"/>
    <w:rsid w:val="001F08F9"/>
    <w:rsid w:val="001F1E4E"/>
    <w:rsid w:val="001F233C"/>
    <w:rsid w:val="001F317B"/>
    <w:rsid w:val="001F6A06"/>
    <w:rsid w:val="002006EC"/>
    <w:rsid w:val="0020193A"/>
    <w:rsid w:val="00202F8B"/>
    <w:rsid w:val="00206840"/>
    <w:rsid w:val="00206FAD"/>
    <w:rsid w:val="0020770B"/>
    <w:rsid w:val="00207FE2"/>
    <w:rsid w:val="002115AB"/>
    <w:rsid w:val="0021334D"/>
    <w:rsid w:val="00216C36"/>
    <w:rsid w:val="00216C3E"/>
    <w:rsid w:val="00220B29"/>
    <w:rsid w:val="00222EA1"/>
    <w:rsid w:val="002245E1"/>
    <w:rsid w:val="002266A0"/>
    <w:rsid w:val="00233154"/>
    <w:rsid w:val="00233A4B"/>
    <w:rsid w:val="0023640F"/>
    <w:rsid w:val="0024011D"/>
    <w:rsid w:val="002407AA"/>
    <w:rsid w:val="00240C8C"/>
    <w:rsid w:val="00244CE0"/>
    <w:rsid w:val="0025216D"/>
    <w:rsid w:val="002531F5"/>
    <w:rsid w:val="00254E54"/>
    <w:rsid w:val="0026402E"/>
    <w:rsid w:val="00270527"/>
    <w:rsid w:val="00276D56"/>
    <w:rsid w:val="00276FB1"/>
    <w:rsid w:val="0027728D"/>
    <w:rsid w:val="002832B3"/>
    <w:rsid w:val="00286D79"/>
    <w:rsid w:val="00290677"/>
    <w:rsid w:val="00290749"/>
    <w:rsid w:val="002920E5"/>
    <w:rsid w:val="002A0435"/>
    <w:rsid w:val="002A1EEE"/>
    <w:rsid w:val="002A53E8"/>
    <w:rsid w:val="002A697B"/>
    <w:rsid w:val="002A6ED6"/>
    <w:rsid w:val="002B1479"/>
    <w:rsid w:val="002B15FE"/>
    <w:rsid w:val="002B5FB7"/>
    <w:rsid w:val="002B6A1A"/>
    <w:rsid w:val="002C0CDC"/>
    <w:rsid w:val="002C4AAE"/>
    <w:rsid w:val="002C5791"/>
    <w:rsid w:val="002C5EC6"/>
    <w:rsid w:val="002C5ED8"/>
    <w:rsid w:val="002C78B5"/>
    <w:rsid w:val="002D0982"/>
    <w:rsid w:val="002D0F95"/>
    <w:rsid w:val="002D13A5"/>
    <w:rsid w:val="002D292D"/>
    <w:rsid w:val="002D33F3"/>
    <w:rsid w:val="002D548F"/>
    <w:rsid w:val="002D55B9"/>
    <w:rsid w:val="002D60C1"/>
    <w:rsid w:val="002D7E2E"/>
    <w:rsid w:val="002E0746"/>
    <w:rsid w:val="002E51A5"/>
    <w:rsid w:val="002E6795"/>
    <w:rsid w:val="002F01D4"/>
    <w:rsid w:val="002F076A"/>
    <w:rsid w:val="002F0A0D"/>
    <w:rsid w:val="002F1039"/>
    <w:rsid w:val="002F1765"/>
    <w:rsid w:val="002F6780"/>
    <w:rsid w:val="002F709B"/>
    <w:rsid w:val="002F7231"/>
    <w:rsid w:val="0030558B"/>
    <w:rsid w:val="00307FE3"/>
    <w:rsid w:val="003109A2"/>
    <w:rsid w:val="00313312"/>
    <w:rsid w:val="00314BBE"/>
    <w:rsid w:val="00316EAC"/>
    <w:rsid w:val="0032019D"/>
    <w:rsid w:val="00332500"/>
    <w:rsid w:val="0033295F"/>
    <w:rsid w:val="00333D42"/>
    <w:rsid w:val="00334A55"/>
    <w:rsid w:val="00335F8B"/>
    <w:rsid w:val="003370B3"/>
    <w:rsid w:val="00342B0B"/>
    <w:rsid w:val="0034588D"/>
    <w:rsid w:val="0034637C"/>
    <w:rsid w:val="00346CC5"/>
    <w:rsid w:val="003473C2"/>
    <w:rsid w:val="00354BFD"/>
    <w:rsid w:val="00355592"/>
    <w:rsid w:val="003558FA"/>
    <w:rsid w:val="003568E9"/>
    <w:rsid w:val="00360153"/>
    <w:rsid w:val="003625FB"/>
    <w:rsid w:val="00362695"/>
    <w:rsid w:val="00363549"/>
    <w:rsid w:val="003642CC"/>
    <w:rsid w:val="00365C2F"/>
    <w:rsid w:val="00367BC8"/>
    <w:rsid w:val="00371048"/>
    <w:rsid w:val="003726B2"/>
    <w:rsid w:val="003773BB"/>
    <w:rsid w:val="003812F6"/>
    <w:rsid w:val="00383587"/>
    <w:rsid w:val="00384DFC"/>
    <w:rsid w:val="003858C9"/>
    <w:rsid w:val="003860CA"/>
    <w:rsid w:val="00386B91"/>
    <w:rsid w:val="00387C9F"/>
    <w:rsid w:val="003918C2"/>
    <w:rsid w:val="00392D55"/>
    <w:rsid w:val="0039394B"/>
    <w:rsid w:val="003968F1"/>
    <w:rsid w:val="003A4A6E"/>
    <w:rsid w:val="003A612E"/>
    <w:rsid w:val="003B0CD0"/>
    <w:rsid w:val="003B41BB"/>
    <w:rsid w:val="003B6AB0"/>
    <w:rsid w:val="003B775C"/>
    <w:rsid w:val="003B79F0"/>
    <w:rsid w:val="003C44FF"/>
    <w:rsid w:val="003C70A4"/>
    <w:rsid w:val="003D0001"/>
    <w:rsid w:val="003D185C"/>
    <w:rsid w:val="003D1C9B"/>
    <w:rsid w:val="003D2363"/>
    <w:rsid w:val="003D38B2"/>
    <w:rsid w:val="003D426B"/>
    <w:rsid w:val="003E171F"/>
    <w:rsid w:val="003E172F"/>
    <w:rsid w:val="003E4C9C"/>
    <w:rsid w:val="003E4FA4"/>
    <w:rsid w:val="003F0DB0"/>
    <w:rsid w:val="003F13CD"/>
    <w:rsid w:val="003F598E"/>
    <w:rsid w:val="003F5D6B"/>
    <w:rsid w:val="003F63F6"/>
    <w:rsid w:val="003F7DB4"/>
    <w:rsid w:val="00402A31"/>
    <w:rsid w:val="00405ED6"/>
    <w:rsid w:val="00407A62"/>
    <w:rsid w:val="00421117"/>
    <w:rsid w:val="004211A7"/>
    <w:rsid w:val="0042230D"/>
    <w:rsid w:val="004230C2"/>
    <w:rsid w:val="0042462D"/>
    <w:rsid w:val="004262B0"/>
    <w:rsid w:val="00433310"/>
    <w:rsid w:val="004359EA"/>
    <w:rsid w:val="00436921"/>
    <w:rsid w:val="004437F9"/>
    <w:rsid w:val="004438A1"/>
    <w:rsid w:val="00443DA3"/>
    <w:rsid w:val="00446157"/>
    <w:rsid w:val="00446F02"/>
    <w:rsid w:val="00450678"/>
    <w:rsid w:val="00451203"/>
    <w:rsid w:val="004543F5"/>
    <w:rsid w:val="00456ED7"/>
    <w:rsid w:val="0046046A"/>
    <w:rsid w:val="00464424"/>
    <w:rsid w:val="00465AB4"/>
    <w:rsid w:val="0047054B"/>
    <w:rsid w:val="004747BD"/>
    <w:rsid w:val="00475641"/>
    <w:rsid w:val="004828B4"/>
    <w:rsid w:val="0048493C"/>
    <w:rsid w:val="0049112C"/>
    <w:rsid w:val="004929C5"/>
    <w:rsid w:val="0049660B"/>
    <w:rsid w:val="00496AA1"/>
    <w:rsid w:val="004A04A5"/>
    <w:rsid w:val="004A2561"/>
    <w:rsid w:val="004A2C3B"/>
    <w:rsid w:val="004A3B28"/>
    <w:rsid w:val="004A6766"/>
    <w:rsid w:val="004A7106"/>
    <w:rsid w:val="004B0CF9"/>
    <w:rsid w:val="004B0F2C"/>
    <w:rsid w:val="004B2744"/>
    <w:rsid w:val="004B4795"/>
    <w:rsid w:val="004B4968"/>
    <w:rsid w:val="004C1461"/>
    <w:rsid w:val="004C3071"/>
    <w:rsid w:val="004C392B"/>
    <w:rsid w:val="004C4E8C"/>
    <w:rsid w:val="004C6F3C"/>
    <w:rsid w:val="004C7D04"/>
    <w:rsid w:val="004D189A"/>
    <w:rsid w:val="004D1BBA"/>
    <w:rsid w:val="004D473F"/>
    <w:rsid w:val="004E213B"/>
    <w:rsid w:val="004E27CE"/>
    <w:rsid w:val="004E2A96"/>
    <w:rsid w:val="004E40F4"/>
    <w:rsid w:val="004E4C42"/>
    <w:rsid w:val="004E5584"/>
    <w:rsid w:val="004E6930"/>
    <w:rsid w:val="004F4250"/>
    <w:rsid w:val="004F7BFA"/>
    <w:rsid w:val="00501EBE"/>
    <w:rsid w:val="00502973"/>
    <w:rsid w:val="00503FC1"/>
    <w:rsid w:val="0050519D"/>
    <w:rsid w:val="005060C5"/>
    <w:rsid w:val="00510866"/>
    <w:rsid w:val="00511F52"/>
    <w:rsid w:val="00513B14"/>
    <w:rsid w:val="00514351"/>
    <w:rsid w:val="00514F8D"/>
    <w:rsid w:val="0052046C"/>
    <w:rsid w:val="00521F64"/>
    <w:rsid w:val="005225AF"/>
    <w:rsid w:val="00526BEE"/>
    <w:rsid w:val="005306FB"/>
    <w:rsid w:val="0053131D"/>
    <w:rsid w:val="00531ADE"/>
    <w:rsid w:val="00532749"/>
    <w:rsid w:val="00532E0A"/>
    <w:rsid w:val="00533342"/>
    <w:rsid w:val="00534BF6"/>
    <w:rsid w:val="00535F4D"/>
    <w:rsid w:val="005363DE"/>
    <w:rsid w:val="00540956"/>
    <w:rsid w:val="005416EB"/>
    <w:rsid w:val="00543436"/>
    <w:rsid w:val="00544607"/>
    <w:rsid w:val="00544D0D"/>
    <w:rsid w:val="00546B69"/>
    <w:rsid w:val="00547406"/>
    <w:rsid w:val="005502B7"/>
    <w:rsid w:val="0055055E"/>
    <w:rsid w:val="00552BF6"/>
    <w:rsid w:val="005534D7"/>
    <w:rsid w:val="0055413C"/>
    <w:rsid w:val="00554A1C"/>
    <w:rsid w:val="00557ACA"/>
    <w:rsid w:val="005723DB"/>
    <w:rsid w:val="00572D1B"/>
    <w:rsid w:val="005736CA"/>
    <w:rsid w:val="005758FB"/>
    <w:rsid w:val="005816DF"/>
    <w:rsid w:val="00582C93"/>
    <w:rsid w:val="00591DB1"/>
    <w:rsid w:val="00593636"/>
    <w:rsid w:val="00593A56"/>
    <w:rsid w:val="005A3C66"/>
    <w:rsid w:val="005A4D8C"/>
    <w:rsid w:val="005A5514"/>
    <w:rsid w:val="005B3193"/>
    <w:rsid w:val="005B3DA3"/>
    <w:rsid w:val="005B4C19"/>
    <w:rsid w:val="005B5676"/>
    <w:rsid w:val="005B6C74"/>
    <w:rsid w:val="005B7653"/>
    <w:rsid w:val="005C1B06"/>
    <w:rsid w:val="005C2869"/>
    <w:rsid w:val="005C2FD0"/>
    <w:rsid w:val="005C32C5"/>
    <w:rsid w:val="005C7131"/>
    <w:rsid w:val="005C7F89"/>
    <w:rsid w:val="005D2367"/>
    <w:rsid w:val="005D6A1E"/>
    <w:rsid w:val="005D7072"/>
    <w:rsid w:val="005E294E"/>
    <w:rsid w:val="005E3BBF"/>
    <w:rsid w:val="005E78F8"/>
    <w:rsid w:val="005F0A61"/>
    <w:rsid w:val="005F0D55"/>
    <w:rsid w:val="005F31F6"/>
    <w:rsid w:val="005F3E01"/>
    <w:rsid w:val="005F632A"/>
    <w:rsid w:val="00601BB5"/>
    <w:rsid w:val="00602F36"/>
    <w:rsid w:val="00606DFE"/>
    <w:rsid w:val="006108EF"/>
    <w:rsid w:val="0061150B"/>
    <w:rsid w:val="00611FF7"/>
    <w:rsid w:val="006156C0"/>
    <w:rsid w:val="006157AC"/>
    <w:rsid w:val="00620515"/>
    <w:rsid w:val="00623F63"/>
    <w:rsid w:val="00626387"/>
    <w:rsid w:val="006265F9"/>
    <w:rsid w:val="0062692D"/>
    <w:rsid w:val="00630497"/>
    <w:rsid w:val="00631ADA"/>
    <w:rsid w:val="00633236"/>
    <w:rsid w:val="00641CEF"/>
    <w:rsid w:val="00642FF9"/>
    <w:rsid w:val="00643429"/>
    <w:rsid w:val="006452CB"/>
    <w:rsid w:val="00646F71"/>
    <w:rsid w:val="00647AA8"/>
    <w:rsid w:val="00650EE9"/>
    <w:rsid w:val="00651786"/>
    <w:rsid w:val="006546B2"/>
    <w:rsid w:val="00657DC1"/>
    <w:rsid w:val="00664515"/>
    <w:rsid w:val="00665778"/>
    <w:rsid w:val="00665F11"/>
    <w:rsid w:val="00667DF9"/>
    <w:rsid w:val="006709AF"/>
    <w:rsid w:val="006719EE"/>
    <w:rsid w:val="00674336"/>
    <w:rsid w:val="00674E59"/>
    <w:rsid w:val="00684846"/>
    <w:rsid w:val="006900C5"/>
    <w:rsid w:val="0069027F"/>
    <w:rsid w:val="006902DB"/>
    <w:rsid w:val="00691DDB"/>
    <w:rsid w:val="00692C3D"/>
    <w:rsid w:val="006945C6"/>
    <w:rsid w:val="0069621D"/>
    <w:rsid w:val="006967B5"/>
    <w:rsid w:val="00696FEA"/>
    <w:rsid w:val="006A1929"/>
    <w:rsid w:val="006A26D9"/>
    <w:rsid w:val="006A4135"/>
    <w:rsid w:val="006B27A9"/>
    <w:rsid w:val="006B30E1"/>
    <w:rsid w:val="006B6FAB"/>
    <w:rsid w:val="006C31A9"/>
    <w:rsid w:val="006D1D2D"/>
    <w:rsid w:val="006D2910"/>
    <w:rsid w:val="006D4B4B"/>
    <w:rsid w:val="006D7EDE"/>
    <w:rsid w:val="006E0327"/>
    <w:rsid w:val="006E3214"/>
    <w:rsid w:val="006E3D04"/>
    <w:rsid w:val="006E45BB"/>
    <w:rsid w:val="006F16DB"/>
    <w:rsid w:val="006F31D5"/>
    <w:rsid w:val="0070142E"/>
    <w:rsid w:val="007039CD"/>
    <w:rsid w:val="0070472D"/>
    <w:rsid w:val="007102CA"/>
    <w:rsid w:val="00711025"/>
    <w:rsid w:val="00711A65"/>
    <w:rsid w:val="0071221D"/>
    <w:rsid w:val="00712425"/>
    <w:rsid w:val="00714213"/>
    <w:rsid w:val="00715F1C"/>
    <w:rsid w:val="0071666C"/>
    <w:rsid w:val="00717802"/>
    <w:rsid w:val="0072069C"/>
    <w:rsid w:val="0072184D"/>
    <w:rsid w:val="00723D09"/>
    <w:rsid w:val="00731906"/>
    <w:rsid w:val="00736728"/>
    <w:rsid w:val="00737C24"/>
    <w:rsid w:val="00747A12"/>
    <w:rsid w:val="00753858"/>
    <w:rsid w:val="00754C98"/>
    <w:rsid w:val="0075557D"/>
    <w:rsid w:val="00756116"/>
    <w:rsid w:val="00757277"/>
    <w:rsid w:val="007602BE"/>
    <w:rsid w:val="007658BE"/>
    <w:rsid w:val="007674EA"/>
    <w:rsid w:val="0076775C"/>
    <w:rsid w:val="0077467A"/>
    <w:rsid w:val="00775A8D"/>
    <w:rsid w:val="00777CE5"/>
    <w:rsid w:val="0078116A"/>
    <w:rsid w:val="00781448"/>
    <w:rsid w:val="0078188A"/>
    <w:rsid w:val="00782849"/>
    <w:rsid w:val="00784677"/>
    <w:rsid w:val="00786151"/>
    <w:rsid w:val="00786B63"/>
    <w:rsid w:val="0078707C"/>
    <w:rsid w:val="00787783"/>
    <w:rsid w:val="00791C4A"/>
    <w:rsid w:val="00792736"/>
    <w:rsid w:val="00792D73"/>
    <w:rsid w:val="0079452C"/>
    <w:rsid w:val="00795189"/>
    <w:rsid w:val="007979EF"/>
    <w:rsid w:val="007A2E06"/>
    <w:rsid w:val="007A4564"/>
    <w:rsid w:val="007A4E54"/>
    <w:rsid w:val="007A6EFD"/>
    <w:rsid w:val="007B30BD"/>
    <w:rsid w:val="007C21B5"/>
    <w:rsid w:val="007C36E2"/>
    <w:rsid w:val="007C74CD"/>
    <w:rsid w:val="007D3B47"/>
    <w:rsid w:val="007D590F"/>
    <w:rsid w:val="007D5B3F"/>
    <w:rsid w:val="007D6367"/>
    <w:rsid w:val="007D7655"/>
    <w:rsid w:val="007D76F2"/>
    <w:rsid w:val="007E3191"/>
    <w:rsid w:val="007E35A6"/>
    <w:rsid w:val="007E5864"/>
    <w:rsid w:val="007E5F68"/>
    <w:rsid w:val="007F1EA3"/>
    <w:rsid w:val="007F31FB"/>
    <w:rsid w:val="007F461D"/>
    <w:rsid w:val="00802DD8"/>
    <w:rsid w:val="008045E3"/>
    <w:rsid w:val="0080524D"/>
    <w:rsid w:val="008065E7"/>
    <w:rsid w:val="00814413"/>
    <w:rsid w:val="00815E61"/>
    <w:rsid w:val="00816AC9"/>
    <w:rsid w:val="008179A0"/>
    <w:rsid w:val="00821704"/>
    <w:rsid w:val="00822359"/>
    <w:rsid w:val="00824943"/>
    <w:rsid w:val="00825650"/>
    <w:rsid w:val="00830A46"/>
    <w:rsid w:val="00831BB9"/>
    <w:rsid w:val="008320D5"/>
    <w:rsid w:val="00832B6B"/>
    <w:rsid w:val="008436A3"/>
    <w:rsid w:val="00846438"/>
    <w:rsid w:val="00847F97"/>
    <w:rsid w:val="00850C64"/>
    <w:rsid w:val="00851805"/>
    <w:rsid w:val="00852909"/>
    <w:rsid w:val="00854D48"/>
    <w:rsid w:val="00857831"/>
    <w:rsid w:val="00864341"/>
    <w:rsid w:val="00864A27"/>
    <w:rsid w:val="00864A8F"/>
    <w:rsid w:val="00865290"/>
    <w:rsid w:val="008709BA"/>
    <w:rsid w:val="008754EE"/>
    <w:rsid w:val="0087577F"/>
    <w:rsid w:val="008764AC"/>
    <w:rsid w:val="008776CB"/>
    <w:rsid w:val="00880345"/>
    <w:rsid w:val="008803DA"/>
    <w:rsid w:val="00880E8F"/>
    <w:rsid w:val="0088389D"/>
    <w:rsid w:val="00885325"/>
    <w:rsid w:val="008873FD"/>
    <w:rsid w:val="00892FC5"/>
    <w:rsid w:val="008930F7"/>
    <w:rsid w:val="008946C6"/>
    <w:rsid w:val="00894B30"/>
    <w:rsid w:val="008960C8"/>
    <w:rsid w:val="00897996"/>
    <w:rsid w:val="008A0199"/>
    <w:rsid w:val="008A78DF"/>
    <w:rsid w:val="008B2F26"/>
    <w:rsid w:val="008B4EFB"/>
    <w:rsid w:val="008B6683"/>
    <w:rsid w:val="008B69AE"/>
    <w:rsid w:val="008C4D86"/>
    <w:rsid w:val="008C5F66"/>
    <w:rsid w:val="008C7497"/>
    <w:rsid w:val="008C7F4C"/>
    <w:rsid w:val="008D0743"/>
    <w:rsid w:val="008E02FE"/>
    <w:rsid w:val="008E2124"/>
    <w:rsid w:val="008E2345"/>
    <w:rsid w:val="008F01C3"/>
    <w:rsid w:val="008F3348"/>
    <w:rsid w:val="008F5699"/>
    <w:rsid w:val="008F71AA"/>
    <w:rsid w:val="009004F3"/>
    <w:rsid w:val="00901120"/>
    <w:rsid w:val="00902A00"/>
    <w:rsid w:val="00904D97"/>
    <w:rsid w:val="009067C9"/>
    <w:rsid w:val="0090757B"/>
    <w:rsid w:val="00907F9E"/>
    <w:rsid w:val="009112C1"/>
    <w:rsid w:val="00915AAE"/>
    <w:rsid w:val="009172BA"/>
    <w:rsid w:val="00920137"/>
    <w:rsid w:val="00921BE5"/>
    <w:rsid w:val="00921BF7"/>
    <w:rsid w:val="0092398A"/>
    <w:rsid w:val="00925320"/>
    <w:rsid w:val="00926D33"/>
    <w:rsid w:val="00933A1E"/>
    <w:rsid w:val="00933CF8"/>
    <w:rsid w:val="00936080"/>
    <w:rsid w:val="0094147E"/>
    <w:rsid w:val="00942203"/>
    <w:rsid w:val="00942EE6"/>
    <w:rsid w:val="00943B2F"/>
    <w:rsid w:val="00943DC6"/>
    <w:rsid w:val="009457F6"/>
    <w:rsid w:val="0094740C"/>
    <w:rsid w:val="0095098D"/>
    <w:rsid w:val="00951288"/>
    <w:rsid w:val="009517D2"/>
    <w:rsid w:val="00957935"/>
    <w:rsid w:val="00961495"/>
    <w:rsid w:val="0096190F"/>
    <w:rsid w:val="00962675"/>
    <w:rsid w:val="0096276F"/>
    <w:rsid w:val="00965475"/>
    <w:rsid w:val="00965DF0"/>
    <w:rsid w:val="00970600"/>
    <w:rsid w:val="00976DF0"/>
    <w:rsid w:val="009842F4"/>
    <w:rsid w:val="00985BF3"/>
    <w:rsid w:val="00997C34"/>
    <w:rsid w:val="009A1259"/>
    <w:rsid w:val="009A1C30"/>
    <w:rsid w:val="009A5300"/>
    <w:rsid w:val="009A656A"/>
    <w:rsid w:val="009B02E7"/>
    <w:rsid w:val="009B0B1D"/>
    <w:rsid w:val="009B1781"/>
    <w:rsid w:val="009B203B"/>
    <w:rsid w:val="009B35D5"/>
    <w:rsid w:val="009B37D0"/>
    <w:rsid w:val="009B5C36"/>
    <w:rsid w:val="009C17F1"/>
    <w:rsid w:val="009C29E3"/>
    <w:rsid w:val="009C45E3"/>
    <w:rsid w:val="009C53B3"/>
    <w:rsid w:val="009C6E11"/>
    <w:rsid w:val="009D0727"/>
    <w:rsid w:val="009D09AA"/>
    <w:rsid w:val="009D1FCB"/>
    <w:rsid w:val="009D2421"/>
    <w:rsid w:val="009D26AD"/>
    <w:rsid w:val="009D3CDD"/>
    <w:rsid w:val="009D416D"/>
    <w:rsid w:val="009E03D6"/>
    <w:rsid w:val="009E15B0"/>
    <w:rsid w:val="009E2118"/>
    <w:rsid w:val="009E2BB0"/>
    <w:rsid w:val="009E60DC"/>
    <w:rsid w:val="009E7A41"/>
    <w:rsid w:val="009F00D2"/>
    <w:rsid w:val="009F5459"/>
    <w:rsid w:val="009F662E"/>
    <w:rsid w:val="00A0098B"/>
    <w:rsid w:val="00A012DB"/>
    <w:rsid w:val="00A07CAA"/>
    <w:rsid w:val="00A07D4C"/>
    <w:rsid w:val="00A11B72"/>
    <w:rsid w:val="00A143C0"/>
    <w:rsid w:val="00A14917"/>
    <w:rsid w:val="00A14FB4"/>
    <w:rsid w:val="00A15FDB"/>
    <w:rsid w:val="00A17BCA"/>
    <w:rsid w:val="00A2378B"/>
    <w:rsid w:val="00A2479F"/>
    <w:rsid w:val="00A3272B"/>
    <w:rsid w:val="00A34705"/>
    <w:rsid w:val="00A35579"/>
    <w:rsid w:val="00A3690F"/>
    <w:rsid w:val="00A47948"/>
    <w:rsid w:val="00A506FA"/>
    <w:rsid w:val="00A52BF3"/>
    <w:rsid w:val="00A546BA"/>
    <w:rsid w:val="00A62FD5"/>
    <w:rsid w:val="00A6458E"/>
    <w:rsid w:val="00A64DFD"/>
    <w:rsid w:val="00A64DFE"/>
    <w:rsid w:val="00A7006A"/>
    <w:rsid w:val="00A70F02"/>
    <w:rsid w:val="00A72508"/>
    <w:rsid w:val="00A73ECF"/>
    <w:rsid w:val="00A75CA7"/>
    <w:rsid w:val="00A75F53"/>
    <w:rsid w:val="00A82ACC"/>
    <w:rsid w:val="00A838C0"/>
    <w:rsid w:val="00A84874"/>
    <w:rsid w:val="00A84F8C"/>
    <w:rsid w:val="00A868EC"/>
    <w:rsid w:val="00A86B78"/>
    <w:rsid w:val="00A90278"/>
    <w:rsid w:val="00A91AA9"/>
    <w:rsid w:val="00A9263E"/>
    <w:rsid w:val="00A943B2"/>
    <w:rsid w:val="00AA046A"/>
    <w:rsid w:val="00AA05E6"/>
    <w:rsid w:val="00AA1EDA"/>
    <w:rsid w:val="00AA6AE6"/>
    <w:rsid w:val="00AB20BD"/>
    <w:rsid w:val="00AB27E6"/>
    <w:rsid w:val="00AB297F"/>
    <w:rsid w:val="00AB3632"/>
    <w:rsid w:val="00AB7DE0"/>
    <w:rsid w:val="00AC2209"/>
    <w:rsid w:val="00AC4B88"/>
    <w:rsid w:val="00AC4DC1"/>
    <w:rsid w:val="00AC6F08"/>
    <w:rsid w:val="00AC70F2"/>
    <w:rsid w:val="00AD23DE"/>
    <w:rsid w:val="00AD312C"/>
    <w:rsid w:val="00AD5B50"/>
    <w:rsid w:val="00AD785A"/>
    <w:rsid w:val="00AE19D1"/>
    <w:rsid w:val="00AE4152"/>
    <w:rsid w:val="00AE42B1"/>
    <w:rsid w:val="00AE44C1"/>
    <w:rsid w:val="00AE4ECD"/>
    <w:rsid w:val="00AE5883"/>
    <w:rsid w:val="00AE782F"/>
    <w:rsid w:val="00AF07A9"/>
    <w:rsid w:val="00AF46A1"/>
    <w:rsid w:val="00AF7533"/>
    <w:rsid w:val="00B01B37"/>
    <w:rsid w:val="00B05040"/>
    <w:rsid w:val="00B05330"/>
    <w:rsid w:val="00B111BB"/>
    <w:rsid w:val="00B147AA"/>
    <w:rsid w:val="00B1513E"/>
    <w:rsid w:val="00B22656"/>
    <w:rsid w:val="00B23D75"/>
    <w:rsid w:val="00B30294"/>
    <w:rsid w:val="00B317D9"/>
    <w:rsid w:val="00B34D91"/>
    <w:rsid w:val="00B3503B"/>
    <w:rsid w:val="00B40E65"/>
    <w:rsid w:val="00B4295C"/>
    <w:rsid w:val="00B45DCF"/>
    <w:rsid w:val="00B47D8F"/>
    <w:rsid w:val="00B63953"/>
    <w:rsid w:val="00B64D2F"/>
    <w:rsid w:val="00B6599D"/>
    <w:rsid w:val="00B66C90"/>
    <w:rsid w:val="00B70DE1"/>
    <w:rsid w:val="00B710C4"/>
    <w:rsid w:val="00B7169F"/>
    <w:rsid w:val="00B72587"/>
    <w:rsid w:val="00B7498D"/>
    <w:rsid w:val="00B75DDB"/>
    <w:rsid w:val="00B818A4"/>
    <w:rsid w:val="00B83441"/>
    <w:rsid w:val="00B84971"/>
    <w:rsid w:val="00B86A59"/>
    <w:rsid w:val="00B8752A"/>
    <w:rsid w:val="00B91CA0"/>
    <w:rsid w:val="00B91FEC"/>
    <w:rsid w:val="00B92311"/>
    <w:rsid w:val="00B94CDE"/>
    <w:rsid w:val="00B950BB"/>
    <w:rsid w:val="00BA766F"/>
    <w:rsid w:val="00BB2638"/>
    <w:rsid w:val="00BB27D4"/>
    <w:rsid w:val="00BB2F5D"/>
    <w:rsid w:val="00BB3136"/>
    <w:rsid w:val="00BB7C52"/>
    <w:rsid w:val="00BC2D16"/>
    <w:rsid w:val="00BC6231"/>
    <w:rsid w:val="00BD4632"/>
    <w:rsid w:val="00BD5C01"/>
    <w:rsid w:val="00BE450B"/>
    <w:rsid w:val="00BE5967"/>
    <w:rsid w:val="00BE7339"/>
    <w:rsid w:val="00BF3FB3"/>
    <w:rsid w:val="00BF4FDC"/>
    <w:rsid w:val="00BF53D6"/>
    <w:rsid w:val="00C0376D"/>
    <w:rsid w:val="00C14DA4"/>
    <w:rsid w:val="00C1540F"/>
    <w:rsid w:val="00C21321"/>
    <w:rsid w:val="00C23A0B"/>
    <w:rsid w:val="00C24F5F"/>
    <w:rsid w:val="00C279C7"/>
    <w:rsid w:val="00C3328C"/>
    <w:rsid w:val="00C3659D"/>
    <w:rsid w:val="00C374ED"/>
    <w:rsid w:val="00C4166B"/>
    <w:rsid w:val="00C467D2"/>
    <w:rsid w:val="00C4717C"/>
    <w:rsid w:val="00C51BEE"/>
    <w:rsid w:val="00C52C0B"/>
    <w:rsid w:val="00C5528F"/>
    <w:rsid w:val="00C56D13"/>
    <w:rsid w:val="00C57644"/>
    <w:rsid w:val="00C5795A"/>
    <w:rsid w:val="00C62F5E"/>
    <w:rsid w:val="00C654A3"/>
    <w:rsid w:val="00C66053"/>
    <w:rsid w:val="00C72C8E"/>
    <w:rsid w:val="00C746A7"/>
    <w:rsid w:val="00C748D8"/>
    <w:rsid w:val="00C76317"/>
    <w:rsid w:val="00C8273A"/>
    <w:rsid w:val="00C84211"/>
    <w:rsid w:val="00C851AB"/>
    <w:rsid w:val="00C94EAE"/>
    <w:rsid w:val="00C97F88"/>
    <w:rsid w:val="00CA237E"/>
    <w:rsid w:val="00CA4C1F"/>
    <w:rsid w:val="00CA5241"/>
    <w:rsid w:val="00CA5251"/>
    <w:rsid w:val="00CA5D38"/>
    <w:rsid w:val="00CA797A"/>
    <w:rsid w:val="00CB00CB"/>
    <w:rsid w:val="00CB0420"/>
    <w:rsid w:val="00CB1EC0"/>
    <w:rsid w:val="00CB4FA9"/>
    <w:rsid w:val="00CC02EF"/>
    <w:rsid w:val="00CC2851"/>
    <w:rsid w:val="00CC2FD6"/>
    <w:rsid w:val="00CC38DD"/>
    <w:rsid w:val="00CC45AD"/>
    <w:rsid w:val="00CC7A2A"/>
    <w:rsid w:val="00CD3644"/>
    <w:rsid w:val="00CD3C4B"/>
    <w:rsid w:val="00CD4384"/>
    <w:rsid w:val="00CD51AA"/>
    <w:rsid w:val="00CD5DEA"/>
    <w:rsid w:val="00CE35A2"/>
    <w:rsid w:val="00CE4209"/>
    <w:rsid w:val="00CE5176"/>
    <w:rsid w:val="00CE7F63"/>
    <w:rsid w:val="00CF20A1"/>
    <w:rsid w:val="00CF3AA8"/>
    <w:rsid w:val="00D01494"/>
    <w:rsid w:val="00D0245D"/>
    <w:rsid w:val="00D02BE7"/>
    <w:rsid w:val="00D054F6"/>
    <w:rsid w:val="00D0755D"/>
    <w:rsid w:val="00D10986"/>
    <w:rsid w:val="00D12536"/>
    <w:rsid w:val="00D27CC2"/>
    <w:rsid w:val="00D3150C"/>
    <w:rsid w:val="00D34DAD"/>
    <w:rsid w:val="00D40AE5"/>
    <w:rsid w:val="00D40EAE"/>
    <w:rsid w:val="00D41779"/>
    <w:rsid w:val="00D43BDC"/>
    <w:rsid w:val="00D455AC"/>
    <w:rsid w:val="00D4590D"/>
    <w:rsid w:val="00D46CC7"/>
    <w:rsid w:val="00D47801"/>
    <w:rsid w:val="00D50BFE"/>
    <w:rsid w:val="00D50E74"/>
    <w:rsid w:val="00D515C3"/>
    <w:rsid w:val="00D52F25"/>
    <w:rsid w:val="00D602F0"/>
    <w:rsid w:val="00D6500A"/>
    <w:rsid w:val="00D67548"/>
    <w:rsid w:val="00D70A5C"/>
    <w:rsid w:val="00D81690"/>
    <w:rsid w:val="00D97441"/>
    <w:rsid w:val="00DA2BC1"/>
    <w:rsid w:val="00DA3BD2"/>
    <w:rsid w:val="00DA3CCC"/>
    <w:rsid w:val="00DA4A6A"/>
    <w:rsid w:val="00DA5866"/>
    <w:rsid w:val="00DB2899"/>
    <w:rsid w:val="00DB5973"/>
    <w:rsid w:val="00DC1748"/>
    <w:rsid w:val="00DC1F32"/>
    <w:rsid w:val="00DC2122"/>
    <w:rsid w:val="00DC2A86"/>
    <w:rsid w:val="00DC2BBD"/>
    <w:rsid w:val="00DC3413"/>
    <w:rsid w:val="00DC4330"/>
    <w:rsid w:val="00DC7CC5"/>
    <w:rsid w:val="00DD13A0"/>
    <w:rsid w:val="00DD1F8F"/>
    <w:rsid w:val="00DD4AF6"/>
    <w:rsid w:val="00DE01A0"/>
    <w:rsid w:val="00DE1364"/>
    <w:rsid w:val="00DE63FA"/>
    <w:rsid w:val="00DE7D11"/>
    <w:rsid w:val="00DF002E"/>
    <w:rsid w:val="00DF2DA7"/>
    <w:rsid w:val="00DF495D"/>
    <w:rsid w:val="00DF6645"/>
    <w:rsid w:val="00E00C60"/>
    <w:rsid w:val="00E04CD1"/>
    <w:rsid w:val="00E058CD"/>
    <w:rsid w:val="00E103DD"/>
    <w:rsid w:val="00E1088D"/>
    <w:rsid w:val="00E12F64"/>
    <w:rsid w:val="00E13CBB"/>
    <w:rsid w:val="00E17A4B"/>
    <w:rsid w:val="00E22EC9"/>
    <w:rsid w:val="00E260EA"/>
    <w:rsid w:val="00E27DFE"/>
    <w:rsid w:val="00E33C6C"/>
    <w:rsid w:val="00E35185"/>
    <w:rsid w:val="00E35693"/>
    <w:rsid w:val="00E36326"/>
    <w:rsid w:val="00E40AAA"/>
    <w:rsid w:val="00E42011"/>
    <w:rsid w:val="00E449BE"/>
    <w:rsid w:val="00E44B9B"/>
    <w:rsid w:val="00E50AB0"/>
    <w:rsid w:val="00E5126B"/>
    <w:rsid w:val="00E54EFF"/>
    <w:rsid w:val="00E60904"/>
    <w:rsid w:val="00E60929"/>
    <w:rsid w:val="00E62D63"/>
    <w:rsid w:val="00E6318C"/>
    <w:rsid w:val="00E643D1"/>
    <w:rsid w:val="00E643DD"/>
    <w:rsid w:val="00E67710"/>
    <w:rsid w:val="00E70590"/>
    <w:rsid w:val="00E7073B"/>
    <w:rsid w:val="00E70A7D"/>
    <w:rsid w:val="00E728D5"/>
    <w:rsid w:val="00E73905"/>
    <w:rsid w:val="00E755F5"/>
    <w:rsid w:val="00E75F68"/>
    <w:rsid w:val="00E824C2"/>
    <w:rsid w:val="00E854C8"/>
    <w:rsid w:val="00E860E5"/>
    <w:rsid w:val="00E8633E"/>
    <w:rsid w:val="00E87F89"/>
    <w:rsid w:val="00E90690"/>
    <w:rsid w:val="00E9098F"/>
    <w:rsid w:val="00E95582"/>
    <w:rsid w:val="00E9606E"/>
    <w:rsid w:val="00E97FEC"/>
    <w:rsid w:val="00EA4198"/>
    <w:rsid w:val="00EA51C0"/>
    <w:rsid w:val="00EA5EEA"/>
    <w:rsid w:val="00EA74C6"/>
    <w:rsid w:val="00EB0A93"/>
    <w:rsid w:val="00EB343E"/>
    <w:rsid w:val="00EB4886"/>
    <w:rsid w:val="00EB4FDD"/>
    <w:rsid w:val="00EC0CDF"/>
    <w:rsid w:val="00EC1125"/>
    <w:rsid w:val="00EC2A9E"/>
    <w:rsid w:val="00EC2DAD"/>
    <w:rsid w:val="00EC4810"/>
    <w:rsid w:val="00EC76B6"/>
    <w:rsid w:val="00EC76E3"/>
    <w:rsid w:val="00ED0A45"/>
    <w:rsid w:val="00ED19DA"/>
    <w:rsid w:val="00ED51D6"/>
    <w:rsid w:val="00ED55E9"/>
    <w:rsid w:val="00ED6A9E"/>
    <w:rsid w:val="00EE3E8B"/>
    <w:rsid w:val="00EF0196"/>
    <w:rsid w:val="00EF653D"/>
    <w:rsid w:val="00F01B25"/>
    <w:rsid w:val="00F02BFC"/>
    <w:rsid w:val="00F04AD4"/>
    <w:rsid w:val="00F06F46"/>
    <w:rsid w:val="00F124C0"/>
    <w:rsid w:val="00F139DA"/>
    <w:rsid w:val="00F14B1E"/>
    <w:rsid w:val="00F153E4"/>
    <w:rsid w:val="00F169A4"/>
    <w:rsid w:val="00F17E9D"/>
    <w:rsid w:val="00F23589"/>
    <w:rsid w:val="00F2498C"/>
    <w:rsid w:val="00F27684"/>
    <w:rsid w:val="00F27944"/>
    <w:rsid w:val="00F308A5"/>
    <w:rsid w:val="00F32724"/>
    <w:rsid w:val="00F3444D"/>
    <w:rsid w:val="00F45D73"/>
    <w:rsid w:val="00F527D5"/>
    <w:rsid w:val="00F60354"/>
    <w:rsid w:val="00F609CA"/>
    <w:rsid w:val="00F66013"/>
    <w:rsid w:val="00F751D4"/>
    <w:rsid w:val="00F80803"/>
    <w:rsid w:val="00F84047"/>
    <w:rsid w:val="00F84729"/>
    <w:rsid w:val="00F84D6E"/>
    <w:rsid w:val="00F84F64"/>
    <w:rsid w:val="00F857A6"/>
    <w:rsid w:val="00F9091B"/>
    <w:rsid w:val="00F90D4A"/>
    <w:rsid w:val="00F90F02"/>
    <w:rsid w:val="00F9169F"/>
    <w:rsid w:val="00F930E8"/>
    <w:rsid w:val="00F93116"/>
    <w:rsid w:val="00F939E2"/>
    <w:rsid w:val="00FA090B"/>
    <w:rsid w:val="00FA261F"/>
    <w:rsid w:val="00FA6C8B"/>
    <w:rsid w:val="00FA7F10"/>
    <w:rsid w:val="00FB0240"/>
    <w:rsid w:val="00FB1F66"/>
    <w:rsid w:val="00FB2947"/>
    <w:rsid w:val="00FB2AE2"/>
    <w:rsid w:val="00FB2FF2"/>
    <w:rsid w:val="00FB53A3"/>
    <w:rsid w:val="00FB673B"/>
    <w:rsid w:val="00FC3E01"/>
    <w:rsid w:val="00FC49DC"/>
    <w:rsid w:val="00FD072F"/>
    <w:rsid w:val="00FD11AE"/>
    <w:rsid w:val="00FD2651"/>
    <w:rsid w:val="00FD3BD9"/>
    <w:rsid w:val="00FD6D37"/>
    <w:rsid w:val="00FD6D96"/>
    <w:rsid w:val="00FE62C1"/>
    <w:rsid w:val="00FF04DC"/>
    <w:rsid w:val="00FF08F3"/>
    <w:rsid w:val="00FF2491"/>
    <w:rsid w:val="00FF5230"/>
    <w:rsid w:val="00FF6542"/>
    <w:rsid w:val="00FF741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7D9A"/>
  <w15:docId w15:val="{E4FA8A0D-65DC-4932-AB05-6DCE2396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40F"/>
  </w:style>
  <w:style w:type="paragraph" w:styleId="1">
    <w:name w:val="heading 1"/>
    <w:basedOn w:val="a"/>
    <w:next w:val="a"/>
    <w:link w:val="10"/>
    <w:uiPriority w:val="9"/>
    <w:qFormat/>
    <w:rsid w:val="009C4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B818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1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1F5"/>
  </w:style>
  <w:style w:type="paragraph" w:styleId="a5">
    <w:name w:val="footer"/>
    <w:basedOn w:val="a"/>
    <w:link w:val="a6"/>
    <w:uiPriority w:val="99"/>
    <w:unhideWhenUsed/>
    <w:rsid w:val="002531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1F5"/>
  </w:style>
  <w:style w:type="character" w:customStyle="1" w:styleId="10">
    <w:name w:val="Заголовок 1 Знак"/>
    <w:basedOn w:val="a0"/>
    <w:link w:val="1"/>
    <w:uiPriority w:val="9"/>
    <w:rsid w:val="009C45E3"/>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C45E3"/>
    <w:pPr>
      <w:outlineLvl w:val="9"/>
    </w:pPr>
    <w:rPr>
      <w:lang w:eastAsia="ru-RU"/>
    </w:rPr>
  </w:style>
  <w:style w:type="paragraph" w:styleId="a8">
    <w:name w:val="Balloon Text"/>
    <w:basedOn w:val="a"/>
    <w:link w:val="a9"/>
    <w:uiPriority w:val="99"/>
    <w:semiHidden/>
    <w:unhideWhenUsed/>
    <w:rsid w:val="009C45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45E3"/>
    <w:rPr>
      <w:rFonts w:ascii="Tahoma" w:hAnsi="Tahoma" w:cs="Tahoma"/>
      <w:sz w:val="16"/>
      <w:szCs w:val="16"/>
    </w:rPr>
  </w:style>
  <w:style w:type="paragraph" w:customStyle="1" w:styleId="aa">
    <w:name w:val="Заголовок главы"/>
    <w:basedOn w:val="1"/>
    <w:link w:val="ab"/>
    <w:qFormat/>
    <w:rsid w:val="009C45E3"/>
    <w:pPr>
      <w:widowControl w:val="0"/>
      <w:autoSpaceDE w:val="0"/>
      <w:autoSpaceDN w:val="0"/>
      <w:spacing w:line="240" w:lineRule="auto"/>
      <w:jc w:val="both"/>
    </w:pPr>
    <w:rPr>
      <w:rFonts w:ascii="Times New Roman" w:hAnsi="Times New Roman"/>
      <w:color w:val="auto"/>
      <w:lang w:eastAsia="ru-RU"/>
    </w:rPr>
  </w:style>
  <w:style w:type="paragraph" w:styleId="11">
    <w:name w:val="toc 1"/>
    <w:basedOn w:val="a"/>
    <w:next w:val="a"/>
    <w:autoRedefine/>
    <w:uiPriority w:val="39"/>
    <w:unhideWhenUsed/>
    <w:rsid w:val="009C45E3"/>
    <w:pPr>
      <w:spacing w:after="100"/>
    </w:pPr>
  </w:style>
  <w:style w:type="character" w:customStyle="1" w:styleId="ab">
    <w:name w:val="Заголовок главы Знак"/>
    <w:basedOn w:val="10"/>
    <w:link w:val="aa"/>
    <w:rsid w:val="009C45E3"/>
    <w:rPr>
      <w:rFonts w:ascii="Times New Roman" w:eastAsiaTheme="majorEastAsia" w:hAnsi="Times New Roman" w:cstheme="majorBidi"/>
      <w:b/>
      <w:bCs/>
      <w:color w:val="365F91" w:themeColor="accent1" w:themeShade="BF"/>
      <w:sz w:val="28"/>
      <w:szCs w:val="28"/>
      <w:lang w:eastAsia="ru-RU"/>
    </w:rPr>
  </w:style>
  <w:style w:type="character" w:styleId="ac">
    <w:name w:val="Hyperlink"/>
    <w:basedOn w:val="a0"/>
    <w:uiPriority w:val="99"/>
    <w:unhideWhenUsed/>
    <w:rsid w:val="009C45E3"/>
    <w:rPr>
      <w:color w:val="0000FF" w:themeColor="hyperlink"/>
      <w:u w:val="single"/>
    </w:rPr>
  </w:style>
  <w:style w:type="paragraph" w:styleId="ad">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e"/>
    <w:uiPriority w:val="99"/>
    <w:rsid w:val="00CF20A1"/>
    <w:pPr>
      <w:spacing w:after="0" w:line="240" w:lineRule="auto"/>
    </w:pPr>
    <w:rPr>
      <w:rFonts w:ascii="Calibri" w:eastAsia="Times New Roman" w:hAnsi="Calibri" w:cs="Times New Roman"/>
      <w:sz w:val="20"/>
      <w:szCs w:val="20"/>
    </w:rPr>
  </w:style>
  <w:style w:type="character" w:customStyle="1" w:styleId="ae">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d"/>
    <w:uiPriority w:val="99"/>
    <w:rsid w:val="00CF20A1"/>
    <w:rPr>
      <w:rFonts w:ascii="Calibri" w:eastAsia="Times New Roman" w:hAnsi="Calibri" w:cs="Times New Roman"/>
      <w:sz w:val="20"/>
      <w:szCs w:val="20"/>
    </w:rPr>
  </w:style>
  <w:style w:type="character" w:styleId="af">
    <w:name w:val="footnote reference"/>
    <w:basedOn w:val="a0"/>
    <w:uiPriority w:val="99"/>
    <w:semiHidden/>
    <w:rsid w:val="00CF20A1"/>
    <w:rPr>
      <w:rFonts w:cs="Times New Roman"/>
      <w:vertAlign w:val="superscript"/>
    </w:rPr>
  </w:style>
  <w:style w:type="paragraph" w:styleId="af0">
    <w:name w:val="List Paragraph"/>
    <w:basedOn w:val="a"/>
    <w:uiPriority w:val="99"/>
    <w:qFormat/>
    <w:rsid w:val="00731906"/>
    <w:pPr>
      <w:spacing w:after="160" w:line="259" w:lineRule="auto"/>
      <w:ind w:left="720"/>
      <w:contextualSpacing/>
    </w:pPr>
    <w:rPr>
      <w:rFonts w:ascii="Calibri" w:eastAsia="Times New Roman" w:hAnsi="Calibri" w:cs="Times New Roman"/>
    </w:rPr>
  </w:style>
  <w:style w:type="table" w:styleId="af1">
    <w:name w:val="Table Grid"/>
    <w:basedOn w:val="a1"/>
    <w:uiPriority w:val="59"/>
    <w:rsid w:val="002F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818A4"/>
    <w:rPr>
      <w:rFonts w:asciiTheme="majorHAnsi" w:eastAsiaTheme="majorEastAsia" w:hAnsiTheme="majorHAnsi" w:cstheme="majorBidi"/>
      <w:b/>
      <w:bCs/>
      <w:i/>
      <w:iCs/>
      <w:color w:val="4F81BD" w:themeColor="accent1"/>
    </w:rPr>
  </w:style>
  <w:style w:type="paragraph" w:customStyle="1" w:styleId="formattext">
    <w:name w:val="formattext"/>
    <w:basedOn w:val="a"/>
    <w:rsid w:val="00591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6">
    <w:name w:val="fontstyle46"/>
    <w:basedOn w:val="a0"/>
    <w:rsid w:val="00976DF0"/>
  </w:style>
  <w:style w:type="paragraph" w:styleId="af2">
    <w:name w:val="endnote text"/>
    <w:basedOn w:val="a"/>
    <w:link w:val="af3"/>
    <w:uiPriority w:val="99"/>
    <w:semiHidden/>
    <w:unhideWhenUsed/>
    <w:rsid w:val="00DE01A0"/>
    <w:pPr>
      <w:spacing w:after="0" w:line="240" w:lineRule="auto"/>
    </w:pPr>
    <w:rPr>
      <w:sz w:val="20"/>
      <w:szCs w:val="20"/>
    </w:rPr>
  </w:style>
  <w:style w:type="character" w:customStyle="1" w:styleId="af3">
    <w:name w:val="Текст концевой сноски Знак"/>
    <w:basedOn w:val="a0"/>
    <w:link w:val="af2"/>
    <w:uiPriority w:val="99"/>
    <w:semiHidden/>
    <w:rsid w:val="00DE01A0"/>
    <w:rPr>
      <w:sz w:val="20"/>
      <w:szCs w:val="20"/>
    </w:rPr>
  </w:style>
  <w:style w:type="character" w:styleId="af4">
    <w:name w:val="endnote reference"/>
    <w:basedOn w:val="a0"/>
    <w:uiPriority w:val="99"/>
    <w:semiHidden/>
    <w:unhideWhenUsed/>
    <w:rsid w:val="00DE01A0"/>
    <w:rPr>
      <w:vertAlign w:val="superscript"/>
    </w:rPr>
  </w:style>
  <w:style w:type="paragraph" w:styleId="af5">
    <w:name w:val="Normal (Web)"/>
    <w:basedOn w:val="a"/>
    <w:uiPriority w:val="99"/>
    <w:semiHidden/>
    <w:unhideWhenUsed/>
    <w:rsid w:val="00080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08072F"/>
    <w:rPr>
      <w:b/>
      <w:bCs/>
    </w:rPr>
  </w:style>
  <w:style w:type="character" w:styleId="af7">
    <w:name w:val="Placeholder Text"/>
    <w:basedOn w:val="a0"/>
    <w:uiPriority w:val="99"/>
    <w:semiHidden/>
    <w:rsid w:val="0008072F"/>
    <w:rPr>
      <w:color w:val="808080"/>
    </w:rPr>
  </w:style>
  <w:style w:type="paragraph" w:customStyle="1" w:styleId="ConsPlusNormal">
    <w:name w:val="ConsPlusNormal"/>
    <w:rsid w:val="003370B3"/>
    <w:pPr>
      <w:autoSpaceDE w:val="0"/>
      <w:autoSpaceDN w:val="0"/>
      <w:adjustRightInd w:val="0"/>
      <w:spacing w:after="0" w:line="240" w:lineRule="auto"/>
    </w:pPr>
    <w:rPr>
      <w:rFonts w:ascii="Times New Roman" w:eastAsia="Times New Roman" w:hAnsi="Times New Roman" w:cs="Times New Roman"/>
      <w:lang w:eastAsia="ru-RU"/>
    </w:rPr>
  </w:style>
  <w:style w:type="character" w:styleId="af8">
    <w:name w:val="FollowedHyperlink"/>
    <w:basedOn w:val="a0"/>
    <w:uiPriority w:val="99"/>
    <w:semiHidden/>
    <w:unhideWhenUsed/>
    <w:rsid w:val="00F93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327">
      <w:bodyDiv w:val="1"/>
      <w:marLeft w:val="0"/>
      <w:marRight w:val="0"/>
      <w:marTop w:val="0"/>
      <w:marBottom w:val="0"/>
      <w:divBdr>
        <w:top w:val="none" w:sz="0" w:space="0" w:color="auto"/>
        <w:left w:val="none" w:sz="0" w:space="0" w:color="auto"/>
        <w:bottom w:val="none" w:sz="0" w:space="0" w:color="auto"/>
        <w:right w:val="none" w:sz="0" w:space="0" w:color="auto"/>
      </w:divBdr>
    </w:div>
    <w:div w:id="124810091">
      <w:bodyDiv w:val="1"/>
      <w:marLeft w:val="0"/>
      <w:marRight w:val="0"/>
      <w:marTop w:val="0"/>
      <w:marBottom w:val="0"/>
      <w:divBdr>
        <w:top w:val="none" w:sz="0" w:space="0" w:color="auto"/>
        <w:left w:val="none" w:sz="0" w:space="0" w:color="auto"/>
        <w:bottom w:val="none" w:sz="0" w:space="0" w:color="auto"/>
        <w:right w:val="none" w:sz="0" w:space="0" w:color="auto"/>
      </w:divBdr>
    </w:div>
    <w:div w:id="184833153">
      <w:bodyDiv w:val="1"/>
      <w:marLeft w:val="0"/>
      <w:marRight w:val="0"/>
      <w:marTop w:val="0"/>
      <w:marBottom w:val="0"/>
      <w:divBdr>
        <w:top w:val="none" w:sz="0" w:space="0" w:color="auto"/>
        <w:left w:val="none" w:sz="0" w:space="0" w:color="auto"/>
        <w:bottom w:val="none" w:sz="0" w:space="0" w:color="auto"/>
        <w:right w:val="none" w:sz="0" w:space="0" w:color="auto"/>
      </w:divBdr>
    </w:div>
    <w:div w:id="278298334">
      <w:bodyDiv w:val="1"/>
      <w:marLeft w:val="0"/>
      <w:marRight w:val="0"/>
      <w:marTop w:val="0"/>
      <w:marBottom w:val="0"/>
      <w:divBdr>
        <w:top w:val="none" w:sz="0" w:space="0" w:color="auto"/>
        <w:left w:val="none" w:sz="0" w:space="0" w:color="auto"/>
        <w:bottom w:val="none" w:sz="0" w:space="0" w:color="auto"/>
        <w:right w:val="none" w:sz="0" w:space="0" w:color="auto"/>
      </w:divBdr>
    </w:div>
    <w:div w:id="309793005">
      <w:bodyDiv w:val="1"/>
      <w:marLeft w:val="0"/>
      <w:marRight w:val="0"/>
      <w:marTop w:val="0"/>
      <w:marBottom w:val="0"/>
      <w:divBdr>
        <w:top w:val="none" w:sz="0" w:space="0" w:color="auto"/>
        <w:left w:val="none" w:sz="0" w:space="0" w:color="auto"/>
        <w:bottom w:val="none" w:sz="0" w:space="0" w:color="auto"/>
        <w:right w:val="none" w:sz="0" w:space="0" w:color="auto"/>
      </w:divBdr>
    </w:div>
    <w:div w:id="344282786">
      <w:bodyDiv w:val="1"/>
      <w:marLeft w:val="0"/>
      <w:marRight w:val="0"/>
      <w:marTop w:val="0"/>
      <w:marBottom w:val="0"/>
      <w:divBdr>
        <w:top w:val="none" w:sz="0" w:space="0" w:color="auto"/>
        <w:left w:val="none" w:sz="0" w:space="0" w:color="auto"/>
        <w:bottom w:val="none" w:sz="0" w:space="0" w:color="auto"/>
        <w:right w:val="none" w:sz="0" w:space="0" w:color="auto"/>
      </w:divBdr>
    </w:div>
    <w:div w:id="422533892">
      <w:bodyDiv w:val="1"/>
      <w:marLeft w:val="0"/>
      <w:marRight w:val="0"/>
      <w:marTop w:val="0"/>
      <w:marBottom w:val="0"/>
      <w:divBdr>
        <w:top w:val="none" w:sz="0" w:space="0" w:color="auto"/>
        <w:left w:val="none" w:sz="0" w:space="0" w:color="auto"/>
        <w:bottom w:val="none" w:sz="0" w:space="0" w:color="auto"/>
        <w:right w:val="none" w:sz="0" w:space="0" w:color="auto"/>
      </w:divBdr>
    </w:div>
    <w:div w:id="555163257">
      <w:bodyDiv w:val="1"/>
      <w:marLeft w:val="0"/>
      <w:marRight w:val="0"/>
      <w:marTop w:val="0"/>
      <w:marBottom w:val="0"/>
      <w:divBdr>
        <w:top w:val="none" w:sz="0" w:space="0" w:color="auto"/>
        <w:left w:val="none" w:sz="0" w:space="0" w:color="auto"/>
        <w:bottom w:val="none" w:sz="0" w:space="0" w:color="auto"/>
        <w:right w:val="none" w:sz="0" w:space="0" w:color="auto"/>
      </w:divBdr>
    </w:div>
    <w:div w:id="595216213">
      <w:bodyDiv w:val="1"/>
      <w:marLeft w:val="0"/>
      <w:marRight w:val="0"/>
      <w:marTop w:val="0"/>
      <w:marBottom w:val="0"/>
      <w:divBdr>
        <w:top w:val="none" w:sz="0" w:space="0" w:color="auto"/>
        <w:left w:val="none" w:sz="0" w:space="0" w:color="auto"/>
        <w:bottom w:val="none" w:sz="0" w:space="0" w:color="auto"/>
        <w:right w:val="none" w:sz="0" w:space="0" w:color="auto"/>
      </w:divBdr>
    </w:div>
    <w:div w:id="691537139">
      <w:bodyDiv w:val="1"/>
      <w:marLeft w:val="0"/>
      <w:marRight w:val="0"/>
      <w:marTop w:val="0"/>
      <w:marBottom w:val="0"/>
      <w:divBdr>
        <w:top w:val="none" w:sz="0" w:space="0" w:color="auto"/>
        <w:left w:val="none" w:sz="0" w:space="0" w:color="auto"/>
        <w:bottom w:val="none" w:sz="0" w:space="0" w:color="auto"/>
        <w:right w:val="none" w:sz="0" w:space="0" w:color="auto"/>
      </w:divBdr>
    </w:div>
    <w:div w:id="739670534">
      <w:bodyDiv w:val="1"/>
      <w:marLeft w:val="0"/>
      <w:marRight w:val="0"/>
      <w:marTop w:val="0"/>
      <w:marBottom w:val="0"/>
      <w:divBdr>
        <w:top w:val="none" w:sz="0" w:space="0" w:color="auto"/>
        <w:left w:val="none" w:sz="0" w:space="0" w:color="auto"/>
        <w:bottom w:val="none" w:sz="0" w:space="0" w:color="auto"/>
        <w:right w:val="none" w:sz="0" w:space="0" w:color="auto"/>
      </w:divBdr>
    </w:div>
    <w:div w:id="744305564">
      <w:bodyDiv w:val="1"/>
      <w:marLeft w:val="0"/>
      <w:marRight w:val="0"/>
      <w:marTop w:val="0"/>
      <w:marBottom w:val="0"/>
      <w:divBdr>
        <w:top w:val="none" w:sz="0" w:space="0" w:color="auto"/>
        <w:left w:val="none" w:sz="0" w:space="0" w:color="auto"/>
        <w:bottom w:val="none" w:sz="0" w:space="0" w:color="auto"/>
        <w:right w:val="none" w:sz="0" w:space="0" w:color="auto"/>
      </w:divBdr>
    </w:div>
    <w:div w:id="846017885">
      <w:bodyDiv w:val="1"/>
      <w:marLeft w:val="0"/>
      <w:marRight w:val="0"/>
      <w:marTop w:val="0"/>
      <w:marBottom w:val="0"/>
      <w:divBdr>
        <w:top w:val="none" w:sz="0" w:space="0" w:color="auto"/>
        <w:left w:val="none" w:sz="0" w:space="0" w:color="auto"/>
        <w:bottom w:val="none" w:sz="0" w:space="0" w:color="auto"/>
        <w:right w:val="none" w:sz="0" w:space="0" w:color="auto"/>
      </w:divBdr>
      <w:divsChild>
        <w:div w:id="2117409754">
          <w:marLeft w:val="60"/>
          <w:marRight w:val="60"/>
          <w:marTop w:val="100"/>
          <w:marBottom w:val="100"/>
          <w:divBdr>
            <w:top w:val="none" w:sz="0" w:space="0" w:color="auto"/>
            <w:left w:val="none" w:sz="0" w:space="0" w:color="auto"/>
            <w:bottom w:val="none" w:sz="0" w:space="0" w:color="auto"/>
            <w:right w:val="none" w:sz="0" w:space="0" w:color="auto"/>
          </w:divBdr>
        </w:div>
      </w:divsChild>
    </w:div>
    <w:div w:id="903294474">
      <w:bodyDiv w:val="1"/>
      <w:marLeft w:val="0"/>
      <w:marRight w:val="0"/>
      <w:marTop w:val="0"/>
      <w:marBottom w:val="0"/>
      <w:divBdr>
        <w:top w:val="none" w:sz="0" w:space="0" w:color="auto"/>
        <w:left w:val="none" w:sz="0" w:space="0" w:color="auto"/>
        <w:bottom w:val="none" w:sz="0" w:space="0" w:color="auto"/>
        <w:right w:val="none" w:sz="0" w:space="0" w:color="auto"/>
      </w:divBdr>
    </w:div>
    <w:div w:id="925454995">
      <w:bodyDiv w:val="1"/>
      <w:marLeft w:val="0"/>
      <w:marRight w:val="0"/>
      <w:marTop w:val="0"/>
      <w:marBottom w:val="0"/>
      <w:divBdr>
        <w:top w:val="none" w:sz="0" w:space="0" w:color="auto"/>
        <w:left w:val="none" w:sz="0" w:space="0" w:color="auto"/>
        <w:bottom w:val="none" w:sz="0" w:space="0" w:color="auto"/>
        <w:right w:val="none" w:sz="0" w:space="0" w:color="auto"/>
      </w:divBdr>
    </w:div>
    <w:div w:id="934902069">
      <w:bodyDiv w:val="1"/>
      <w:marLeft w:val="0"/>
      <w:marRight w:val="0"/>
      <w:marTop w:val="0"/>
      <w:marBottom w:val="0"/>
      <w:divBdr>
        <w:top w:val="none" w:sz="0" w:space="0" w:color="auto"/>
        <w:left w:val="none" w:sz="0" w:space="0" w:color="auto"/>
        <w:bottom w:val="none" w:sz="0" w:space="0" w:color="auto"/>
        <w:right w:val="none" w:sz="0" w:space="0" w:color="auto"/>
      </w:divBdr>
    </w:div>
    <w:div w:id="958485947">
      <w:bodyDiv w:val="1"/>
      <w:marLeft w:val="0"/>
      <w:marRight w:val="0"/>
      <w:marTop w:val="0"/>
      <w:marBottom w:val="0"/>
      <w:divBdr>
        <w:top w:val="none" w:sz="0" w:space="0" w:color="auto"/>
        <w:left w:val="none" w:sz="0" w:space="0" w:color="auto"/>
        <w:bottom w:val="none" w:sz="0" w:space="0" w:color="auto"/>
        <w:right w:val="none" w:sz="0" w:space="0" w:color="auto"/>
      </w:divBdr>
    </w:div>
    <w:div w:id="1038550816">
      <w:bodyDiv w:val="1"/>
      <w:marLeft w:val="0"/>
      <w:marRight w:val="0"/>
      <w:marTop w:val="0"/>
      <w:marBottom w:val="0"/>
      <w:divBdr>
        <w:top w:val="none" w:sz="0" w:space="0" w:color="auto"/>
        <w:left w:val="none" w:sz="0" w:space="0" w:color="auto"/>
        <w:bottom w:val="none" w:sz="0" w:space="0" w:color="auto"/>
        <w:right w:val="none" w:sz="0" w:space="0" w:color="auto"/>
      </w:divBdr>
    </w:div>
    <w:div w:id="1058242084">
      <w:bodyDiv w:val="1"/>
      <w:marLeft w:val="0"/>
      <w:marRight w:val="0"/>
      <w:marTop w:val="0"/>
      <w:marBottom w:val="0"/>
      <w:divBdr>
        <w:top w:val="none" w:sz="0" w:space="0" w:color="auto"/>
        <w:left w:val="none" w:sz="0" w:space="0" w:color="auto"/>
        <w:bottom w:val="none" w:sz="0" w:space="0" w:color="auto"/>
        <w:right w:val="none" w:sz="0" w:space="0" w:color="auto"/>
      </w:divBdr>
    </w:div>
    <w:div w:id="1068499067">
      <w:bodyDiv w:val="1"/>
      <w:marLeft w:val="0"/>
      <w:marRight w:val="0"/>
      <w:marTop w:val="0"/>
      <w:marBottom w:val="0"/>
      <w:divBdr>
        <w:top w:val="none" w:sz="0" w:space="0" w:color="auto"/>
        <w:left w:val="none" w:sz="0" w:space="0" w:color="auto"/>
        <w:bottom w:val="none" w:sz="0" w:space="0" w:color="auto"/>
        <w:right w:val="none" w:sz="0" w:space="0" w:color="auto"/>
      </w:divBdr>
    </w:div>
    <w:div w:id="1076707203">
      <w:bodyDiv w:val="1"/>
      <w:marLeft w:val="0"/>
      <w:marRight w:val="0"/>
      <w:marTop w:val="0"/>
      <w:marBottom w:val="0"/>
      <w:divBdr>
        <w:top w:val="none" w:sz="0" w:space="0" w:color="auto"/>
        <w:left w:val="none" w:sz="0" w:space="0" w:color="auto"/>
        <w:bottom w:val="none" w:sz="0" w:space="0" w:color="auto"/>
        <w:right w:val="none" w:sz="0" w:space="0" w:color="auto"/>
      </w:divBdr>
    </w:div>
    <w:div w:id="1273632377">
      <w:bodyDiv w:val="1"/>
      <w:marLeft w:val="0"/>
      <w:marRight w:val="0"/>
      <w:marTop w:val="0"/>
      <w:marBottom w:val="0"/>
      <w:divBdr>
        <w:top w:val="none" w:sz="0" w:space="0" w:color="auto"/>
        <w:left w:val="none" w:sz="0" w:space="0" w:color="auto"/>
        <w:bottom w:val="none" w:sz="0" w:space="0" w:color="auto"/>
        <w:right w:val="none" w:sz="0" w:space="0" w:color="auto"/>
      </w:divBdr>
    </w:div>
    <w:div w:id="1298685706">
      <w:bodyDiv w:val="1"/>
      <w:marLeft w:val="0"/>
      <w:marRight w:val="0"/>
      <w:marTop w:val="0"/>
      <w:marBottom w:val="0"/>
      <w:divBdr>
        <w:top w:val="none" w:sz="0" w:space="0" w:color="auto"/>
        <w:left w:val="none" w:sz="0" w:space="0" w:color="auto"/>
        <w:bottom w:val="none" w:sz="0" w:space="0" w:color="auto"/>
        <w:right w:val="none" w:sz="0" w:space="0" w:color="auto"/>
      </w:divBdr>
    </w:div>
    <w:div w:id="1311598322">
      <w:bodyDiv w:val="1"/>
      <w:marLeft w:val="0"/>
      <w:marRight w:val="0"/>
      <w:marTop w:val="0"/>
      <w:marBottom w:val="0"/>
      <w:divBdr>
        <w:top w:val="none" w:sz="0" w:space="0" w:color="auto"/>
        <w:left w:val="none" w:sz="0" w:space="0" w:color="auto"/>
        <w:bottom w:val="none" w:sz="0" w:space="0" w:color="auto"/>
        <w:right w:val="none" w:sz="0" w:space="0" w:color="auto"/>
      </w:divBdr>
    </w:div>
    <w:div w:id="1393190423">
      <w:bodyDiv w:val="1"/>
      <w:marLeft w:val="0"/>
      <w:marRight w:val="0"/>
      <w:marTop w:val="0"/>
      <w:marBottom w:val="0"/>
      <w:divBdr>
        <w:top w:val="none" w:sz="0" w:space="0" w:color="auto"/>
        <w:left w:val="none" w:sz="0" w:space="0" w:color="auto"/>
        <w:bottom w:val="none" w:sz="0" w:space="0" w:color="auto"/>
        <w:right w:val="none" w:sz="0" w:space="0" w:color="auto"/>
      </w:divBdr>
    </w:div>
    <w:div w:id="1401173743">
      <w:bodyDiv w:val="1"/>
      <w:marLeft w:val="0"/>
      <w:marRight w:val="0"/>
      <w:marTop w:val="0"/>
      <w:marBottom w:val="0"/>
      <w:divBdr>
        <w:top w:val="none" w:sz="0" w:space="0" w:color="auto"/>
        <w:left w:val="none" w:sz="0" w:space="0" w:color="auto"/>
        <w:bottom w:val="none" w:sz="0" w:space="0" w:color="auto"/>
        <w:right w:val="none" w:sz="0" w:space="0" w:color="auto"/>
      </w:divBdr>
    </w:div>
    <w:div w:id="1404909236">
      <w:bodyDiv w:val="1"/>
      <w:marLeft w:val="0"/>
      <w:marRight w:val="0"/>
      <w:marTop w:val="0"/>
      <w:marBottom w:val="0"/>
      <w:divBdr>
        <w:top w:val="none" w:sz="0" w:space="0" w:color="auto"/>
        <w:left w:val="none" w:sz="0" w:space="0" w:color="auto"/>
        <w:bottom w:val="none" w:sz="0" w:space="0" w:color="auto"/>
        <w:right w:val="none" w:sz="0" w:space="0" w:color="auto"/>
      </w:divBdr>
    </w:div>
    <w:div w:id="1647129208">
      <w:bodyDiv w:val="1"/>
      <w:marLeft w:val="0"/>
      <w:marRight w:val="0"/>
      <w:marTop w:val="0"/>
      <w:marBottom w:val="0"/>
      <w:divBdr>
        <w:top w:val="none" w:sz="0" w:space="0" w:color="auto"/>
        <w:left w:val="none" w:sz="0" w:space="0" w:color="auto"/>
        <w:bottom w:val="none" w:sz="0" w:space="0" w:color="auto"/>
        <w:right w:val="none" w:sz="0" w:space="0" w:color="auto"/>
      </w:divBdr>
    </w:div>
    <w:div w:id="1695614275">
      <w:bodyDiv w:val="1"/>
      <w:marLeft w:val="0"/>
      <w:marRight w:val="0"/>
      <w:marTop w:val="0"/>
      <w:marBottom w:val="0"/>
      <w:divBdr>
        <w:top w:val="none" w:sz="0" w:space="0" w:color="auto"/>
        <w:left w:val="none" w:sz="0" w:space="0" w:color="auto"/>
        <w:bottom w:val="none" w:sz="0" w:space="0" w:color="auto"/>
        <w:right w:val="none" w:sz="0" w:space="0" w:color="auto"/>
      </w:divBdr>
    </w:div>
    <w:div w:id="1706172288">
      <w:bodyDiv w:val="1"/>
      <w:marLeft w:val="0"/>
      <w:marRight w:val="0"/>
      <w:marTop w:val="0"/>
      <w:marBottom w:val="0"/>
      <w:divBdr>
        <w:top w:val="none" w:sz="0" w:space="0" w:color="auto"/>
        <w:left w:val="none" w:sz="0" w:space="0" w:color="auto"/>
        <w:bottom w:val="none" w:sz="0" w:space="0" w:color="auto"/>
        <w:right w:val="none" w:sz="0" w:space="0" w:color="auto"/>
      </w:divBdr>
    </w:div>
    <w:div w:id="1724256650">
      <w:bodyDiv w:val="1"/>
      <w:marLeft w:val="0"/>
      <w:marRight w:val="0"/>
      <w:marTop w:val="0"/>
      <w:marBottom w:val="0"/>
      <w:divBdr>
        <w:top w:val="none" w:sz="0" w:space="0" w:color="auto"/>
        <w:left w:val="none" w:sz="0" w:space="0" w:color="auto"/>
        <w:bottom w:val="none" w:sz="0" w:space="0" w:color="auto"/>
        <w:right w:val="none" w:sz="0" w:space="0" w:color="auto"/>
      </w:divBdr>
    </w:div>
    <w:div w:id="1736975995">
      <w:bodyDiv w:val="1"/>
      <w:marLeft w:val="0"/>
      <w:marRight w:val="0"/>
      <w:marTop w:val="0"/>
      <w:marBottom w:val="0"/>
      <w:divBdr>
        <w:top w:val="none" w:sz="0" w:space="0" w:color="auto"/>
        <w:left w:val="none" w:sz="0" w:space="0" w:color="auto"/>
        <w:bottom w:val="none" w:sz="0" w:space="0" w:color="auto"/>
        <w:right w:val="none" w:sz="0" w:space="0" w:color="auto"/>
      </w:divBdr>
    </w:div>
    <w:div w:id="1770612722">
      <w:bodyDiv w:val="1"/>
      <w:marLeft w:val="0"/>
      <w:marRight w:val="0"/>
      <w:marTop w:val="0"/>
      <w:marBottom w:val="0"/>
      <w:divBdr>
        <w:top w:val="none" w:sz="0" w:space="0" w:color="auto"/>
        <w:left w:val="none" w:sz="0" w:space="0" w:color="auto"/>
        <w:bottom w:val="none" w:sz="0" w:space="0" w:color="auto"/>
        <w:right w:val="none" w:sz="0" w:space="0" w:color="auto"/>
      </w:divBdr>
      <w:divsChild>
        <w:div w:id="1380740730">
          <w:marLeft w:val="60"/>
          <w:marRight w:val="60"/>
          <w:marTop w:val="100"/>
          <w:marBottom w:val="100"/>
          <w:divBdr>
            <w:top w:val="none" w:sz="0" w:space="0" w:color="auto"/>
            <w:left w:val="none" w:sz="0" w:space="0" w:color="auto"/>
            <w:bottom w:val="none" w:sz="0" w:space="0" w:color="auto"/>
            <w:right w:val="none" w:sz="0" w:space="0" w:color="auto"/>
          </w:divBdr>
        </w:div>
      </w:divsChild>
    </w:div>
    <w:div w:id="1790389798">
      <w:bodyDiv w:val="1"/>
      <w:marLeft w:val="0"/>
      <w:marRight w:val="0"/>
      <w:marTop w:val="0"/>
      <w:marBottom w:val="0"/>
      <w:divBdr>
        <w:top w:val="none" w:sz="0" w:space="0" w:color="auto"/>
        <w:left w:val="none" w:sz="0" w:space="0" w:color="auto"/>
        <w:bottom w:val="none" w:sz="0" w:space="0" w:color="auto"/>
        <w:right w:val="none" w:sz="0" w:space="0" w:color="auto"/>
      </w:divBdr>
    </w:div>
    <w:div w:id="1822574089">
      <w:bodyDiv w:val="1"/>
      <w:marLeft w:val="0"/>
      <w:marRight w:val="0"/>
      <w:marTop w:val="0"/>
      <w:marBottom w:val="0"/>
      <w:divBdr>
        <w:top w:val="none" w:sz="0" w:space="0" w:color="auto"/>
        <w:left w:val="none" w:sz="0" w:space="0" w:color="auto"/>
        <w:bottom w:val="none" w:sz="0" w:space="0" w:color="auto"/>
        <w:right w:val="none" w:sz="0" w:space="0" w:color="auto"/>
      </w:divBdr>
    </w:div>
    <w:div w:id="1930657059">
      <w:bodyDiv w:val="1"/>
      <w:marLeft w:val="0"/>
      <w:marRight w:val="0"/>
      <w:marTop w:val="0"/>
      <w:marBottom w:val="0"/>
      <w:divBdr>
        <w:top w:val="none" w:sz="0" w:space="0" w:color="auto"/>
        <w:left w:val="none" w:sz="0" w:space="0" w:color="auto"/>
        <w:bottom w:val="none" w:sz="0" w:space="0" w:color="auto"/>
        <w:right w:val="none" w:sz="0" w:space="0" w:color="auto"/>
      </w:divBdr>
    </w:div>
    <w:div w:id="1939092839">
      <w:bodyDiv w:val="1"/>
      <w:marLeft w:val="0"/>
      <w:marRight w:val="0"/>
      <w:marTop w:val="0"/>
      <w:marBottom w:val="0"/>
      <w:divBdr>
        <w:top w:val="none" w:sz="0" w:space="0" w:color="auto"/>
        <w:left w:val="none" w:sz="0" w:space="0" w:color="auto"/>
        <w:bottom w:val="none" w:sz="0" w:space="0" w:color="auto"/>
        <w:right w:val="none" w:sz="0" w:space="0" w:color="auto"/>
      </w:divBdr>
    </w:div>
    <w:div w:id="2018725860">
      <w:bodyDiv w:val="1"/>
      <w:marLeft w:val="0"/>
      <w:marRight w:val="0"/>
      <w:marTop w:val="0"/>
      <w:marBottom w:val="0"/>
      <w:divBdr>
        <w:top w:val="none" w:sz="0" w:space="0" w:color="auto"/>
        <w:left w:val="none" w:sz="0" w:space="0" w:color="auto"/>
        <w:bottom w:val="none" w:sz="0" w:space="0" w:color="auto"/>
        <w:right w:val="none" w:sz="0" w:space="0" w:color="auto"/>
      </w:divBdr>
    </w:div>
    <w:div w:id="2053311691">
      <w:bodyDiv w:val="1"/>
      <w:marLeft w:val="0"/>
      <w:marRight w:val="0"/>
      <w:marTop w:val="0"/>
      <w:marBottom w:val="0"/>
      <w:divBdr>
        <w:top w:val="none" w:sz="0" w:space="0" w:color="auto"/>
        <w:left w:val="none" w:sz="0" w:space="0" w:color="auto"/>
        <w:bottom w:val="none" w:sz="0" w:space="0" w:color="auto"/>
        <w:right w:val="none" w:sz="0" w:space="0" w:color="auto"/>
      </w:divBdr>
    </w:div>
    <w:div w:id="2057584999">
      <w:bodyDiv w:val="1"/>
      <w:marLeft w:val="0"/>
      <w:marRight w:val="0"/>
      <w:marTop w:val="0"/>
      <w:marBottom w:val="0"/>
      <w:divBdr>
        <w:top w:val="none" w:sz="0" w:space="0" w:color="auto"/>
        <w:left w:val="none" w:sz="0" w:space="0" w:color="auto"/>
        <w:bottom w:val="none" w:sz="0" w:space="0" w:color="auto"/>
        <w:right w:val="none" w:sz="0" w:space="0" w:color="auto"/>
      </w:divBdr>
      <w:divsChild>
        <w:div w:id="961227765">
          <w:marLeft w:val="60"/>
          <w:marRight w:val="60"/>
          <w:marTop w:val="100"/>
          <w:marBottom w:val="100"/>
          <w:divBdr>
            <w:top w:val="none" w:sz="0" w:space="0" w:color="auto"/>
            <w:left w:val="none" w:sz="0" w:space="0" w:color="auto"/>
            <w:bottom w:val="none" w:sz="0" w:space="0" w:color="auto"/>
            <w:right w:val="none" w:sz="0" w:space="0" w:color="auto"/>
          </w:divBdr>
        </w:div>
      </w:divsChild>
    </w:div>
    <w:div w:id="21154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BA5A-BD55-4B8A-BE9E-F48A29E1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3105</Words>
  <Characters>17701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Kostya</dc:creator>
  <cp:lastModifiedBy>ФЕДОРОВ ВЛАДИСЛАВ ВИКТОРОВИЧ</cp:lastModifiedBy>
  <cp:revision>6</cp:revision>
  <cp:lastPrinted>2022-06-27T10:30:00Z</cp:lastPrinted>
  <dcterms:created xsi:type="dcterms:W3CDTF">2023-07-17T09:37:00Z</dcterms:created>
  <dcterms:modified xsi:type="dcterms:W3CDTF">2023-07-18T06:46:00Z</dcterms:modified>
</cp:coreProperties>
</file>