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37" w:rsidRDefault="008F4E37" w:rsidP="00555C65">
      <w:pPr>
        <w:pStyle w:val="1"/>
        <w:jc w:val="center"/>
        <w:rPr>
          <w:b w:val="0"/>
          <w:sz w:val="24"/>
          <w:szCs w:val="24"/>
          <w:u w:val="single"/>
        </w:rPr>
      </w:pPr>
    </w:p>
    <w:p w:rsidR="008E4C62" w:rsidRDefault="008E4C62" w:rsidP="008E4C62">
      <w:pPr>
        <w:spacing w:after="0" w:line="240" w:lineRule="auto"/>
        <w:jc w:val="center"/>
        <w:rPr>
          <w:rFonts w:ascii="Times New Roman" w:hAnsi="Times New Roman"/>
          <w:sz w:val="28"/>
        </w:rPr>
      </w:pPr>
      <w:r>
        <w:object w:dxaOrig="2576" w:dyaOrig="2576">
          <v:rect id="rectole0000000000" o:spid="_x0000_i1025" style="width:129pt;height:129pt" o:ole="" o:preferrelative="t" stroked="f">
            <v:imagedata r:id="rId7" o:title=""/>
          </v:rect>
          <o:OLEObject Type="Embed" ProgID="StaticMetafile" ShapeID="rectole0000000000" DrawAspect="Content" ObjectID="_1621427251" r:id="rId8"/>
        </w:object>
      </w: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40"/>
        </w:rPr>
      </w:pPr>
      <w:r>
        <w:rPr>
          <w:rFonts w:ascii="Times New Roman" w:hAnsi="Times New Roman"/>
          <w:sz w:val="40"/>
        </w:rPr>
        <w:t>ОЦЕНОЧНОЕ СРЕДСТВО</w:t>
      </w:r>
    </w:p>
    <w:p w:rsidR="008E4C62" w:rsidRDefault="008E4C62" w:rsidP="008E4C62">
      <w:pPr>
        <w:spacing w:after="0" w:line="240" w:lineRule="auto"/>
        <w:jc w:val="center"/>
        <w:rPr>
          <w:rFonts w:ascii="Times New Roman" w:hAnsi="Times New Roman"/>
          <w:sz w:val="28"/>
        </w:rPr>
      </w:pPr>
      <w:r>
        <w:rPr>
          <w:rFonts w:ascii="Times New Roman" w:hAnsi="Times New Roman"/>
          <w:sz w:val="28"/>
        </w:rPr>
        <w:t>для оценки квалификации</w:t>
      </w:r>
    </w:p>
    <w:p w:rsidR="008E4C62" w:rsidRPr="0032128B" w:rsidRDefault="008E4C62" w:rsidP="008E4C62">
      <w:pPr>
        <w:spacing w:before="240" w:after="0" w:line="240" w:lineRule="auto"/>
        <w:jc w:val="center"/>
        <w:rPr>
          <w:rFonts w:ascii="Times New Roman" w:hAnsi="Times New Roman"/>
          <w:b/>
          <w:sz w:val="28"/>
        </w:rPr>
      </w:pPr>
      <w:r w:rsidRPr="0032128B">
        <w:rPr>
          <w:rFonts w:ascii="Times New Roman" w:hAnsi="Times New Roman"/>
          <w:b/>
          <w:sz w:val="28"/>
        </w:rPr>
        <w:t>Заместитель директора похоронной организации (6КУ)</w:t>
      </w:r>
    </w:p>
    <w:p w:rsidR="008E4C62" w:rsidRDefault="008E4C62" w:rsidP="008E4C62">
      <w:pPr>
        <w:spacing w:after="0" w:line="240" w:lineRule="auto"/>
        <w:jc w:val="center"/>
        <w:rPr>
          <w:rFonts w:ascii="Times New Roman" w:hAnsi="Times New Roman"/>
          <w:sz w:val="28"/>
        </w:rPr>
      </w:pPr>
      <w:r>
        <w:rPr>
          <w:rFonts w:ascii="Times New Roman" w:hAnsi="Times New Roman"/>
          <w:sz w:val="28"/>
        </w:rPr>
        <w:t>______________________________________________________________</w:t>
      </w:r>
    </w:p>
    <w:p w:rsidR="008E4C62" w:rsidRDefault="008E4C62" w:rsidP="008E4C62">
      <w:pPr>
        <w:spacing w:after="0" w:line="240" w:lineRule="auto"/>
        <w:jc w:val="center"/>
        <w:rPr>
          <w:rFonts w:ascii="Times New Roman" w:hAnsi="Times New Roman"/>
          <w:sz w:val="20"/>
        </w:rPr>
      </w:pPr>
      <w:r>
        <w:rPr>
          <w:rFonts w:ascii="Times New Roman" w:hAnsi="Times New Roman"/>
          <w:sz w:val="20"/>
        </w:rPr>
        <w:t>(наименование квалификации)</w:t>
      </w: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p>
    <w:p w:rsidR="008E4C62" w:rsidRDefault="002D7F77" w:rsidP="008E4C62">
      <w:pPr>
        <w:spacing w:after="0" w:line="240" w:lineRule="auto"/>
        <w:jc w:val="center"/>
        <w:rPr>
          <w:rFonts w:ascii="Times New Roman" w:hAnsi="Times New Roman"/>
          <w:sz w:val="28"/>
        </w:rPr>
      </w:pPr>
      <w:r>
        <w:rPr>
          <w:rFonts w:ascii="Times New Roman" w:hAnsi="Times New Roman"/>
          <w:sz w:val="28"/>
        </w:rPr>
        <w:t>2019</w:t>
      </w:r>
      <w:r w:rsidR="008E4C62">
        <w:rPr>
          <w:rFonts w:ascii="Times New Roman" w:hAnsi="Times New Roman"/>
          <w:sz w:val="28"/>
        </w:rPr>
        <w:t xml:space="preserve"> г.</w:t>
      </w:r>
    </w:p>
    <w:p w:rsidR="008E4C62" w:rsidRDefault="008E4C62" w:rsidP="008E4C62">
      <w:pPr>
        <w:spacing w:after="0" w:line="240" w:lineRule="auto"/>
        <w:jc w:val="center"/>
        <w:rPr>
          <w:rFonts w:ascii="Times New Roman" w:hAnsi="Times New Roman"/>
          <w:sz w:val="28"/>
        </w:rPr>
      </w:pPr>
    </w:p>
    <w:p w:rsidR="008E4C62" w:rsidRDefault="008E4C62" w:rsidP="008E4C62">
      <w:pPr>
        <w:spacing w:after="0" w:line="240" w:lineRule="auto"/>
        <w:jc w:val="center"/>
        <w:rPr>
          <w:rFonts w:ascii="Times New Roman" w:hAnsi="Times New Roman"/>
          <w:sz w:val="28"/>
        </w:rPr>
      </w:pPr>
      <w:r>
        <w:rPr>
          <w:rFonts w:ascii="Times New Roman" w:hAnsi="Times New Roman"/>
          <w:sz w:val="28"/>
        </w:rPr>
        <w:lastRenderedPageBreak/>
        <w:t>Состав оценочных средств</w:t>
      </w:r>
    </w:p>
    <w:p w:rsidR="008E4C62" w:rsidRDefault="008E4C62" w:rsidP="008E4C62">
      <w:pPr>
        <w:spacing w:after="0" w:line="240" w:lineRule="auto"/>
        <w:jc w:val="center"/>
        <w:rPr>
          <w:rFonts w:ascii="Times New Roman" w:hAnsi="Times New Roman"/>
          <w:sz w:val="28"/>
        </w:rPr>
      </w:pP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 Наименование квалификации и уровень квалификации:</w:t>
      </w:r>
      <w:r>
        <w:rPr>
          <w:rFonts w:ascii="Times New Roman" w:hAnsi="Times New Roman"/>
          <w:sz w:val="28"/>
        </w:rPr>
        <w:tab/>
        <w:t>3</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2. Номер квалификации:</w:t>
      </w:r>
      <w:r>
        <w:rPr>
          <w:rFonts w:ascii="Times New Roman" w:hAnsi="Times New Roman"/>
          <w:sz w:val="28"/>
        </w:rPr>
        <w:tab/>
        <w:t>3</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Pr>
          <w:rFonts w:ascii="Times New Roman" w:hAnsi="Times New Roman"/>
          <w:sz w:val="28"/>
        </w:rPr>
        <w:tab/>
        <w:t>3</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4. Вид профессиональной деятельности:</w:t>
      </w:r>
      <w:r>
        <w:rPr>
          <w:rFonts w:ascii="Times New Roman" w:hAnsi="Times New Roman"/>
          <w:sz w:val="28"/>
        </w:rPr>
        <w:tab/>
        <w:t>3</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5. Спецификация заданий для теоретического этапа профессионального экзамена</w:t>
      </w:r>
      <w:r>
        <w:rPr>
          <w:rFonts w:ascii="Times New Roman" w:hAnsi="Times New Roman"/>
          <w:sz w:val="28"/>
        </w:rPr>
        <w:tab/>
        <w:t>3</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6. Спецификация заданий для практического этапа профессионального экзамена</w:t>
      </w:r>
      <w:r>
        <w:rPr>
          <w:rFonts w:ascii="Times New Roman" w:hAnsi="Times New Roman"/>
          <w:sz w:val="28"/>
        </w:rPr>
        <w:tab/>
        <w:t>5</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7. Материально-техническое обеспечение оценочных мероприятий:</w:t>
      </w:r>
      <w:r w:rsidR="0032128B">
        <w:rPr>
          <w:rFonts w:ascii="Times New Roman" w:hAnsi="Times New Roman"/>
          <w:sz w:val="28"/>
        </w:rPr>
        <w:tab/>
        <w:t>7</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8. Кадровое обеспечение оценочных мероприятий:</w:t>
      </w:r>
      <w:r w:rsidR="0032128B">
        <w:rPr>
          <w:rFonts w:ascii="Times New Roman" w:hAnsi="Times New Roman"/>
          <w:sz w:val="28"/>
        </w:rPr>
        <w:tab/>
        <w:t>7</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9. Требования безопасности к проведению оценочных мероприятий (при необходимости):</w:t>
      </w:r>
      <w:r w:rsidR="0032128B">
        <w:rPr>
          <w:rFonts w:ascii="Times New Roman" w:hAnsi="Times New Roman"/>
          <w:sz w:val="28"/>
        </w:rPr>
        <w:tab/>
        <w:t>7</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10. Задания для теоретического этапа профессионального экзамена:</w:t>
      </w:r>
      <w:r w:rsidR="0032128B">
        <w:rPr>
          <w:rFonts w:ascii="Times New Roman" w:hAnsi="Times New Roman"/>
          <w:sz w:val="28"/>
        </w:rPr>
        <w:tab/>
        <w:t>8</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2128B">
        <w:rPr>
          <w:rFonts w:ascii="Times New Roman" w:hAnsi="Times New Roman"/>
          <w:sz w:val="28"/>
        </w:rPr>
        <w:tab/>
        <w:t>24</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12. Задания для практического этапа профессионального экзамена:</w:t>
      </w:r>
      <w:r w:rsidR="0032128B">
        <w:rPr>
          <w:rFonts w:ascii="Times New Roman" w:hAnsi="Times New Roman"/>
          <w:sz w:val="28"/>
        </w:rPr>
        <w:tab/>
        <w:t>27</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2128B">
        <w:rPr>
          <w:rFonts w:ascii="Times New Roman" w:hAnsi="Times New Roman"/>
          <w:sz w:val="28"/>
        </w:rPr>
        <w:tab/>
        <w:t>29</w:t>
      </w:r>
    </w:p>
    <w:p w:rsidR="008E4C62" w:rsidRDefault="008E4C62" w:rsidP="008E4C62">
      <w:pPr>
        <w:tabs>
          <w:tab w:val="right" w:leader="dot" w:pos="9345"/>
        </w:tabs>
        <w:spacing w:after="0"/>
        <w:rPr>
          <w:rFonts w:ascii="Times New Roman" w:hAnsi="Times New Roman"/>
          <w:sz w:val="28"/>
        </w:rPr>
      </w:pPr>
      <w:r>
        <w:rPr>
          <w:rFonts w:ascii="Times New Roman" w:hAnsi="Times New Roman"/>
          <w:color w:val="0000FF"/>
          <w:sz w:val="28"/>
          <w:u w:val="single"/>
        </w:rPr>
        <w:t>14. Перечень нормативных правовых и иных документов, использованных при подготовке комплекта оценочных средств:</w:t>
      </w:r>
      <w:r w:rsidR="0032128B">
        <w:rPr>
          <w:rFonts w:ascii="Times New Roman" w:hAnsi="Times New Roman"/>
          <w:sz w:val="28"/>
        </w:rPr>
        <w:tab/>
        <w:t>30</w:t>
      </w: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spacing w:after="0" w:line="240" w:lineRule="auto"/>
        <w:jc w:val="both"/>
        <w:rPr>
          <w:rFonts w:ascii="Times New Roman" w:hAnsi="Times New Roman"/>
          <w:sz w:val="28"/>
        </w:rPr>
      </w:pPr>
    </w:p>
    <w:p w:rsidR="008E4C62" w:rsidRDefault="008E4C62" w:rsidP="008E4C62">
      <w:pPr>
        <w:keepNext/>
        <w:keepLines/>
        <w:spacing w:before="240" w:after="0" w:line="240" w:lineRule="auto"/>
        <w:jc w:val="both"/>
        <w:rPr>
          <w:rFonts w:ascii="Times New Roman" w:hAnsi="Times New Roman"/>
          <w:sz w:val="28"/>
        </w:rPr>
      </w:pPr>
      <w:r>
        <w:rPr>
          <w:rFonts w:ascii="Times New Roman" w:hAnsi="Times New Roman"/>
          <w:sz w:val="28"/>
        </w:rPr>
        <w:lastRenderedPageBreak/>
        <w:t xml:space="preserve">1. Наименование квалификации и уровень квалификации: </w:t>
      </w:r>
    </w:p>
    <w:p w:rsidR="008E4C62" w:rsidRDefault="008E4C62" w:rsidP="008E4C62">
      <w:pPr>
        <w:spacing w:before="120" w:after="0" w:line="240" w:lineRule="auto"/>
        <w:jc w:val="both"/>
        <w:rPr>
          <w:rFonts w:ascii="Times New Roman" w:hAnsi="Times New Roman"/>
          <w:b/>
          <w:sz w:val="28"/>
        </w:rPr>
      </w:pPr>
      <w:r>
        <w:rPr>
          <w:rFonts w:ascii="Times New Roman" w:hAnsi="Times New Roman"/>
          <w:b/>
          <w:sz w:val="28"/>
        </w:rPr>
        <w:t>Заместитель директора похоронной организации (6КУ)</w:t>
      </w:r>
    </w:p>
    <w:p w:rsidR="008E4C62" w:rsidRDefault="008E4C62" w:rsidP="008E4C62">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8E4C62" w:rsidRDefault="008E4C62" w:rsidP="008E4C62">
      <w:pPr>
        <w:spacing w:after="0" w:line="240" w:lineRule="auto"/>
        <w:jc w:val="both"/>
        <w:rPr>
          <w:rFonts w:ascii="Times New Roman" w:hAnsi="Times New Roman"/>
          <w:sz w:val="20"/>
        </w:rPr>
      </w:pPr>
      <w:r>
        <w:rPr>
          <w:rFonts w:ascii="Times New Roman" w:hAnsi="Times New Roman"/>
          <w:sz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8E4C62" w:rsidRPr="000C2FC2" w:rsidRDefault="000C2FC2" w:rsidP="000C2FC2">
      <w:pPr>
        <w:keepNext/>
        <w:keepLines/>
        <w:spacing w:before="240" w:after="0" w:line="240" w:lineRule="auto"/>
        <w:jc w:val="both"/>
        <w:rPr>
          <w:rFonts w:ascii="Times New Roman" w:hAnsi="Times New Roman"/>
          <w:sz w:val="28"/>
        </w:rPr>
      </w:pPr>
      <w:r>
        <w:rPr>
          <w:rFonts w:ascii="Times New Roman" w:hAnsi="Times New Roman"/>
          <w:sz w:val="28"/>
        </w:rPr>
        <w:t xml:space="preserve">2. Номер квалификации: </w:t>
      </w:r>
      <w:r w:rsidR="002D7F77">
        <w:rPr>
          <w:rFonts w:ascii="Times New Roman" w:hAnsi="Times New Roman"/>
          <w:b/>
          <w:sz w:val="28"/>
        </w:rPr>
        <w:t>33.00900.13</w:t>
      </w:r>
      <w:r w:rsidR="008E4C62">
        <w:rPr>
          <w:rFonts w:ascii="Times New Roman" w:hAnsi="Times New Roman"/>
          <w:b/>
          <w:sz w:val="28"/>
        </w:rPr>
        <w:t>.</w:t>
      </w:r>
    </w:p>
    <w:p w:rsidR="008E4C62" w:rsidRDefault="008E4C62" w:rsidP="008E4C62">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8E4C62" w:rsidRDefault="008E4C62" w:rsidP="008E4C62">
      <w:pPr>
        <w:spacing w:after="0" w:line="240" w:lineRule="auto"/>
        <w:jc w:val="both"/>
        <w:rPr>
          <w:rFonts w:ascii="Times New Roman" w:hAnsi="Times New Roman"/>
          <w:sz w:val="20"/>
        </w:rPr>
      </w:pPr>
      <w:r>
        <w:rPr>
          <w:rFonts w:ascii="Times New Roman" w:hAnsi="Times New Roman"/>
          <w:sz w:val="28"/>
        </w:rPr>
        <w:t xml:space="preserve"> </w:t>
      </w:r>
      <w:r>
        <w:rPr>
          <w:rFonts w:ascii="Times New Roman" w:hAnsi="Times New Roman"/>
          <w:sz w:val="20"/>
        </w:rPr>
        <w:t>(номер квалификации в реестре сведений о проведении независимой оценки квалификации)</w:t>
      </w:r>
    </w:p>
    <w:p w:rsidR="008E4C62" w:rsidRDefault="008E4C62" w:rsidP="008E4C62">
      <w:pPr>
        <w:keepNext/>
        <w:keepLines/>
        <w:spacing w:before="240" w:after="0" w:line="240" w:lineRule="auto"/>
        <w:jc w:val="both"/>
        <w:rPr>
          <w:rFonts w:ascii="Times New Roman" w:hAnsi="Times New Roman"/>
          <w:sz w:val="28"/>
        </w:rPr>
      </w:pPr>
      <w:r>
        <w:rPr>
          <w:rFonts w:ascii="Times New Roman" w:hAnsi="Times New Roman"/>
          <w:sz w:val="28"/>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8E4C62" w:rsidRDefault="00F75BEB" w:rsidP="008E4C62">
      <w:pPr>
        <w:spacing w:before="120" w:after="0" w:line="240" w:lineRule="auto"/>
        <w:jc w:val="both"/>
        <w:rPr>
          <w:rFonts w:ascii="Times New Roman" w:hAnsi="Times New Roman"/>
          <w:b/>
          <w:sz w:val="28"/>
        </w:rPr>
      </w:pPr>
      <w:r>
        <w:rPr>
          <w:rFonts w:ascii="Times New Roman" w:hAnsi="Times New Roman"/>
          <w:b/>
          <w:sz w:val="28"/>
        </w:rPr>
        <w:t xml:space="preserve">482. </w:t>
      </w:r>
      <w:r w:rsidR="008E4C62">
        <w:rPr>
          <w:rFonts w:ascii="Times New Roman" w:hAnsi="Times New Roman"/>
          <w:b/>
          <w:sz w:val="28"/>
        </w:rPr>
        <w:t>Специалист в области похоронного дела</w:t>
      </w:r>
      <w:r>
        <w:rPr>
          <w:rFonts w:ascii="Times New Roman" w:hAnsi="Times New Roman"/>
          <w:b/>
          <w:sz w:val="28"/>
        </w:rPr>
        <w:t xml:space="preserve"> </w:t>
      </w:r>
    </w:p>
    <w:p w:rsidR="008E4C62" w:rsidRDefault="008E4C62" w:rsidP="008E4C62">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8E4C62" w:rsidRDefault="008E4C62" w:rsidP="008E4C62">
      <w:pPr>
        <w:spacing w:after="0" w:line="240" w:lineRule="auto"/>
        <w:jc w:val="both"/>
        <w:rPr>
          <w:rFonts w:ascii="Times New Roman" w:hAnsi="Times New Roman"/>
          <w:sz w:val="20"/>
        </w:rPr>
      </w:pPr>
      <w:r>
        <w:rPr>
          <w:rFonts w:ascii="Times New Roman" w:hAnsi="Times New Roman"/>
          <w:sz w:val="20"/>
        </w:rPr>
        <w:t>(наименование и код профессионального стандарта либо наименование и реквизиты документов, устанавливающих квалификационные требования)</w:t>
      </w:r>
    </w:p>
    <w:p w:rsidR="008E4C62" w:rsidRDefault="008E4C62" w:rsidP="008E4C62">
      <w:pPr>
        <w:keepNext/>
        <w:keepLines/>
        <w:spacing w:before="240" w:after="0" w:line="240" w:lineRule="auto"/>
        <w:jc w:val="both"/>
        <w:rPr>
          <w:rFonts w:ascii="Times New Roman" w:hAnsi="Times New Roman"/>
          <w:sz w:val="28"/>
        </w:rPr>
      </w:pPr>
      <w:r>
        <w:rPr>
          <w:rFonts w:ascii="Times New Roman" w:hAnsi="Times New Roman"/>
          <w:sz w:val="28"/>
        </w:rPr>
        <w:t xml:space="preserve">4. Вид профессиональной деятельности: </w:t>
      </w:r>
    </w:p>
    <w:p w:rsidR="008E4C62" w:rsidRDefault="00F75BEB" w:rsidP="00431866">
      <w:pPr>
        <w:spacing w:before="120" w:after="0" w:line="240" w:lineRule="auto"/>
        <w:jc w:val="both"/>
        <w:rPr>
          <w:rFonts w:ascii="Times New Roman" w:hAnsi="Times New Roman"/>
          <w:sz w:val="28"/>
        </w:rPr>
      </w:pPr>
      <w:r>
        <w:rPr>
          <w:rFonts w:ascii="Times New Roman" w:hAnsi="Times New Roman"/>
          <w:b/>
          <w:sz w:val="28"/>
        </w:rPr>
        <w:t>Организация похорон и предоставление связанных с ними услуг</w:t>
      </w:r>
      <w:r w:rsidR="00431866">
        <w:rPr>
          <w:rFonts w:ascii="Times New Roman" w:hAnsi="Times New Roman"/>
          <w:b/>
          <w:sz w:val="28"/>
        </w:rPr>
        <w:t xml:space="preserve"> (код 33.009)</w:t>
      </w:r>
    </w:p>
    <w:p w:rsidR="008E4C62" w:rsidRDefault="008E4C62" w:rsidP="008E4C62">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8E4C62" w:rsidRDefault="008E4C62" w:rsidP="008E4C62">
      <w:pPr>
        <w:spacing w:after="0" w:line="240" w:lineRule="auto"/>
        <w:jc w:val="center"/>
        <w:rPr>
          <w:rFonts w:ascii="Times New Roman" w:hAnsi="Times New Roman"/>
          <w:sz w:val="20"/>
        </w:rPr>
      </w:pPr>
      <w:r>
        <w:rPr>
          <w:rFonts w:ascii="Times New Roman" w:hAnsi="Times New Roman"/>
          <w:sz w:val="20"/>
        </w:rPr>
        <w:t>(по реестру профессиональных стандартов)</w:t>
      </w:r>
    </w:p>
    <w:p w:rsidR="008E4C62" w:rsidRDefault="008E4C62" w:rsidP="008E4C62">
      <w:pPr>
        <w:spacing w:after="0" w:line="240" w:lineRule="auto"/>
        <w:jc w:val="center"/>
        <w:rPr>
          <w:rFonts w:ascii="Times New Roman" w:hAnsi="Times New Roman"/>
          <w:sz w:val="20"/>
        </w:rPr>
      </w:pPr>
    </w:p>
    <w:p w:rsidR="008E4C62" w:rsidRDefault="008E4C62" w:rsidP="008E4C62">
      <w:pPr>
        <w:keepNext/>
        <w:keepLines/>
        <w:spacing w:before="240" w:after="0" w:line="240" w:lineRule="auto"/>
        <w:jc w:val="both"/>
        <w:rPr>
          <w:rFonts w:ascii="Times New Roman" w:hAnsi="Times New Roman"/>
          <w:sz w:val="28"/>
        </w:rPr>
      </w:pPr>
      <w:r>
        <w:rPr>
          <w:rFonts w:ascii="Times New Roman" w:hAnsi="Times New Roman"/>
          <w:sz w:val="28"/>
        </w:rPr>
        <w:t>5. Спецификация заданий для теоретического этапа профессионального экзамена</w:t>
      </w:r>
    </w:p>
    <w:p w:rsidR="008F4E37" w:rsidRPr="00E22D20" w:rsidRDefault="008F4E37" w:rsidP="00555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00"/>
        <w:gridCol w:w="3509"/>
      </w:tblGrid>
      <w:tr w:rsidR="008F4E37" w:rsidRPr="00974FCF" w:rsidTr="0003730D">
        <w:tc>
          <w:tcPr>
            <w:tcW w:w="1600" w:type="pct"/>
          </w:tcPr>
          <w:p w:rsidR="008F4E37" w:rsidRPr="00974FCF" w:rsidRDefault="008E4C62" w:rsidP="008B272B">
            <w:pPr>
              <w:jc w:val="center"/>
              <w:rPr>
                <w:rFonts w:ascii="Times New Roman" w:hAnsi="Times New Roman"/>
                <w:b/>
                <w:bCs/>
                <w:sz w:val="24"/>
                <w:szCs w:val="24"/>
              </w:rPr>
            </w:pPr>
            <w:r>
              <w:rPr>
                <w:rFonts w:ascii="Times New Roman" w:hAnsi="Times New Roman"/>
                <w:sz w:val="28"/>
              </w:rPr>
              <w:t>Знания, умения в соответствии с требованиями к квалификации, на соответствие которым проводится оценка квалификации</w:t>
            </w:r>
          </w:p>
        </w:tc>
        <w:tc>
          <w:tcPr>
            <w:tcW w:w="1567" w:type="pct"/>
          </w:tcPr>
          <w:p w:rsidR="008F4E37" w:rsidRPr="00974FCF" w:rsidRDefault="008E4C62" w:rsidP="008B272B">
            <w:pPr>
              <w:jc w:val="center"/>
              <w:rPr>
                <w:rFonts w:ascii="Times New Roman" w:hAnsi="Times New Roman"/>
                <w:b/>
                <w:bCs/>
                <w:sz w:val="24"/>
                <w:szCs w:val="24"/>
              </w:rPr>
            </w:pPr>
            <w:r>
              <w:rPr>
                <w:rFonts w:ascii="Times New Roman" w:hAnsi="Times New Roman"/>
                <w:sz w:val="28"/>
              </w:rPr>
              <w:t>Критерии оценки квалификации</w:t>
            </w:r>
          </w:p>
        </w:tc>
        <w:tc>
          <w:tcPr>
            <w:tcW w:w="1833" w:type="pct"/>
          </w:tcPr>
          <w:p w:rsidR="008F4E37" w:rsidRPr="00974FCF" w:rsidRDefault="008F4E37" w:rsidP="008D36BD">
            <w:pPr>
              <w:jc w:val="center"/>
              <w:rPr>
                <w:rFonts w:ascii="Times New Roman" w:hAnsi="Times New Roman"/>
                <w:b/>
                <w:bCs/>
                <w:sz w:val="24"/>
                <w:szCs w:val="24"/>
              </w:rPr>
            </w:pPr>
            <w:r w:rsidRPr="00974FCF">
              <w:rPr>
                <w:rFonts w:ascii="Times New Roman" w:hAnsi="Times New Roman"/>
                <w:b/>
                <w:bCs/>
                <w:sz w:val="24"/>
                <w:szCs w:val="24"/>
              </w:rPr>
              <w:t xml:space="preserve"> </w:t>
            </w:r>
            <w:r w:rsidR="008E4C62">
              <w:rPr>
                <w:rFonts w:ascii="Times New Roman" w:hAnsi="Times New Roman"/>
                <w:sz w:val="28"/>
              </w:rPr>
              <w:t xml:space="preserve">Тип и </w:t>
            </w:r>
            <w:r w:rsidR="008E4C62">
              <w:rPr>
                <w:rFonts w:ascii="Segoe UI Symbol" w:eastAsia="Segoe UI Symbol" w:hAnsi="Segoe UI Symbol" w:cs="Segoe UI Symbol"/>
                <w:sz w:val="28"/>
              </w:rPr>
              <w:t>№</w:t>
            </w:r>
            <w:r w:rsidR="008E4C62">
              <w:rPr>
                <w:rFonts w:ascii="Times New Roman" w:hAnsi="Times New Roman"/>
                <w:sz w:val="28"/>
              </w:rPr>
              <w:t xml:space="preserve"> задания</w:t>
            </w:r>
          </w:p>
        </w:tc>
      </w:tr>
      <w:tr w:rsidR="008F4E37" w:rsidRPr="00555C65" w:rsidTr="0003730D">
        <w:tc>
          <w:tcPr>
            <w:tcW w:w="1600" w:type="pct"/>
          </w:tcPr>
          <w:p w:rsidR="008F4E37" w:rsidRPr="00555C65" w:rsidRDefault="008F4E37" w:rsidP="008B272B">
            <w:pPr>
              <w:jc w:val="center"/>
              <w:rPr>
                <w:rFonts w:ascii="Times New Roman" w:hAnsi="Times New Roman"/>
                <w:b/>
                <w:bCs/>
                <w:sz w:val="24"/>
                <w:szCs w:val="24"/>
              </w:rPr>
            </w:pPr>
            <w:r w:rsidRPr="00555C65">
              <w:rPr>
                <w:rFonts w:ascii="Times New Roman" w:hAnsi="Times New Roman"/>
                <w:b/>
                <w:bCs/>
                <w:sz w:val="24"/>
                <w:szCs w:val="24"/>
              </w:rPr>
              <w:t>1</w:t>
            </w:r>
          </w:p>
        </w:tc>
        <w:tc>
          <w:tcPr>
            <w:tcW w:w="1567" w:type="pct"/>
          </w:tcPr>
          <w:p w:rsidR="008F4E37" w:rsidRPr="00555C65" w:rsidRDefault="008F4E37" w:rsidP="008B272B">
            <w:pPr>
              <w:jc w:val="center"/>
              <w:rPr>
                <w:rFonts w:ascii="Times New Roman" w:hAnsi="Times New Roman"/>
                <w:b/>
                <w:bCs/>
                <w:sz w:val="24"/>
                <w:szCs w:val="24"/>
              </w:rPr>
            </w:pPr>
            <w:r w:rsidRPr="00555C65">
              <w:rPr>
                <w:rFonts w:ascii="Times New Roman" w:hAnsi="Times New Roman"/>
                <w:b/>
                <w:bCs/>
                <w:sz w:val="24"/>
                <w:szCs w:val="24"/>
              </w:rPr>
              <w:t>2</w:t>
            </w:r>
          </w:p>
        </w:tc>
        <w:tc>
          <w:tcPr>
            <w:tcW w:w="1833" w:type="pct"/>
          </w:tcPr>
          <w:p w:rsidR="008F4E37" w:rsidRPr="00555C65" w:rsidRDefault="008F4E37" w:rsidP="008B272B">
            <w:pPr>
              <w:pStyle w:val="a4"/>
              <w:spacing w:after="0" w:line="240" w:lineRule="auto"/>
              <w:ind w:left="0"/>
              <w:jc w:val="center"/>
              <w:rPr>
                <w:rFonts w:ascii="Times New Roman" w:hAnsi="Times New Roman" w:cs="Times New Roman"/>
                <w:b/>
                <w:bCs/>
                <w:sz w:val="24"/>
                <w:szCs w:val="24"/>
              </w:rPr>
            </w:pPr>
            <w:r w:rsidRPr="00555C65">
              <w:rPr>
                <w:rFonts w:ascii="Times New Roman" w:hAnsi="Times New Roman" w:cs="Times New Roman"/>
                <w:b/>
                <w:bCs/>
                <w:sz w:val="24"/>
                <w:szCs w:val="24"/>
              </w:rPr>
              <w:t>3</w:t>
            </w:r>
          </w:p>
        </w:tc>
      </w:tr>
    </w:tbl>
    <w:p w:rsidR="008F4E37" w:rsidRDefault="008F4E37" w:rsidP="00555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rsidR="008F4E37" w:rsidRDefault="008F4E37" w:rsidP="00555C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Общая информация по структуре комплекта оценочных средств:</w:t>
      </w:r>
    </w:p>
    <w:p w:rsidR="00390DCD" w:rsidRDefault="00390DCD" w:rsidP="00390DCD">
      <w:pPr>
        <w:spacing w:before="240" w:after="0" w:line="240" w:lineRule="auto"/>
        <w:jc w:val="both"/>
        <w:rPr>
          <w:rFonts w:ascii="Times New Roman" w:hAnsi="Times New Roman"/>
          <w:sz w:val="28"/>
        </w:rPr>
      </w:pPr>
      <w:r>
        <w:rPr>
          <w:rFonts w:ascii="Times New Roman" w:hAnsi="Times New Roman"/>
          <w:sz w:val="28"/>
        </w:rPr>
        <w:t xml:space="preserve">Общая информация по структуре заданий для теоретического этапа </w:t>
      </w:r>
      <w:r>
        <w:rPr>
          <w:rFonts w:ascii="Times New Roman" w:hAnsi="Times New Roman"/>
          <w:sz w:val="28"/>
        </w:rPr>
        <w:br/>
        <w:t>профессионального экзамена:</w:t>
      </w:r>
    </w:p>
    <w:p w:rsidR="00390DCD" w:rsidRDefault="00390DCD" w:rsidP="00390DCD">
      <w:pPr>
        <w:spacing w:after="0" w:line="240" w:lineRule="auto"/>
        <w:jc w:val="both"/>
        <w:rPr>
          <w:rFonts w:ascii="Times New Roman" w:hAnsi="Times New Roman"/>
          <w:sz w:val="28"/>
        </w:rPr>
      </w:pPr>
      <w:r>
        <w:rPr>
          <w:rFonts w:ascii="Times New Roman" w:hAnsi="Times New Roman"/>
          <w:sz w:val="28"/>
        </w:rPr>
        <w:t xml:space="preserve">количество заданий с выбором ответа: 80 </w:t>
      </w:r>
    </w:p>
    <w:p w:rsidR="00390DCD" w:rsidRDefault="00390DCD" w:rsidP="00390DCD">
      <w:pPr>
        <w:spacing w:after="0" w:line="240" w:lineRule="auto"/>
        <w:jc w:val="both"/>
        <w:rPr>
          <w:rFonts w:ascii="Times New Roman" w:hAnsi="Times New Roman"/>
          <w:sz w:val="28"/>
        </w:rPr>
      </w:pPr>
      <w:r>
        <w:rPr>
          <w:rFonts w:ascii="Times New Roman" w:hAnsi="Times New Roman"/>
          <w:sz w:val="28"/>
        </w:rPr>
        <w:t>количество заданий с открытым ответом: -;</w:t>
      </w:r>
    </w:p>
    <w:p w:rsidR="00390DCD" w:rsidRDefault="00390DCD" w:rsidP="00390DCD">
      <w:pPr>
        <w:spacing w:after="0" w:line="240" w:lineRule="auto"/>
        <w:jc w:val="both"/>
        <w:rPr>
          <w:rFonts w:ascii="Times New Roman" w:hAnsi="Times New Roman"/>
          <w:sz w:val="28"/>
        </w:rPr>
      </w:pPr>
      <w:r>
        <w:rPr>
          <w:rFonts w:ascii="Times New Roman" w:hAnsi="Times New Roman"/>
          <w:sz w:val="28"/>
        </w:rPr>
        <w:lastRenderedPageBreak/>
        <w:t>количество заданий на установление соответствия: -;</w:t>
      </w:r>
    </w:p>
    <w:p w:rsidR="00390DCD" w:rsidRDefault="00390DCD" w:rsidP="00390DCD">
      <w:pPr>
        <w:spacing w:after="0" w:line="240" w:lineRule="auto"/>
        <w:jc w:val="both"/>
        <w:rPr>
          <w:rFonts w:ascii="Times New Roman" w:hAnsi="Times New Roman"/>
          <w:sz w:val="28"/>
        </w:rPr>
      </w:pPr>
      <w:r>
        <w:rPr>
          <w:rFonts w:ascii="Times New Roman" w:hAnsi="Times New Roman"/>
          <w:sz w:val="28"/>
        </w:rPr>
        <w:t>количество заданий на установление последовательности: 4;</w:t>
      </w:r>
    </w:p>
    <w:p w:rsidR="00390DCD" w:rsidRDefault="00390DCD" w:rsidP="00390DCD">
      <w:pPr>
        <w:spacing w:after="0" w:line="240" w:lineRule="auto"/>
        <w:jc w:val="both"/>
        <w:rPr>
          <w:rFonts w:ascii="Times New Roman" w:hAnsi="Times New Roman"/>
          <w:sz w:val="28"/>
        </w:rPr>
      </w:pPr>
      <w:r>
        <w:rPr>
          <w:rFonts w:ascii="Times New Roman" w:hAnsi="Times New Roman"/>
          <w:sz w:val="28"/>
        </w:rPr>
        <w:t>время выполнения заданий для теоретического этапа экзамена: 120 минут.</w:t>
      </w:r>
    </w:p>
    <w:p w:rsidR="00390DCD" w:rsidRDefault="00390DCD" w:rsidP="00390DCD">
      <w:pPr>
        <w:spacing w:after="0" w:line="240" w:lineRule="auto"/>
        <w:jc w:val="both"/>
        <w:rPr>
          <w:rFonts w:ascii="Times New Roman" w:hAnsi="Times New Roman"/>
          <w:sz w:val="28"/>
        </w:rPr>
      </w:pPr>
    </w:p>
    <w:p w:rsidR="00390DCD" w:rsidRDefault="00390DCD" w:rsidP="00390DCD">
      <w:pPr>
        <w:keepNext/>
        <w:keepLines/>
        <w:spacing w:before="240" w:after="0" w:line="240" w:lineRule="auto"/>
        <w:jc w:val="both"/>
        <w:rPr>
          <w:rFonts w:ascii="Times New Roman" w:hAnsi="Times New Roman"/>
          <w:sz w:val="28"/>
        </w:rPr>
      </w:pPr>
      <w:r>
        <w:rPr>
          <w:rFonts w:ascii="Times New Roman" w:hAnsi="Times New Roman"/>
          <w:sz w:val="28"/>
        </w:rPr>
        <w:t>6. Спецификация заданий для практического этапа профессионального экзамена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715"/>
        <w:gridCol w:w="3238"/>
      </w:tblGrid>
      <w:tr w:rsidR="008F4E37" w:rsidRPr="008A5635" w:rsidTr="001719DB">
        <w:tc>
          <w:tcPr>
            <w:tcW w:w="3369" w:type="dxa"/>
          </w:tcPr>
          <w:p w:rsidR="008F4E37" w:rsidRPr="008A5635" w:rsidRDefault="008F4E37" w:rsidP="00504AB5">
            <w:pPr>
              <w:jc w:val="center"/>
              <w:rPr>
                <w:rFonts w:ascii="Times New Roman" w:hAnsi="Times New Roman"/>
                <w:bCs/>
                <w:sz w:val="24"/>
                <w:szCs w:val="24"/>
              </w:rPr>
            </w:pPr>
            <w:r w:rsidRPr="008A5635">
              <w:rPr>
                <w:rFonts w:ascii="Times New Roman" w:hAnsi="Times New Roman"/>
                <w:bCs/>
                <w:sz w:val="24"/>
                <w:szCs w:val="24"/>
              </w:rPr>
              <w:t>Предмет оценки</w:t>
            </w:r>
          </w:p>
        </w:tc>
        <w:tc>
          <w:tcPr>
            <w:tcW w:w="2715" w:type="dxa"/>
          </w:tcPr>
          <w:p w:rsidR="008F4E37" w:rsidRPr="008A5635" w:rsidRDefault="008F4E37" w:rsidP="008B272B">
            <w:pPr>
              <w:jc w:val="center"/>
              <w:rPr>
                <w:rFonts w:ascii="Times New Roman" w:hAnsi="Times New Roman"/>
                <w:bCs/>
                <w:sz w:val="24"/>
                <w:szCs w:val="24"/>
              </w:rPr>
            </w:pPr>
            <w:r w:rsidRPr="008A5635">
              <w:rPr>
                <w:rFonts w:ascii="Times New Roman" w:hAnsi="Times New Roman"/>
                <w:bCs/>
                <w:sz w:val="24"/>
                <w:szCs w:val="24"/>
              </w:rPr>
              <w:t xml:space="preserve">Критерии оценки </w:t>
            </w:r>
          </w:p>
        </w:tc>
        <w:tc>
          <w:tcPr>
            <w:tcW w:w="3238" w:type="dxa"/>
          </w:tcPr>
          <w:p w:rsidR="008F4E37" w:rsidRPr="008A5635" w:rsidRDefault="008F4E37" w:rsidP="008B272B">
            <w:pPr>
              <w:jc w:val="center"/>
              <w:rPr>
                <w:rFonts w:ascii="Times New Roman" w:hAnsi="Times New Roman"/>
                <w:bCs/>
                <w:sz w:val="24"/>
                <w:szCs w:val="24"/>
              </w:rPr>
            </w:pPr>
            <w:r w:rsidRPr="008A5635">
              <w:rPr>
                <w:rFonts w:ascii="Times New Roman" w:hAnsi="Times New Roman"/>
                <w:bCs/>
                <w:sz w:val="24"/>
                <w:szCs w:val="24"/>
              </w:rPr>
              <w:t>Тип и количество заданий</w:t>
            </w:r>
          </w:p>
        </w:tc>
      </w:tr>
      <w:tr w:rsidR="008F4E37" w:rsidRPr="008A5635" w:rsidTr="001719DB">
        <w:tc>
          <w:tcPr>
            <w:tcW w:w="3369" w:type="dxa"/>
          </w:tcPr>
          <w:p w:rsidR="008F4E37" w:rsidRPr="008A5635" w:rsidRDefault="008F4E37" w:rsidP="008B272B">
            <w:pPr>
              <w:jc w:val="center"/>
              <w:rPr>
                <w:rFonts w:ascii="Times New Roman" w:hAnsi="Times New Roman"/>
                <w:b/>
                <w:bCs/>
                <w:sz w:val="24"/>
                <w:szCs w:val="24"/>
              </w:rPr>
            </w:pPr>
            <w:r w:rsidRPr="008A5635">
              <w:rPr>
                <w:rFonts w:ascii="Times New Roman" w:hAnsi="Times New Roman"/>
                <w:b/>
                <w:bCs/>
                <w:sz w:val="24"/>
                <w:szCs w:val="24"/>
              </w:rPr>
              <w:t>1</w:t>
            </w:r>
          </w:p>
        </w:tc>
        <w:tc>
          <w:tcPr>
            <w:tcW w:w="2715" w:type="dxa"/>
          </w:tcPr>
          <w:p w:rsidR="008F4E37" w:rsidRPr="008A5635" w:rsidRDefault="008F4E37" w:rsidP="008B272B">
            <w:pPr>
              <w:jc w:val="center"/>
              <w:rPr>
                <w:rFonts w:ascii="Times New Roman" w:hAnsi="Times New Roman"/>
                <w:b/>
                <w:bCs/>
                <w:sz w:val="24"/>
                <w:szCs w:val="24"/>
              </w:rPr>
            </w:pPr>
            <w:r w:rsidRPr="008A5635">
              <w:rPr>
                <w:rFonts w:ascii="Times New Roman" w:hAnsi="Times New Roman"/>
                <w:b/>
                <w:bCs/>
                <w:sz w:val="24"/>
                <w:szCs w:val="24"/>
              </w:rPr>
              <w:t>2</w:t>
            </w:r>
          </w:p>
        </w:tc>
        <w:tc>
          <w:tcPr>
            <w:tcW w:w="3238" w:type="dxa"/>
          </w:tcPr>
          <w:p w:rsidR="008F4E37" w:rsidRPr="008A5635" w:rsidRDefault="00B63800" w:rsidP="008B272B">
            <w:pPr>
              <w:jc w:val="center"/>
              <w:rPr>
                <w:rFonts w:ascii="Times New Roman" w:hAnsi="Times New Roman"/>
                <w:b/>
                <w:bCs/>
                <w:sz w:val="24"/>
                <w:szCs w:val="24"/>
              </w:rPr>
            </w:pPr>
            <w:r>
              <w:rPr>
                <w:rFonts w:ascii="Times New Roman" w:hAnsi="Times New Roman"/>
                <w:b/>
                <w:bCs/>
                <w:sz w:val="24"/>
                <w:szCs w:val="24"/>
              </w:rPr>
              <w:t>3</w:t>
            </w:r>
          </w:p>
        </w:tc>
      </w:tr>
    </w:tbl>
    <w:p w:rsidR="00431866" w:rsidRDefault="00431866" w:rsidP="00431866">
      <w:pPr>
        <w:keepNext/>
        <w:keepLines/>
        <w:spacing w:before="240" w:after="0" w:line="240" w:lineRule="auto"/>
        <w:jc w:val="both"/>
        <w:rPr>
          <w:rFonts w:ascii="Times New Roman" w:hAnsi="Times New Roman"/>
          <w:b/>
          <w:sz w:val="28"/>
        </w:rPr>
      </w:pPr>
      <w:bookmarkStart w:id="8" w:name="_Toc317462902"/>
      <w:bookmarkStart w:id="9" w:name="_Toc332622681"/>
      <w:bookmarkStart w:id="10" w:name="_Toc332623359"/>
      <w:bookmarkStart w:id="11" w:name="_Toc332624035"/>
      <w:bookmarkStart w:id="12" w:name="_Toc332624373"/>
      <w:bookmarkStart w:id="13" w:name="_Toc360378409"/>
      <w:bookmarkStart w:id="14" w:name="_Toc360378643"/>
      <w:bookmarkStart w:id="15" w:name="_Toc360434217"/>
      <w:bookmarkEnd w:id="0"/>
      <w:bookmarkEnd w:id="1"/>
      <w:bookmarkEnd w:id="2"/>
      <w:bookmarkEnd w:id="3"/>
      <w:bookmarkEnd w:id="4"/>
      <w:bookmarkEnd w:id="5"/>
      <w:bookmarkEnd w:id="6"/>
      <w:bookmarkEnd w:id="7"/>
      <w:r>
        <w:rPr>
          <w:rFonts w:ascii="Times New Roman" w:hAnsi="Times New Roman"/>
          <w:b/>
          <w:sz w:val="28"/>
        </w:rPr>
        <w:t>7. Материально-техническое обеспечение оценочных мероприятий:</w:t>
      </w:r>
    </w:p>
    <w:p w:rsidR="00431866" w:rsidRDefault="00431866" w:rsidP="00431866">
      <w:pPr>
        <w:spacing w:after="0" w:line="240" w:lineRule="auto"/>
        <w:jc w:val="both"/>
        <w:rPr>
          <w:rFonts w:ascii="Times New Roman" w:hAnsi="Times New Roman"/>
          <w:sz w:val="28"/>
        </w:rPr>
      </w:pPr>
      <w:r>
        <w:rPr>
          <w:rFonts w:ascii="Times New Roman" w:hAnsi="Times New Roman"/>
          <w:sz w:val="28"/>
        </w:rPr>
        <w:t xml:space="preserve">а) материально-технические ресурсы для обеспечения теоретического этапа профессионального экзамена: </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1. Помещение, оборудованное местами для подготовки</w:t>
      </w:r>
      <w:r>
        <w:rPr>
          <w:rFonts w:ascii="Times New Roman" w:hAnsi="Times New Roman"/>
          <w:sz w:val="28"/>
        </w:rPr>
        <w:br/>
        <w:t>к теоретическому этапу профессионального экзамена (рабочий стол, стул). Выполнение общих, технологических, санитарно-гигиенических требований, по пожарной безопасности, по охране труда (ГОСТ, СанПиН, СНиП, НПБ, ППБ, ГН, ПОТ РМ, ПОТ РО и пр.).</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2. Канцелярские принадлежности (бумага формата А4, ручка, карандаш, ластик).</w:t>
      </w:r>
    </w:p>
    <w:p w:rsidR="00431866" w:rsidRDefault="00431866" w:rsidP="00431866">
      <w:pPr>
        <w:spacing w:after="0" w:line="240" w:lineRule="auto"/>
        <w:jc w:val="both"/>
        <w:rPr>
          <w:rFonts w:ascii="Times New Roman" w:hAnsi="Times New Roman"/>
          <w:sz w:val="28"/>
        </w:rPr>
      </w:pPr>
      <w:r>
        <w:rPr>
          <w:rFonts w:ascii="Times New Roman" w:hAnsi="Times New Roman"/>
          <w:sz w:val="28"/>
        </w:rPr>
        <w:t>_____________________________________________________________</w:t>
      </w:r>
    </w:p>
    <w:p w:rsidR="00431866" w:rsidRDefault="00431866" w:rsidP="00431866">
      <w:pPr>
        <w:spacing w:after="0" w:line="240" w:lineRule="auto"/>
        <w:jc w:val="both"/>
        <w:rPr>
          <w:rFonts w:ascii="Times New Roman" w:hAnsi="Times New Roman"/>
          <w:sz w:val="20"/>
        </w:rPr>
      </w:pPr>
      <w:r>
        <w:rPr>
          <w:rFonts w:ascii="Times New Roman" w:hAnsi="Times New Roman"/>
          <w:sz w:val="20"/>
        </w:rPr>
        <w:t>(помещение, инвентарь, компьютерная техника и оргтехника, программное обеспечение, канцелярские принадлежности и другие)</w:t>
      </w:r>
    </w:p>
    <w:p w:rsidR="00431866" w:rsidRDefault="00431866" w:rsidP="00431866">
      <w:pPr>
        <w:spacing w:after="0" w:line="240" w:lineRule="auto"/>
        <w:jc w:val="both"/>
        <w:rPr>
          <w:rFonts w:ascii="Times New Roman" w:hAnsi="Times New Roman"/>
          <w:sz w:val="28"/>
        </w:rPr>
      </w:pPr>
      <w:r>
        <w:rPr>
          <w:rFonts w:ascii="Times New Roman" w:hAnsi="Times New Roman"/>
          <w:sz w:val="28"/>
        </w:rPr>
        <w:t>б) материально-технические ресурсы для обеспечения практического этапа профессионального экзамена:</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1. Помещение, оборудованное местами для подготовки</w:t>
      </w:r>
      <w:r>
        <w:rPr>
          <w:rFonts w:ascii="Times New Roman" w:hAnsi="Times New Roman"/>
          <w:sz w:val="28"/>
        </w:rPr>
        <w:br/>
        <w:t>к теоретическому этапу профессионального экзамена (рабочий стол, стул). Выполнение общих, технологических, санитарно-гигиенических требований, по пожарной безопасности, по охране труда (ГОСТ, СанПиН, СНиП, НПБ, ППБ, ГН, ПОТ РМ, ПОТ РО и пр.).</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2. Канцелярские принадлежности (бумага формата А4, ручка, карандаш, ластик).</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3. Калькулятор</w:t>
      </w:r>
    </w:p>
    <w:p w:rsidR="00431866" w:rsidRDefault="00431866" w:rsidP="00431866">
      <w:pPr>
        <w:spacing w:after="0" w:line="240" w:lineRule="auto"/>
        <w:jc w:val="both"/>
        <w:rPr>
          <w:rFonts w:ascii="Times New Roman" w:hAnsi="Times New Roman"/>
          <w:sz w:val="28"/>
        </w:rPr>
      </w:pPr>
      <w:r>
        <w:rPr>
          <w:rFonts w:ascii="Times New Roman" w:hAnsi="Times New Roman"/>
          <w:sz w:val="28"/>
        </w:rPr>
        <w:t>_____________________________________________________________</w:t>
      </w:r>
    </w:p>
    <w:p w:rsidR="00431866" w:rsidRDefault="00431866" w:rsidP="00431866">
      <w:pPr>
        <w:spacing w:after="0" w:line="240" w:lineRule="auto"/>
        <w:jc w:val="both"/>
        <w:rPr>
          <w:rFonts w:ascii="Times New Roman" w:hAnsi="Times New Roman"/>
          <w:sz w:val="20"/>
        </w:rPr>
      </w:pPr>
      <w:r>
        <w:rPr>
          <w:rFonts w:ascii="Times New Roman" w:hAnsi="Times New Roman"/>
          <w:sz w:val="20"/>
        </w:rPr>
        <w:t>(оборудование, инструмент, оснастка, материалы, средства индивидуальной защиты, экзаменационные образцы и другие)</w:t>
      </w:r>
    </w:p>
    <w:p w:rsidR="00431866" w:rsidRDefault="00431866" w:rsidP="00431866">
      <w:pPr>
        <w:keepNext/>
        <w:keepLines/>
        <w:spacing w:before="240" w:after="0" w:line="240" w:lineRule="auto"/>
        <w:jc w:val="both"/>
        <w:rPr>
          <w:rFonts w:ascii="Times New Roman" w:hAnsi="Times New Roman"/>
          <w:sz w:val="28"/>
        </w:rPr>
      </w:pPr>
      <w:r>
        <w:rPr>
          <w:rFonts w:ascii="Times New Roman" w:hAnsi="Times New Roman"/>
          <w:sz w:val="28"/>
        </w:rPr>
        <w:t xml:space="preserve">8. Кадровое обеспечение оценочных мероприятий: </w:t>
      </w:r>
    </w:p>
    <w:p w:rsidR="00431866" w:rsidRDefault="00431866" w:rsidP="00431866">
      <w:pPr>
        <w:spacing w:after="0" w:line="240" w:lineRule="auto"/>
        <w:ind w:firstLine="708"/>
        <w:jc w:val="both"/>
        <w:rPr>
          <w:rFonts w:ascii="Times New Roman" w:hAnsi="Times New Roman"/>
          <w:sz w:val="28"/>
        </w:rPr>
      </w:pPr>
      <w:r>
        <w:rPr>
          <w:rFonts w:ascii="Times New Roman" w:hAnsi="Times New Roman"/>
          <w:sz w:val="28"/>
        </w:rPr>
        <w:t>1. Высшее образование -бакалавриат.</w:t>
      </w:r>
    </w:p>
    <w:p w:rsidR="00431866" w:rsidRDefault="00431866" w:rsidP="00431866">
      <w:pPr>
        <w:spacing w:after="0" w:line="240" w:lineRule="auto"/>
        <w:ind w:firstLine="708"/>
        <w:jc w:val="both"/>
        <w:rPr>
          <w:rFonts w:ascii="Times New Roman" w:hAnsi="Times New Roman"/>
          <w:sz w:val="28"/>
        </w:rPr>
      </w:pPr>
      <w:r>
        <w:rPr>
          <w:rFonts w:ascii="Times New Roman" w:hAnsi="Times New Roman"/>
          <w:sz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 xml:space="preserve">3. Подтверждение прохождение обучения по ДПП, обеспечивающего освоение: </w:t>
      </w:r>
    </w:p>
    <w:p w:rsidR="00431866" w:rsidRDefault="00431866" w:rsidP="00431866">
      <w:pPr>
        <w:spacing w:before="60" w:after="60" w:line="240" w:lineRule="auto"/>
        <w:ind w:firstLine="709"/>
        <w:jc w:val="both"/>
        <w:rPr>
          <w:rFonts w:ascii="Times New Roman" w:hAnsi="Times New Roman"/>
          <w:sz w:val="28"/>
        </w:rPr>
      </w:pPr>
      <w:r>
        <w:rPr>
          <w:rFonts w:ascii="Times New Roman" w:hAnsi="Times New Roman"/>
          <w:sz w:val="28"/>
        </w:rPr>
        <w:t xml:space="preserve">а) знаний: </w:t>
      </w:r>
    </w:p>
    <w:p w:rsidR="00431866" w:rsidRDefault="00431866" w:rsidP="00431866">
      <w:pPr>
        <w:numPr>
          <w:ilvl w:val="0"/>
          <w:numId w:val="38"/>
        </w:numPr>
        <w:spacing w:after="0" w:line="240" w:lineRule="auto"/>
        <w:ind w:left="1134" w:hanging="425"/>
        <w:jc w:val="both"/>
        <w:rPr>
          <w:rFonts w:ascii="Times New Roman" w:hAnsi="Times New Roman"/>
          <w:sz w:val="28"/>
        </w:rPr>
      </w:pPr>
      <w:r>
        <w:rPr>
          <w:rFonts w:ascii="Times New Roman" w:hAnsi="Times New Roman"/>
          <w:sz w:val="28"/>
        </w:rPr>
        <w:lastRenderedPageBreak/>
        <w:t xml:space="preserve">НПА в области независимой оценки квалификации и особенности их применения при проведении профессионального экзамена; </w:t>
      </w:r>
    </w:p>
    <w:p w:rsidR="00431866" w:rsidRDefault="00431866" w:rsidP="00431866">
      <w:pPr>
        <w:numPr>
          <w:ilvl w:val="0"/>
          <w:numId w:val="38"/>
        </w:numPr>
        <w:spacing w:after="0" w:line="240" w:lineRule="auto"/>
        <w:ind w:left="1134" w:hanging="425"/>
        <w:jc w:val="both"/>
        <w:rPr>
          <w:rFonts w:ascii="Times New Roman" w:hAnsi="Times New Roman"/>
          <w:sz w:val="28"/>
        </w:rPr>
      </w:pPr>
      <w:r>
        <w:rPr>
          <w:rFonts w:ascii="Times New Roman" w:hAnsi="Times New Roman"/>
          <w:sz w:val="28"/>
        </w:rPr>
        <w:t xml:space="preserve">нормативные правовые акты, регулирующие вид профессиональной деятельности и проверяемую квалификацию; </w:t>
      </w:r>
    </w:p>
    <w:p w:rsidR="00431866" w:rsidRDefault="00431866" w:rsidP="00431866">
      <w:pPr>
        <w:numPr>
          <w:ilvl w:val="0"/>
          <w:numId w:val="38"/>
        </w:numPr>
        <w:spacing w:after="0" w:line="240" w:lineRule="auto"/>
        <w:ind w:left="1134" w:hanging="425"/>
        <w:jc w:val="both"/>
        <w:rPr>
          <w:rFonts w:ascii="Times New Roman" w:hAnsi="Times New Roman"/>
          <w:sz w:val="28"/>
        </w:rPr>
      </w:pPr>
      <w:r>
        <w:rPr>
          <w:rFonts w:ascii="Times New Roman" w:hAnsi="Times New Roman"/>
          <w:sz w:val="28"/>
        </w:rPr>
        <w:t xml:space="preserve">методы оценки квалификации, определенные утвержденным </w:t>
      </w:r>
      <w:r>
        <w:rPr>
          <w:rFonts w:ascii="Times New Roman" w:hAnsi="Times New Roman"/>
          <w:sz w:val="28"/>
        </w:rPr>
        <w:br/>
        <w:t xml:space="preserve">СПК ЖКХ оценочным средством (оценочными средствами); </w:t>
      </w:r>
    </w:p>
    <w:p w:rsidR="00431866" w:rsidRDefault="00431866" w:rsidP="00431866">
      <w:pPr>
        <w:numPr>
          <w:ilvl w:val="0"/>
          <w:numId w:val="38"/>
        </w:numPr>
        <w:spacing w:after="0" w:line="240" w:lineRule="auto"/>
        <w:ind w:left="1134" w:hanging="425"/>
        <w:jc w:val="both"/>
        <w:rPr>
          <w:rFonts w:ascii="Times New Roman" w:hAnsi="Times New Roman"/>
          <w:sz w:val="28"/>
        </w:rPr>
      </w:pPr>
      <w:r>
        <w:rPr>
          <w:rFonts w:ascii="Times New Roman" w:hAnsi="Times New Roman"/>
          <w:sz w:val="28"/>
        </w:rPr>
        <w:t>требования и порядок проведения теоретической и практической части профессионального экзамена и документирования результатов оценки;</w:t>
      </w:r>
    </w:p>
    <w:p w:rsidR="00431866" w:rsidRDefault="00431866" w:rsidP="00431866">
      <w:pPr>
        <w:numPr>
          <w:ilvl w:val="0"/>
          <w:numId w:val="38"/>
        </w:numPr>
        <w:spacing w:after="0" w:line="240" w:lineRule="auto"/>
        <w:ind w:left="1134" w:hanging="425"/>
        <w:jc w:val="both"/>
        <w:rPr>
          <w:rFonts w:ascii="Times New Roman" w:hAnsi="Times New Roman"/>
          <w:sz w:val="28"/>
        </w:rPr>
      </w:pPr>
      <w:r>
        <w:rPr>
          <w:rFonts w:ascii="Times New Roman" w:hAnsi="Times New Roman"/>
          <w:sz w:val="28"/>
        </w:rPr>
        <w:t xml:space="preserve">порядок работы с персональными данными и информацией ограниченного использования (доступа); </w:t>
      </w:r>
    </w:p>
    <w:p w:rsidR="00431866" w:rsidRDefault="00431866" w:rsidP="00431866">
      <w:pPr>
        <w:spacing w:before="60" w:after="60" w:line="240" w:lineRule="auto"/>
        <w:ind w:firstLine="709"/>
        <w:jc w:val="both"/>
        <w:rPr>
          <w:rFonts w:ascii="Times New Roman" w:hAnsi="Times New Roman"/>
          <w:sz w:val="28"/>
        </w:rPr>
      </w:pPr>
      <w:r>
        <w:rPr>
          <w:rFonts w:ascii="Times New Roman" w:hAnsi="Times New Roman"/>
          <w:sz w:val="28"/>
        </w:rPr>
        <w:t xml:space="preserve">б) умений: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 xml:space="preserve">применять оценочные средства;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анализировать полученную при проведении профессионального экзамена информацию, проводить экспертизу документов</w:t>
      </w:r>
      <w:r>
        <w:rPr>
          <w:rFonts w:ascii="Times New Roman" w:hAnsi="Times New Roman"/>
          <w:sz w:val="28"/>
        </w:rPr>
        <w:br/>
        <w:t xml:space="preserve">и материалов;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 xml:space="preserve">проводить осмотр и экспертизу объектов, используемых при проведении профессионального экзамена;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 xml:space="preserve">проводить наблюдение за ходом профессионального экзамена;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 xml:space="preserve">принимать экспертные решения по оценке квалификации на основе критериев оценки, содержащихся в оценочных средствах;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 xml:space="preserve">формулировать, обосновывать и документировать результаты профессионального экзамена; </w:t>
      </w:r>
    </w:p>
    <w:p w:rsidR="00431866" w:rsidRDefault="00431866" w:rsidP="00431866">
      <w:pPr>
        <w:numPr>
          <w:ilvl w:val="0"/>
          <w:numId w:val="39"/>
        </w:numPr>
        <w:spacing w:after="0" w:line="240" w:lineRule="auto"/>
        <w:ind w:left="1134" w:hanging="425"/>
        <w:jc w:val="both"/>
        <w:rPr>
          <w:rFonts w:ascii="Times New Roman" w:hAnsi="Times New Roman"/>
          <w:sz w:val="28"/>
        </w:rPr>
      </w:pPr>
      <w:r>
        <w:rPr>
          <w:rFonts w:ascii="Times New Roman" w:hAnsi="Times New Roman"/>
          <w:sz w:val="28"/>
        </w:rPr>
        <w:t>использовать информационно-коммуникационные технологии</w:t>
      </w:r>
      <w:r>
        <w:rPr>
          <w:rFonts w:ascii="Times New Roman" w:hAnsi="Times New Roman"/>
          <w:sz w:val="28"/>
        </w:rPr>
        <w:br/>
        <w:t xml:space="preserve">и программно-технические средства, необходимые для подготовки и оформления экспертной документации; </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4. Подтверждение квалификации эксперта со стороны СПК ЖКХ</w:t>
      </w:r>
      <w:r>
        <w:rPr>
          <w:rFonts w:ascii="Times New Roman" w:hAnsi="Times New Roman"/>
          <w:sz w:val="28"/>
        </w:rPr>
        <w:br/>
        <w:t xml:space="preserve">по профессиональным квалификациям ‒ не менее 3-х человек </w:t>
      </w:r>
    </w:p>
    <w:p w:rsidR="00431866" w:rsidRDefault="00431866" w:rsidP="00431866">
      <w:pPr>
        <w:spacing w:after="0" w:line="240" w:lineRule="auto"/>
        <w:ind w:firstLine="709"/>
        <w:jc w:val="both"/>
        <w:rPr>
          <w:rFonts w:ascii="Times New Roman" w:hAnsi="Times New Roman"/>
          <w:sz w:val="28"/>
        </w:rPr>
      </w:pPr>
      <w:r>
        <w:rPr>
          <w:rFonts w:ascii="Times New Roman" w:hAnsi="Times New Roman"/>
          <w:sz w:val="28"/>
        </w:rPr>
        <w:t>5. Отсутствие ситуации конфликта интереса в отношении конкретных соискателей</w:t>
      </w:r>
    </w:p>
    <w:p w:rsidR="00431866" w:rsidRDefault="00431866" w:rsidP="00431866">
      <w:pPr>
        <w:spacing w:after="0" w:line="240" w:lineRule="auto"/>
        <w:jc w:val="both"/>
        <w:rPr>
          <w:rFonts w:ascii="Times New Roman" w:hAnsi="Times New Roman"/>
          <w:sz w:val="28"/>
        </w:rPr>
      </w:pPr>
      <w:r>
        <w:rPr>
          <w:rFonts w:ascii="Times New Roman" w:hAnsi="Times New Roman"/>
          <w:sz w:val="28"/>
        </w:rPr>
        <w:t>_____________________________________________________________</w:t>
      </w:r>
    </w:p>
    <w:p w:rsidR="00431866" w:rsidRDefault="00431866" w:rsidP="00431866">
      <w:pPr>
        <w:spacing w:after="0" w:line="240" w:lineRule="auto"/>
        <w:jc w:val="center"/>
        <w:rPr>
          <w:rFonts w:ascii="Times New Roman" w:hAnsi="Times New Roman"/>
          <w:sz w:val="20"/>
        </w:rPr>
      </w:pPr>
      <w:r>
        <w:rPr>
          <w:rFonts w:ascii="Times New Roman" w:hAnsi="Times New Roman"/>
          <w:sz w:val="20"/>
        </w:rPr>
        <w:t>(требования к квалификации и опыту работы, особые требования к членам экспертной комиссии)</w:t>
      </w:r>
    </w:p>
    <w:p w:rsidR="00431866" w:rsidRDefault="00431866" w:rsidP="00431866">
      <w:pPr>
        <w:keepNext/>
        <w:keepLines/>
        <w:spacing w:before="240" w:after="0" w:line="240" w:lineRule="auto"/>
        <w:jc w:val="both"/>
        <w:rPr>
          <w:rFonts w:ascii="Times New Roman" w:hAnsi="Times New Roman"/>
          <w:sz w:val="28"/>
        </w:rPr>
      </w:pPr>
      <w:r>
        <w:rPr>
          <w:rFonts w:ascii="Times New Roman" w:hAnsi="Times New Roman"/>
          <w:sz w:val="28"/>
        </w:rPr>
        <w:t>9. Требования безопасности к проведению оценочных мероприятий</w:t>
      </w:r>
      <w:r>
        <w:rPr>
          <w:rFonts w:ascii="Times New Roman" w:hAnsi="Times New Roman"/>
          <w:sz w:val="28"/>
        </w:rPr>
        <w:br/>
        <w:t xml:space="preserve">(при необходимости): </w:t>
      </w:r>
    </w:p>
    <w:p w:rsidR="00431866" w:rsidRDefault="00431866" w:rsidP="00431866">
      <w:pPr>
        <w:spacing w:after="0" w:line="240" w:lineRule="auto"/>
        <w:jc w:val="center"/>
        <w:rPr>
          <w:rFonts w:ascii="Times New Roman" w:hAnsi="Times New Roman"/>
          <w:b/>
          <w:sz w:val="28"/>
        </w:rPr>
      </w:pPr>
      <w:r>
        <w:rPr>
          <w:rFonts w:ascii="Times New Roman" w:hAnsi="Times New Roman"/>
          <w:sz w:val="28"/>
        </w:rPr>
        <w:t>не требуются</w:t>
      </w:r>
    </w:p>
    <w:p w:rsidR="00431866" w:rsidRDefault="00431866" w:rsidP="00431866">
      <w:pPr>
        <w:spacing w:after="0" w:line="240" w:lineRule="auto"/>
        <w:jc w:val="both"/>
        <w:rPr>
          <w:rFonts w:ascii="Times New Roman" w:hAnsi="Times New Roman"/>
          <w:sz w:val="28"/>
        </w:rPr>
      </w:pPr>
      <w:r>
        <w:rPr>
          <w:rFonts w:ascii="Times New Roman" w:hAnsi="Times New Roman"/>
          <w:sz w:val="28"/>
        </w:rPr>
        <w:t>_____________________________________________________________</w:t>
      </w:r>
    </w:p>
    <w:p w:rsidR="00431866" w:rsidRDefault="00431866" w:rsidP="00431866">
      <w:pPr>
        <w:spacing w:after="0" w:line="240" w:lineRule="auto"/>
        <w:jc w:val="center"/>
        <w:rPr>
          <w:rFonts w:ascii="Times New Roman" w:hAnsi="Times New Roman"/>
          <w:sz w:val="20"/>
        </w:rPr>
      </w:pPr>
      <w:r>
        <w:rPr>
          <w:rFonts w:ascii="Times New Roman" w:hAnsi="Times New Roman"/>
          <w:sz w:val="20"/>
        </w:rPr>
        <w:t>(проведение обязательного инструктажа на рабочем месте и другие)</w:t>
      </w:r>
    </w:p>
    <w:bookmarkEnd w:id="8"/>
    <w:bookmarkEnd w:id="9"/>
    <w:bookmarkEnd w:id="10"/>
    <w:bookmarkEnd w:id="11"/>
    <w:bookmarkEnd w:id="12"/>
    <w:bookmarkEnd w:id="13"/>
    <w:bookmarkEnd w:id="14"/>
    <w:bookmarkEnd w:id="15"/>
    <w:p w:rsidR="004A4F5F" w:rsidRDefault="004A4F5F" w:rsidP="004A4F5F">
      <w:pPr>
        <w:keepNext/>
        <w:keepLines/>
        <w:spacing w:before="240" w:line="240" w:lineRule="auto"/>
        <w:jc w:val="both"/>
        <w:rPr>
          <w:rFonts w:ascii="Times New Roman" w:hAnsi="Times New Roman"/>
          <w:sz w:val="28"/>
        </w:rPr>
      </w:pPr>
      <w:r>
        <w:rPr>
          <w:rFonts w:ascii="Times New Roman" w:hAnsi="Times New Roman"/>
          <w:sz w:val="28"/>
        </w:rPr>
        <w:t xml:space="preserve">10. Задания для теоретического этапа профессионального экзамена: </w:t>
      </w:r>
    </w:p>
    <w:p w:rsidR="008F4E37" w:rsidRDefault="008F4E37" w:rsidP="0003730D">
      <w:pPr>
        <w:pStyle w:val="a5"/>
        <w:jc w:val="both"/>
        <w:rPr>
          <w:iCs/>
          <w:sz w:val="22"/>
          <w:szCs w:val="22"/>
          <w:u w:val="single"/>
        </w:rPr>
      </w:pPr>
      <w:r w:rsidRPr="00C436E4">
        <w:rPr>
          <w:iCs/>
          <w:sz w:val="22"/>
          <w:szCs w:val="22"/>
          <w:u w:val="single"/>
        </w:rPr>
        <w:t xml:space="preserve">Задания с выбором </w:t>
      </w:r>
      <w:r>
        <w:rPr>
          <w:iCs/>
          <w:sz w:val="22"/>
          <w:szCs w:val="22"/>
          <w:u w:val="single"/>
        </w:rPr>
        <w:t xml:space="preserve">одного или нескольких вариантов </w:t>
      </w:r>
      <w:r w:rsidRPr="00C436E4">
        <w:rPr>
          <w:iCs/>
          <w:sz w:val="22"/>
          <w:szCs w:val="22"/>
          <w:u w:val="single"/>
        </w:rPr>
        <w:t>ответа</w:t>
      </w:r>
      <w:r>
        <w:rPr>
          <w:iCs/>
          <w:sz w:val="22"/>
          <w:szCs w:val="22"/>
          <w:u w:val="single"/>
        </w:rPr>
        <w:t xml:space="preserve">. </w:t>
      </w:r>
    </w:p>
    <w:p w:rsidR="008F4E37" w:rsidRDefault="008F4E37" w:rsidP="0003730D">
      <w:pPr>
        <w:pStyle w:val="a5"/>
        <w:jc w:val="both"/>
        <w:rPr>
          <w:iCs/>
          <w:sz w:val="22"/>
          <w:szCs w:val="22"/>
          <w:u w:val="single"/>
        </w:rPr>
      </w:pPr>
    </w:p>
    <w:p w:rsidR="008F4E37" w:rsidRPr="00E30D5D" w:rsidRDefault="008F4E37" w:rsidP="0003730D">
      <w:pPr>
        <w:pStyle w:val="a5"/>
        <w:jc w:val="both"/>
        <w:rPr>
          <w:b/>
          <w:iCs/>
          <w:sz w:val="28"/>
          <w:szCs w:val="28"/>
        </w:rPr>
      </w:pPr>
      <w:r w:rsidRPr="00E30D5D">
        <w:rPr>
          <w:b/>
          <w:iCs/>
          <w:sz w:val="28"/>
          <w:szCs w:val="28"/>
        </w:rPr>
        <w:t>Из предложенных вариантов ответа выберите все верные.</w:t>
      </w:r>
    </w:p>
    <w:p w:rsidR="008F4E37" w:rsidRPr="00E30D5D" w:rsidRDefault="008F4E37" w:rsidP="001B7295">
      <w:pPr>
        <w:autoSpaceDE w:val="0"/>
        <w:autoSpaceDN w:val="0"/>
        <w:adjustRightInd w:val="0"/>
        <w:spacing w:after="0" w:line="240" w:lineRule="auto"/>
        <w:jc w:val="both"/>
        <w:rPr>
          <w:rFonts w:ascii="Times New Roman" w:hAnsi="Times New Roman"/>
          <w:b/>
          <w:sz w:val="28"/>
          <w:szCs w:val="28"/>
        </w:rPr>
      </w:pPr>
    </w:p>
    <w:p w:rsidR="008F4E37" w:rsidRPr="00E30D5D" w:rsidRDefault="008F4E37" w:rsidP="00293679">
      <w:pPr>
        <w:autoSpaceDE w:val="0"/>
        <w:autoSpaceDN w:val="0"/>
        <w:adjustRightInd w:val="0"/>
        <w:spacing w:after="0" w:line="240" w:lineRule="auto"/>
        <w:jc w:val="both"/>
        <w:rPr>
          <w:rFonts w:ascii="Times New Roman" w:hAnsi="Times New Roman"/>
          <w:b/>
          <w:bCs/>
          <w:sz w:val="28"/>
          <w:szCs w:val="28"/>
        </w:rPr>
      </w:pPr>
      <w:r w:rsidRPr="00E30D5D">
        <w:rPr>
          <w:rFonts w:ascii="Times New Roman" w:hAnsi="Times New Roman"/>
          <w:b/>
          <w:sz w:val="28"/>
          <w:szCs w:val="28"/>
        </w:rPr>
        <w:lastRenderedPageBreak/>
        <w:t>1.</w:t>
      </w:r>
      <w:r w:rsidRPr="00E30D5D">
        <w:rPr>
          <w:rFonts w:ascii="Times New Roman" w:hAnsi="Times New Roman"/>
          <w:b/>
          <w:bCs/>
          <w:sz w:val="28"/>
          <w:szCs w:val="28"/>
        </w:rPr>
        <w:t xml:space="preserve"> Какие требования к похоронным услугам устанавливают в соответствии с федеральным законодательством, органы местного самоуправления:</w:t>
      </w:r>
    </w:p>
    <w:p w:rsidR="008F4E37" w:rsidRPr="00E30D5D" w:rsidRDefault="008F4E37" w:rsidP="00293679">
      <w:pPr>
        <w:autoSpaceDE w:val="0"/>
        <w:autoSpaceDN w:val="0"/>
        <w:adjustRightInd w:val="0"/>
        <w:spacing w:after="0" w:line="240" w:lineRule="auto"/>
        <w:jc w:val="both"/>
        <w:rPr>
          <w:rFonts w:ascii="Times New Roman" w:hAnsi="Times New Roman"/>
          <w:sz w:val="28"/>
          <w:szCs w:val="28"/>
        </w:rPr>
      </w:pPr>
      <w:r w:rsidRPr="00E30D5D">
        <w:rPr>
          <w:rFonts w:ascii="Times New Roman" w:hAnsi="Times New Roman"/>
          <w:bCs/>
          <w:sz w:val="28"/>
          <w:szCs w:val="28"/>
        </w:rPr>
        <w:t xml:space="preserve">1) к </w:t>
      </w:r>
      <w:r w:rsidRPr="00E30D5D">
        <w:rPr>
          <w:rFonts w:ascii="Times New Roman" w:hAnsi="Times New Roman"/>
          <w:sz w:val="28"/>
          <w:szCs w:val="28"/>
        </w:rPr>
        <w:t xml:space="preserve"> качеству похоронных услуг </w:t>
      </w:r>
    </w:p>
    <w:p w:rsidR="008F4E37" w:rsidRPr="00E30D5D" w:rsidRDefault="008F4E37" w:rsidP="00293679">
      <w:pPr>
        <w:autoSpaceDE w:val="0"/>
        <w:autoSpaceDN w:val="0"/>
        <w:adjustRightInd w:val="0"/>
        <w:spacing w:after="0" w:line="240" w:lineRule="auto"/>
        <w:jc w:val="both"/>
        <w:rPr>
          <w:rFonts w:ascii="Times New Roman" w:hAnsi="Times New Roman"/>
          <w:sz w:val="28"/>
          <w:szCs w:val="28"/>
        </w:rPr>
      </w:pPr>
      <w:r w:rsidRPr="00E30D5D">
        <w:rPr>
          <w:rFonts w:ascii="Times New Roman" w:hAnsi="Times New Roman"/>
          <w:sz w:val="28"/>
          <w:szCs w:val="28"/>
        </w:rPr>
        <w:t>2) к порядку оказания похоронных услуг</w:t>
      </w:r>
    </w:p>
    <w:p w:rsidR="008F4E37" w:rsidRPr="00E30D5D" w:rsidRDefault="008F4E37" w:rsidP="00293679">
      <w:pPr>
        <w:autoSpaceDE w:val="0"/>
        <w:autoSpaceDN w:val="0"/>
        <w:adjustRightInd w:val="0"/>
        <w:spacing w:after="0" w:line="240" w:lineRule="auto"/>
        <w:jc w:val="both"/>
        <w:rPr>
          <w:rFonts w:ascii="Times New Roman" w:hAnsi="Times New Roman"/>
          <w:sz w:val="28"/>
          <w:szCs w:val="28"/>
        </w:rPr>
      </w:pPr>
      <w:r w:rsidRPr="00E30D5D">
        <w:rPr>
          <w:rFonts w:ascii="Times New Roman" w:hAnsi="Times New Roman"/>
          <w:sz w:val="28"/>
          <w:szCs w:val="28"/>
        </w:rPr>
        <w:t xml:space="preserve">3) к стоимости услуг по гарантированному перечню </w:t>
      </w:r>
    </w:p>
    <w:p w:rsidR="008F4E37" w:rsidRPr="00E30D5D" w:rsidRDefault="008F4E37" w:rsidP="00936F72">
      <w:pPr>
        <w:autoSpaceDE w:val="0"/>
        <w:autoSpaceDN w:val="0"/>
        <w:adjustRightInd w:val="0"/>
        <w:spacing w:after="0" w:line="240" w:lineRule="auto"/>
        <w:jc w:val="both"/>
        <w:rPr>
          <w:rFonts w:ascii="Times New Roman" w:hAnsi="Times New Roman"/>
          <w:sz w:val="28"/>
          <w:szCs w:val="28"/>
        </w:rPr>
      </w:pPr>
    </w:p>
    <w:p w:rsidR="008F4E37" w:rsidRPr="00E30D5D" w:rsidRDefault="008F4E37" w:rsidP="00936F72">
      <w:pPr>
        <w:autoSpaceDE w:val="0"/>
        <w:autoSpaceDN w:val="0"/>
        <w:adjustRightInd w:val="0"/>
        <w:spacing w:after="0" w:line="240" w:lineRule="auto"/>
        <w:ind w:firstLine="540"/>
        <w:jc w:val="both"/>
        <w:rPr>
          <w:rFonts w:ascii="Times New Roman" w:hAnsi="Times New Roman"/>
          <w:sz w:val="28"/>
          <w:szCs w:val="28"/>
        </w:rPr>
      </w:pPr>
    </w:p>
    <w:p w:rsidR="008F4E37" w:rsidRPr="00E30D5D" w:rsidRDefault="00B63800" w:rsidP="008C56B6">
      <w:pPr>
        <w:autoSpaceDE w:val="0"/>
        <w:autoSpaceDN w:val="0"/>
        <w:adjustRightInd w:val="0"/>
        <w:spacing w:after="0" w:line="240" w:lineRule="auto"/>
        <w:ind w:left="-567" w:firstLine="425"/>
        <w:jc w:val="both"/>
        <w:rPr>
          <w:rFonts w:ascii="Times New Roman" w:hAnsi="Times New Roman"/>
          <w:b/>
          <w:sz w:val="28"/>
          <w:szCs w:val="28"/>
        </w:rPr>
      </w:pPr>
      <w:r>
        <w:rPr>
          <w:rFonts w:ascii="Times New Roman" w:hAnsi="Times New Roman"/>
          <w:b/>
          <w:sz w:val="28"/>
          <w:szCs w:val="28"/>
        </w:rPr>
        <w:t>2</w:t>
      </w:r>
      <w:r w:rsidR="008F4E37" w:rsidRPr="00E30D5D">
        <w:rPr>
          <w:rFonts w:ascii="Times New Roman" w:hAnsi="Times New Roman"/>
          <w:b/>
          <w:sz w:val="28"/>
          <w:szCs w:val="28"/>
        </w:rPr>
        <w:t xml:space="preserve"> В течение какого срока с момента установления причины смерти лицу, взявшему на себя обязанность осуществить погребение умершего, гарантируются выдача документов, необходимых для погребения:</w:t>
      </w:r>
    </w:p>
    <w:p w:rsidR="008F4E37" w:rsidRPr="00E30D5D" w:rsidRDefault="008F4E37" w:rsidP="008C56B6">
      <w:pPr>
        <w:autoSpaceDE w:val="0"/>
        <w:autoSpaceDN w:val="0"/>
        <w:adjustRightInd w:val="0"/>
        <w:spacing w:after="0" w:line="240" w:lineRule="auto"/>
        <w:ind w:left="-567" w:firstLine="425"/>
        <w:jc w:val="both"/>
        <w:rPr>
          <w:rFonts w:ascii="Times New Roman" w:hAnsi="Times New Roman"/>
          <w:sz w:val="28"/>
          <w:szCs w:val="28"/>
        </w:rPr>
      </w:pPr>
      <w:r w:rsidRPr="00E30D5D">
        <w:rPr>
          <w:rFonts w:ascii="Times New Roman" w:hAnsi="Times New Roman"/>
          <w:sz w:val="28"/>
          <w:szCs w:val="28"/>
        </w:rPr>
        <w:t>1)  трех суток</w:t>
      </w:r>
    </w:p>
    <w:p w:rsidR="008F4E37" w:rsidRPr="00E30D5D" w:rsidRDefault="008F4E37" w:rsidP="008C56B6">
      <w:pPr>
        <w:autoSpaceDE w:val="0"/>
        <w:autoSpaceDN w:val="0"/>
        <w:adjustRightInd w:val="0"/>
        <w:spacing w:after="0" w:line="240" w:lineRule="auto"/>
        <w:ind w:left="-567" w:firstLine="425"/>
        <w:jc w:val="both"/>
        <w:rPr>
          <w:rFonts w:ascii="Times New Roman" w:hAnsi="Times New Roman"/>
          <w:sz w:val="28"/>
          <w:szCs w:val="28"/>
        </w:rPr>
      </w:pPr>
      <w:r w:rsidRPr="00E30D5D">
        <w:rPr>
          <w:rFonts w:ascii="Times New Roman" w:hAnsi="Times New Roman"/>
          <w:sz w:val="28"/>
          <w:szCs w:val="28"/>
        </w:rPr>
        <w:t>2) одних суток</w:t>
      </w:r>
    </w:p>
    <w:p w:rsidR="008F4E37" w:rsidRPr="00E30D5D" w:rsidRDefault="008F4E37" w:rsidP="008C56B6">
      <w:pPr>
        <w:autoSpaceDE w:val="0"/>
        <w:autoSpaceDN w:val="0"/>
        <w:adjustRightInd w:val="0"/>
        <w:spacing w:after="0" w:line="240" w:lineRule="auto"/>
        <w:ind w:left="-567" w:firstLine="425"/>
        <w:jc w:val="both"/>
        <w:rPr>
          <w:rFonts w:ascii="Times New Roman" w:hAnsi="Times New Roman"/>
          <w:sz w:val="28"/>
          <w:szCs w:val="28"/>
        </w:rPr>
      </w:pPr>
      <w:r w:rsidRPr="00E30D5D">
        <w:rPr>
          <w:rFonts w:ascii="Times New Roman" w:hAnsi="Times New Roman"/>
          <w:sz w:val="28"/>
          <w:szCs w:val="28"/>
        </w:rPr>
        <w:t>3) двух суток</w:t>
      </w:r>
    </w:p>
    <w:p w:rsidR="008F4E37" w:rsidRPr="00E30D5D" w:rsidRDefault="008F4E37" w:rsidP="008C56B6">
      <w:pPr>
        <w:autoSpaceDE w:val="0"/>
        <w:autoSpaceDN w:val="0"/>
        <w:adjustRightInd w:val="0"/>
        <w:spacing w:after="0" w:line="240" w:lineRule="auto"/>
        <w:ind w:left="-567" w:firstLine="425"/>
        <w:jc w:val="both"/>
        <w:rPr>
          <w:rFonts w:ascii="Times New Roman" w:hAnsi="Times New Roman"/>
          <w:sz w:val="28"/>
          <w:szCs w:val="28"/>
        </w:rPr>
      </w:pPr>
      <w:r w:rsidRPr="00E30D5D">
        <w:rPr>
          <w:rFonts w:ascii="Times New Roman" w:hAnsi="Times New Roman"/>
          <w:sz w:val="28"/>
          <w:szCs w:val="28"/>
        </w:rPr>
        <w:t>4)  пяти суток</w:t>
      </w:r>
    </w:p>
    <w:p w:rsidR="008F4E37" w:rsidRPr="00E30D5D" w:rsidRDefault="008F4E37" w:rsidP="00936F72">
      <w:pPr>
        <w:autoSpaceDE w:val="0"/>
        <w:autoSpaceDN w:val="0"/>
        <w:adjustRightInd w:val="0"/>
        <w:spacing w:after="0" w:line="240" w:lineRule="auto"/>
        <w:jc w:val="both"/>
        <w:rPr>
          <w:rFonts w:ascii="Times New Roman" w:hAnsi="Times New Roman"/>
          <w:sz w:val="28"/>
          <w:szCs w:val="28"/>
        </w:rPr>
      </w:pPr>
    </w:p>
    <w:p w:rsidR="008F4E37" w:rsidRPr="00E30D5D" w:rsidRDefault="008F4E37" w:rsidP="00B62B0F">
      <w:pPr>
        <w:spacing w:after="0"/>
        <w:rPr>
          <w:rFonts w:ascii="Times New Roman" w:hAnsi="Times New Roman"/>
          <w:sz w:val="28"/>
          <w:szCs w:val="28"/>
        </w:rPr>
      </w:pPr>
    </w:p>
    <w:p w:rsidR="008F4E37" w:rsidRPr="00E30D5D" w:rsidRDefault="008F4E37" w:rsidP="006E7879">
      <w:pPr>
        <w:spacing w:after="0"/>
        <w:rPr>
          <w:rFonts w:ascii="Times New Roman" w:hAnsi="Times New Roman"/>
          <w:i/>
          <w:sz w:val="28"/>
          <w:szCs w:val="28"/>
          <w:u w:val="single"/>
        </w:rPr>
      </w:pPr>
      <w:r w:rsidRPr="00E30D5D">
        <w:rPr>
          <w:rFonts w:ascii="Times New Roman" w:hAnsi="Times New Roman"/>
          <w:iCs/>
          <w:sz w:val="28"/>
          <w:szCs w:val="28"/>
          <w:u w:val="single"/>
        </w:rPr>
        <w:t>Задания  на установление последовательности</w:t>
      </w:r>
    </w:p>
    <w:p w:rsidR="008F4E37" w:rsidRPr="00E30D5D" w:rsidRDefault="008F4E37" w:rsidP="004D26A8">
      <w:pPr>
        <w:spacing w:after="0" w:line="360" w:lineRule="auto"/>
        <w:ind w:right="6"/>
        <w:jc w:val="both"/>
        <w:rPr>
          <w:rFonts w:ascii="Times New Roman" w:hAnsi="Times New Roman"/>
          <w:b/>
          <w:sz w:val="28"/>
          <w:szCs w:val="28"/>
        </w:rPr>
      </w:pPr>
      <w:r w:rsidRPr="00E30D5D">
        <w:rPr>
          <w:rFonts w:ascii="Times New Roman" w:hAnsi="Times New Roman"/>
          <w:b/>
          <w:sz w:val="28"/>
          <w:szCs w:val="28"/>
        </w:rPr>
        <w:t>83. Установите правильную последовательность выхода участников и предметов погребения при выносе гроба с телом умершего из здания, начиная от самого первого и заканчивая последним. Ответ запишите в виде последовательности цифр, обозначающих участников (предметы) погребения.</w:t>
      </w:r>
    </w:p>
    <w:p w:rsidR="008F4E37" w:rsidRPr="00E30D5D" w:rsidRDefault="008F4E37" w:rsidP="007C4271">
      <w:pPr>
        <w:spacing w:after="0"/>
        <w:jc w:val="both"/>
        <w:rPr>
          <w:rFonts w:ascii="Times New Roman" w:hAnsi="Times New Roman"/>
          <w:b/>
          <w:sz w:val="28"/>
          <w:szCs w:val="28"/>
        </w:rPr>
      </w:pPr>
    </w:p>
    <w:p w:rsidR="008F4E37" w:rsidRPr="00E30D5D" w:rsidRDefault="008F4E37" w:rsidP="007C4271">
      <w:pPr>
        <w:numPr>
          <w:ilvl w:val="0"/>
          <w:numId w:val="27"/>
        </w:numPr>
        <w:spacing w:after="0"/>
        <w:jc w:val="both"/>
        <w:rPr>
          <w:rFonts w:ascii="Times New Roman" w:hAnsi="Times New Roman"/>
          <w:sz w:val="28"/>
          <w:szCs w:val="28"/>
        </w:rPr>
      </w:pPr>
      <w:r w:rsidRPr="00E30D5D">
        <w:rPr>
          <w:rFonts w:ascii="Times New Roman" w:hAnsi="Times New Roman"/>
          <w:sz w:val="28"/>
          <w:szCs w:val="28"/>
        </w:rPr>
        <w:t>церемониймейстер</w:t>
      </w:r>
    </w:p>
    <w:p w:rsidR="00FB58CE" w:rsidRPr="00E30D5D" w:rsidRDefault="00FB58CE" w:rsidP="00FB58CE">
      <w:pPr>
        <w:numPr>
          <w:ilvl w:val="0"/>
          <w:numId w:val="27"/>
        </w:numPr>
        <w:spacing w:after="0"/>
        <w:jc w:val="both"/>
        <w:rPr>
          <w:rFonts w:ascii="Times New Roman" w:hAnsi="Times New Roman"/>
          <w:sz w:val="28"/>
          <w:szCs w:val="28"/>
        </w:rPr>
      </w:pPr>
      <w:r w:rsidRPr="00E30D5D">
        <w:rPr>
          <w:rFonts w:ascii="Times New Roman" w:hAnsi="Times New Roman"/>
          <w:sz w:val="28"/>
          <w:szCs w:val="28"/>
        </w:rPr>
        <w:t>оркестр</w:t>
      </w:r>
    </w:p>
    <w:p w:rsidR="008F4E37" w:rsidRPr="00E30D5D" w:rsidRDefault="008F4E37" w:rsidP="007C4271">
      <w:pPr>
        <w:numPr>
          <w:ilvl w:val="0"/>
          <w:numId w:val="27"/>
        </w:numPr>
        <w:spacing w:after="0"/>
        <w:jc w:val="both"/>
        <w:rPr>
          <w:rFonts w:ascii="Times New Roman" w:hAnsi="Times New Roman"/>
          <w:sz w:val="28"/>
          <w:szCs w:val="28"/>
        </w:rPr>
      </w:pPr>
      <w:r w:rsidRPr="00E30D5D">
        <w:rPr>
          <w:rFonts w:ascii="Times New Roman" w:hAnsi="Times New Roman"/>
          <w:sz w:val="28"/>
          <w:szCs w:val="28"/>
        </w:rPr>
        <w:t>венки, портрет, награды</w:t>
      </w:r>
    </w:p>
    <w:p w:rsidR="008F4E37" w:rsidRPr="00E30D5D" w:rsidRDefault="008F4E37" w:rsidP="007C4271">
      <w:pPr>
        <w:numPr>
          <w:ilvl w:val="0"/>
          <w:numId w:val="27"/>
        </w:numPr>
        <w:spacing w:after="0"/>
        <w:jc w:val="both"/>
        <w:rPr>
          <w:rFonts w:ascii="Times New Roman" w:hAnsi="Times New Roman"/>
          <w:sz w:val="28"/>
          <w:szCs w:val="28"/>
        </w:rPr>
      </w:pPr>
      <w:r w:rsidRPr="00E30D5D">
        <w:rPr>
          <w:rFonts w:ascii="Times New Roman" w:hAnsi="Times New Roman"/>
          <w:sz w:val="28"/>
          <w:szCs w:val="28"/>
        </w:rPr>
        <w:t>крышка гроба</w:t>
      </w:r>
    </w:p>
    <w:p w:rsidR="00FB58CE" w:rsidRPr="00E30D5D" w:rsidRDefault="00FB58CE" w:rsidP="00FB58CE">
      <w:pPr>
        <w:numPr>
          <w:ilvl w:val="0"/>
          <w:numId w:val="27"/>
        </w:numPr>
        <w:spacing w:after="0"/>
        <w:jc w:val="both"/>
        <w:rPr>
          <w:rFonts w:ascii="Times New Roman" w:hAnsi="Times New Roman"/>
          <w:sz w:val="28"/>
          <w:szCs w:val="28"/>
        </w:rPr>
      </w:pPr>
      <w:r w:rsidRPr="00E30D5D">
        <w:rPr>
          <w:rFonts w:ascii="Times New Roman" w:hAnsi="Times New Roman"/>
          <w:sz w:val="28"/>
          <w:szCs w:val="28"/>
        </w:rPr>
        <w:t>участники погребения</w:t>
      </w:r>
    </w:p>
    <w:p w:rsidR="008F4E37" w:rsidRPr="00E30D5D" w:rsidRDefault="008F4E37" w:rsidP="00B62B0F">
      <w:pPr>
        <w:numPr>
          <w:ilvl w:val="0"/>
          <w:numId w:val="27"/>
        </w:numPr>
        <w:spacing w:after="0"/>
        <w:jc w:val="both"/>
        <w:rPr>
          <w:rFonts w:ascii="Times New Roman" w:hAnsi="Times New Roman"/>
          <w:sz w:val="28"/>
          <w:szCs w:val="28"/>
        </w:rPr>
      </w:pPr>
      <w:r w:rsidRPr="00E30D5D">
        <w:rPr>
          <w:rFonts w:ascii="Times New Roman" w:hAnsi="Times New Roman"/>
          <w:sz w:val="28"/>
          <w:szCs w:val="28"/>
        </w:rPr>
        <w:t>гроб</w:t>
      </w:r>
    </w:p>
    <w:p w:rsidR="00FB58CE" w:rsidRPr="00E30D5D" w:rsidRDefault="00FB58CE" w:rsidP="00FB58CE">
      <w:pPr>
        <w:spacing w:after="0"/>
        <w:ind w:left="644"/>
        <w:jc w:val="both"/>
        <w:rPr>
          <w:rFonts w:ascii="Times New Roman" w:hAnsi="Times New Roman"/>
          <w:sz w:val="28"/>
          <w:szCs w:val="28"/>
        </w:rPr>
      </w:pPr>
    </w:p>
    <w:p w:rsidR="004A4F5F" w:rsidRPr="00E30D5D" w:rsidRDefault="004A4F5F" w:rsidP="004A4F5F">
      <w:pPr>
        <w:keepNext/>
        <w:keepLines/>
        <w:spacing w:before="240" w:after="0" w:line="240" w:lineRule="auto"/>
        <w:jc w:val="both"/>
        <w:rPr>
          <w:rFonts w:ascii="Times New Roman" w:hAnsi="Times New Roman"/>
          <w:sz w:val="28"/>
          <w:szCs w:val="28"/>
        </w:rPr>
      </w:pPr>
      <w:r w:rsidRPr="00E30D5D">
        <w:rPr>
          <w:rFonts w:ascii="Times New Roman" w:hAnsi="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w:t>
      </w:r>
      <w:r w:rsidRPr="00E30D5D">
        <w:rPr>
          <w:rFonts w:ascii="Times New Roman" w:hAnsi="Times New Roman"/>
          <w:sz w:val="28"/>
          <w:szCs w:val="28"/>
        </w:rPr>
        <w:br/>
        <w:t xml:space="preserve">о допуске (отказе в допуске) к практическому этапу профессионального экзамена: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6"/>
        <w:gridCol w:w="4532"/>
        <w:gridCol w:w="3793"/>
      </w:tblGrid>
      <w:tr w:rsidR="008F4E37" w:rsidRPr="00E30D5D" w:rsidTr="00C51A2A">
        <w:tc>
          <w:tcPr>
            <w:tcW w:w="0" w:type="auto"/>
          </w:tcPr>
          <w:p w:rsidR="008F4E37" w:rsidRPr="00E30D5D" w:rsidRDefault="008F4E37" w:rsidP="00C51A2A">
            <w:pPr>
              <w:spacing w:after="0" w:line="240" w:lineRule="auto"/>
              <w:jc w:val="center"/>
              <w:rPr>
                <w:rFonts w:ascii="Times New Roman" w:hAnsi="Times New Roman"/>
                <w:sz w:val="28"/>
                <w:szCs w:val="28"/>
              </w:rPr>
            </w:pPr>
            <w:r w:rsidRPr="00E30D5D">
              <w:rPr>
                <w:rFonts w:ascii="Times New Roman" w:hAnsi="Times New Roman"/>
                <w:sz w:val="28"/>
                <w:szCs w:val="28"/>
              </w:rPr>
              <w:t>№№ задания</w:t>
            </w:r>
          </w:p>
        </w:tc>
        <w:tc>
          <w:tcPr>
            <w:tcW w:w="4532" w:type="dxa"/>
          </w:tcPr>
          <w:p w:rsidR="008F4E37" w:rsidRPr="00E30D5D" w:rsidRDefault="008F4E37" w:rsidP="00C51A2A">
            <w:pPr>
              <w:spacing w:after="0" w:line="240" w:lineRule="auto"/>
              <w:jc w:val="center"/>
              <w:rPr>
                <w:rFonts w:ascii="Times New Roman" w:hAnsi="Times New Roman"/>
                <w:sz w:val="28"/>
                <w:szCs w:val="28"/>
              </w:rPr>
            </w:pPr>
            <w:r w:rsidRPr="00E30D5D">
              <w:rPr>
                <w:rFonts w:ascii="Times New Roman" w:hAnsi="Times New Roman"/>
                <w:sz w:val="28"/>
                <w:szCs w:val="28"/>
              </w:rPr>
              <w:t>Правильные варианты ответа, модельные ответы и(или) критерии оценки</w:t>
            </w:r>
          </w:p>
        </w:tc>
        <w:tc>
          <w:tcPr>
            <w:tcW w:w="3793" w:type="dxa"/>
          </w:tcPr>
          <w:p w:rsidR="008F4E37" w:rsidRPr="00E30D5D" w:rsidRDefault="008F4E37" w:rsidP="00C51A2A">
            <w:pPr>
              <w:spacing w:after="0" w:line="240" w:lineRule="auto"/>
              <w:jc w:val="center"/>
              <w:rPr>
                <w:rFonts w:ascii="Times New Roman" w:hAnsi="Times New Roman"/>
                <w:sz w:val="28"/>
                <w:szCs w:val="28"/>
              </w:rPr>
            </w:pPr>
            <w:r w:rsidRPr="00E30D5D">
              <w:rPr>
                <w:rFonts w:ascii="Times New Roman" w:hAnsi="Times New Roman"/>
                <w:sz w:val="28"/>
                <w:szCs w:val="28"/>
              </w:rPr>
              <w:t xml:space="preserve"> Баллы, начисляемые за верный ответ (вес задания)</w:t>
            </w:r>
          </w:p>
        </w:tc>
      </w:tr>
      <w:tr w:rsidR="008F4E37" w:rsidRPr="00E30D5D" w:rsidTr="00B63800">
        <w:trPr>
          <w:trHeight w:val="525"/>
        </w:trPr>
        <w:tc>
          <w:tcPr>
            <w:tcW w:w="0" w:type="auto"/>
          </w:tcPr>
          <w:p w:rsidR="008F4E37" w:rsidRPr="00E30D5D" w:rsidRDefault="00B63800" w:rsidP="00C51A2A">
            <w:pPr>
              <w:spacing w:after="0" w:line="240" w:lineRule="auto"/>
              <w:jc w:val="center"/>
              <w:rPr>
                <w:rFonts w:ascii="Times New Roman" w:hAnsi="Times New Roman"/>
                <w:sz w:val="28"/>
                <w:szCs w:val="28"/>
              </w:rPr>
            </w:pPr>
            <w:r>
              <w:rPr>
                <w:rFonts w:ascii="Times New Roman" w:hAnsi="Times New Roman"/>
                <w:sz w:val="28"/>
                <w:szCs w:val="28"/>
              </w:rPr>
              <w:t>1</w:t>
            </w:r>
          </w:p>
        </w:tc>
        <w:tc>
          <w:tcPr>
            <w:tcW w:w="4532" w:type="dxa"/>
          </w:tcPr>
          <w:p w:rsidR="008F4E37" w:rsidRPr="00E30D5D" w:rsidRDefault="00B63800" w:rsidP="00C51A2A">
            <w:pPr>
              <w:spacing w:after="0" w:line="240" w:lineRule="auto"/>
              <w:jc w:val="center"/>
              <w:rPr>
                <w:rFonts w:ascii="Times New Roman" w:hAnsi="Times New Roman"/>
                <w:sz w:val="28"/>
                <w:szCs w:val="28"/>
              </w:rPr>
            </w:pPr>
            <w:r>
              <w:rPr>
                <w:rFonts w:ascii="Times New Roman" w:hAnsi="Times New Roman"/>
                <w:sz w:val="28"/>
                <w:szCs w:val="28"/>
              </w:rPr>
              <w:t>….</w:t>
            </w:r>
          </w:p>
        </w:tc>
        <w:tc>
          <w:tcPr>
            <w:tcW w:w="3793" w:type="dxa"/>
          </w:tcPr>
          <w:p w:rsidR="008F4E37" w:rsidRPr="00E30D5D" w:rsidRDefault="00B63800" w:rsidP="00C51A2A">
            <w:pPr>
              <w:spacing w:after="0" w:line="240" w:lineRule="auto"/>
              <w:jc w:val="center"/>
              <w:rPr>
                <w:rFonts w:ascii="Times New Roman" w:hAnsi="Times New Roman"/>
                <w:i/>
                <w:sz w:val="28"/>
                <w:szCs w:val="28"/>
              </w:rPr>
            </w:pPr>
            <w:r>
              <w:rPr>
                <w:rFonts w:ascii="Times New Roman" w:hAnsi="Times New Roman"/>
                <w:i/>
                <w:sz w:val="28"/>
                <w:szCs w:val="28"/>
              </w:rPr>
              <w:t>1</w:t>
            </w:r>
          </w:p>
        </w:tc>
      </w:tr>
      <w:tr w:rsidR="00B63800" w:rsidRPr="00E30D5D" w:rsidTr="00B63800">
        <w:trPr>
          <w:trHeight w:val="525"/>
        </w:trPr>
        <w:tc>
          <w:tcPr>
            <w:tcW w:w="0" w:type="auto"/>
          </w:tcPr>
          <w:p w:rsidR="00B63800" w:rsidRDefault="00B63800" w:rsidP="00C51A2A">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4532" w:type="dxa"/>
          </w:tcPr>
          <w:p w:rsidR="00B63800" w:rsidRDefault="00B63800" w:rsidP="00C51A2A">
            <w:pPr>
              <w:spacing w:after="0" w:line="240" w:lineRule="auto"/>
              <w:jc w:val="center"/>
              <w:rPr>
                <w:rFonts w:ascii="Times New Roman" w:hAnsi="Times New Roman"/>
                <w:sz w:val="28"/>
                <w:szCs w:val="28"/>
              </w:rPr>
            </w:pPr>
            <w:r>
              <w:rPr>
                <w:rFonts w:ascii="Times New Roman" w:hAnsi="Times New Roman"/>
                <w:sz w:val="28"/>
                <w:szCs w:val="28"/>
              </w:rPr>
              <w:t>….</w:t>
            </w:r>
          </w:p>
        </w:tc>
        <w:tc>
          <w:tcPr>
            <w:tcW w:w="3793" w:type="dxa"/>
          </w:tcPr>
          <w:p w:rsidR="00B63800" w:rsidRDefault="00B63800" w:rsidP="00C51A2A">
            <w:pPr>
              <w:spacing w:after="0" w:line="240" w:lineRule="auto"/>
              <w:jc w:val="center"/>
              <w:rPr>
                <w:rFonts w:ascii="Times New Roman" w:hAnsi="Times New Roman"/>
                <w:i/>
                <w:sz w:val="28"/>
                <w:szCs w:val="28"/>
              </w:rPr>
            </w:pPr>
            <w:r>
              <w:rPr>
                <w:rFonts w:ascii="Times New Roman" w:hAnsi="Times New Roman"/>
                <w:i/>
                <w:sz w:val="28"/>
                <w:szCs w:val="28"/>
              </w:rPr>
              <w:t>1</w:t>
            </w:r>
          </w:p>
        </w:tc>
      </w:tr>
      <w:tr w:rsidR="00B63800" w:rsidRPr="00E30D5D" w:rsidTr="00B63800">
        <w:trPr>
          <w:trHeight w:val="525"/>
        </w:trPr>
        <w:tc>
          <w:tcPr>
            <w:tcW w:w="0" w:type="auto"/>
          </w:tcPr>
          <w:p w:rsidR="00B63800" w:rsidRDefault="00B63800" w:rsidP="00C51A2A">
            <w:pPr>
              <w:spacing w:after="0" w:line="240" w:lineRule="auto"/>
              <w:jc w:val="center"/>
              <w:rPr>
                <w:rFonts w:ascii="Times New Roman" w:hAnsi="Times New Roman"/>
                <w:sz w:val="28"/>
                <w:szCs w:val="28"/>
              </w:rPr>
            </w:pPr>
          </w:p>
        </w:tc>
        <w:tc>
          <w:tcPr>
            <w:tcW w:w="4532" w:type="dxa"/>
          </w:tcPr>
          <w:p w:rsidR="00B63800" w:rsidRDefault="00B63800" w:rsidP="00C51A2A">
            <w:pPr>
              <w:spacing w:after="0" w:line="240" w:lineRule="auto"/>
              <w:jc w:val="center"/>
              <w:rPr>
                <w:rFonts w:ascii="Times New Roman" w:hAnsi="Times New Roman"/>
                <w:sz w:val="28"/>
                <w:szCs w:val="28"/>
              </w:rPr>
            </w:pPr>
          </w:p>
        </w:tc>
        <w:tc>
          <w:tcPr>
            <w:tcW w:w="3793" w:type="dxa"/>
          </w:tcPr>
          <w:p w:rsidR="00B63800" w:rsidRDefault="00B63800" w:rsidP="00C51A2A">
            <w:pPr>
              <w:spacing w:after="0" w:line="240" w:lineRule="auto"/>
              <w:jc w:val="center"/>
              <w:rPr>
                <w:rFonts w:ascii="Times New Roman" w:hAnsi="Times New Roman"/>
                <w:i/>
                <w:sz w:val="28"/>
                <w:szCs w:val="28"/>
              </w:rPr>
            </w:pPr>
            <w:r>
              <w:rPr>
                <w:rFonts w:ascii="Times New Roman" w:hAnsi="Times New Roman"/>
                <w:i/>
                <w:sz w:val="28"/>
                <w:szCs w:val="28"/>
              </w:rPr>
              <w:t>Итого: 84</w:t>
            </w:r>
          </w:p>
        </w:tc>
      </w:tr>
    </w:tbl>
    <w:p w:rsidR="008F4E37" w:rsidRPr="00E30D5D" w:rsidRDefault="008F4E37" w:rsidP="00A532C7">
      <w:pPr>
        <w:spacing w:after="0" w:line="240" w:lineRule="auto"/>
        <w:jc w:val="both"/>
        <w:rPr>
          <w:rFonts w:ascii="Times New Roman" w:hAnsi="Times New Roman"/>
          <w:sz w:val="28"/>
          <w:szCs w:val="28"/>
        </w:rPr>
      </w:pPr>
    </w:p>
    <w:p w:rsidR="00E30D5D" w:rsidRPr="00E30D5D" w:rsidRDefault="00E30D5D" w:rsidP="00E30D5D">
      <w:pPr>
        <w:spacing w:before="240" w:after="0" w:line="240" w:lineRule="auto"/>
        <w:jc w:val="both"/>
        <w:rPr>
          <w:rFonts w:ascii="Times New Roman" w:hAnsi="Times New Roman"/>
          <w:sz w:val="28"/>
          <w:szCs w:val="28"/>
        </w:rPr>
      </w:pPr>
      <w:r w:rsidRPr="00E30D5D">
        <w:rPr>
          <w:rFonts w:ascii="Times New Roman" w:hAnsi="Times New Roman"/>
          <w:sz w:val="28"/>
          <w:szCs w:val="28"/>
        </w:rPr>
        <w:t xml:space="preserve">Вариант соискателя содержит 84 задания. Баллы, полученные за выполненное задание, суммируются. Максимальное количество баллов – 84. </w:t>
      </w:r>
    </w:p>
    <w:p w:rsidR="00E30D5D" w:rsidRDefault="00E30D5D" w:rsidP="00E30D5D">
      <w:pPr>
        <w:spacing w:after="0" w:line="240" w:lineRule="auto"/>
        <w:jc w:val="both"/>
        <w:rPr>
          <w:rFonts w:ascii="Times New Roman" w:hAnsi="Times New Roman"/>
          <w:sz w:val="28"/>
          <w:szCs w:val="28"/>
        </w:rPr>
      </w:pPr>
      <w:r w:rsidRPr="00E30D5D">
        <w:rPr>
          <w:rFonts w:ascii="Times New Roman" w:hAnsi="Times New Roman"/>
          <w:sz w:val="28"/>
          <w:szCs w:val="28"/>
        </w:rPr>
        <w:t>Решение о допуске к практическому этапу экзамена принимается</w:t>
      </w:r>
      <w:r w:rsidRPr="00E30D5D">
        <w:rPr>
          <w:rFonts w:ascii="Times New Roman" w:hAnsi="Times New Roman"/>
          <w:sz w:val="28"/>
          <w:szCs w:val="28"/>
        </w:rPr>
        <w:br/>
        <w:t>при условии достижения набранной суммы баллов от 67 и более.</w:t>
      </w:r>
    </w:p>
    <w:p w:rsidR="00E30D5D" w:rsidRPr="00E30D5D" w:rsidRDefault="00E30D5D" w:rsidP="00E30D5D">
      <w:pPr>
        <w:spacing w:after="0" w:line="240" w:lineRule="auto"/>
        <w:jc w:val="both"/>
        <w:rPr>
          <w:rFonts w:ascii="Times New Roman" w:hAnsi="Times New Roman"/>
          <w:sz w:val="28"/>
          <w:szCs w:val="28"/>
        </w:rPr>
      </w:pPr>
    </w:p>
    <w:p w:rsidR="008F4E37" w:rsidRDefault="00E30D5D">
      <w:pPr>
        <w:rPr>
          <w:rFonts w:ascii="Times New Roman" w:hAnsi="Times New Roman"/>
          <w:sz w:val="28"/>
          <w:szCs w:val="28"/>
        </w:rPr>
      </w:pPr>
      <w:r w:rsidRPr="00E30D5D">
        <w:rPr>
          <w:rFonts w:ascii="Times New Roman" w:hAnsi="Times New Roman"/>
          <w:sz w:val="28"/>
          <w:szCs w:val="28"/>
        </w:rPr>
        <w:t>1</w:t>
      </w:r>
      <w:r w:rsidR="008F4E37" w:rsidRPr="00E30D5D">
        <w:rPr>
          <w:rFonts w:ascii="Times New Roman" w:hAnsi="Times New Roman"/>
          <w:sz w:val="28"/>
          <w:szCs w:val="28"/>
        </w:rPr>
        <w:t>2</w:t>
      </w:r>
      <w:r w:rsidRPr="00E30D5D">
        <w:rPr>
          <w:rFonts w:ascii="Times New Roman" w:hAnsi="Times New Roman"/>
          <w:sz w:val="28"/>
          <w:szCs w:val="28"/>
        </w:rPr>
        <w:t>. Задания</w:t>
      </w:r>
      <w:r w:rsidR="008F4E37" w:rsidRPr="00E30D5D">
        <w:rPr>
          <w:rFonts w:ascii="Times New Roman" w:hAnsi="Times New Roman"/>
          <w:sz w:val="28"/>
          <w:szCs w:val="28"/>
        </w:rPr>
        <w:t xml:space="preserve"> для практического этапа профессионального экзамена</w:t>
      </w:r>
    </w:p>
    <w:p w:rsidR="002E7A65" w:rsidRPr="00E30D5D" w:rsidRDefault="002E7A65" w:rsidP="002E7A65">
      <w:pPr>
        <w:pStyle w:val="a4"/>
        <w:widowControl w:val="0"/>
        <w:numPr>
          <w:ilvl w:val="0"/>
          <w:numId w:val="9"/>
        </w:numPr>
        <w:ind w:right="30"/>
        <w:contextualSpacing/>
        <w:jc w:val="both"/>
        <w:rPr>
          <w:rFonts w:ascii="Times New Roman" w:hAnsi="Times New Roman" w:cs="Times New Roman"/>
          <w:sz w:val="28"/>
          <w:szCs w:val="28"/>
        </w:rPr>
      </w:pPr>
      <w:r>
        <w:rPr>
          <w:rFonts w:ascii="Times New Roman" w:hAnsi="Times New Roman" w:cs="Times New Roman"/>
          <w:b/>
          <w:sz w:val="28"/>
        </w:rPr>
        <w:t xml:space="preserve">Типовое задание </w:t>
      </w:r>
      <w:r>
        <w:rPr>
          <w:rFonts w:ascii="Segoe UI Symbol" w:eastAsia="Segoe UI Symbol" w:hAnsi="Segoe UI Symbol" w:cs="Segoe UI Symbol"/>
          <w:b/>
          <w:sz w:val="28"/>
        </w:rPr>
        <w:t>№</w:t>
      </w:r>
      <w:r>
        <w:rPr>
          <w:rFonts w:ascii="Times New Roman" w:hAnsi="Times New Roman" w:cs="Times New Roman"/>
          <w:b/>
          <w:sz w:val="28"/>
        </w:rPr>
        <w:t xml:space="preserve"> 1</w:t>
      </w:r>
      <w:r>
        <w:rPr>
          <w:rFonts w:ascii="Times New Roman" w:hAnsi="Times New Roman"/>
          <w:b/>
          <w:sz w:val="28"/>
        </w:rPr>
        <w:t xml:space="preserve">: </w:t>
      </w:r>
      <w:r w:rsidRPr="00E30D5D">
        <w:rPr>
          <w:rFonts w:ascii="Times New Roman" w:hAnsi="Times New Roman" w:cs="Times New Roman"/>
          <w:sz w:val="28"/>
          <w:szCs w:val="28"/>
        </w:rPr>
        <w:t>Проанализируйте ситуацию, предложите варианты решения проблемы.</w:t>
      </w:r>
    </w:p>
    <w:p w:rsidR="00B63800" w:rsidRDefault="002E7A65" w:rsidP="007901A9">
      <w:pPr>
        <w:jc w:val="both"/>
        <w:rPr>
          <w:rFonts w:ascii="Times New Roman" w:hAnsi="Times New Roman"/>
          <w:sz w:val="28"/>
          <w:szCs w:val="28"/>
        </w:rPr>
      </w:pPr>
      <w:r w:rsidRPr="00E30D5D">
        <w:rPr>
          <w:rFonts w:ascii="Times New Roman" w:hAnsi="Times New Roman"/>
          <w:sz w:val="28"/>
          <w:szCs w:val="28"/>
          <w:u w:val="single"/>
        </w:rPr>
        <w:t>Проблема.</w:t>
      </w:r>
      <w:r w:rsidRPr="00E30D5D">
        <w:rPr>
          <w:rFonts w:ascii="Times New Roman" w:hAnsi="Times New Roman"/>
          <w:sz w:val="28"/>
          <w:szCs w:val="28"/>
        </w:rPr>
        <w:t xml:space="preserve"> В похоронный дом обратилась по телефону гражданка </w:t>
      </w:r>
      <w:r w:rsidR="00B63800">
        <w:rPr>
          <w:rFonts w:ascii="Times New Roman" w:hAnsi="Times New Roman"/>
          <w:sz w:val="28"/>
          <w:szCs w:val="28"/>
        </w:rPr>
        <w:t>…</w:t>
      </w:r>
    </w:p>
    <w:p w:rsidR="002E7A65" w:rsidRDefault="00B63800" w:rsidP="007901A9">
      <w:pPr>
        <w:jc w:val="both"/>
        <w:rPr>
          <w:rFonts w:ascii="Times New Roman" w:hAnsi="Times New Roman"/>
          <w:sz w:val="28"/>
          <w:szCs w:val="28"/>
        </w:rPr>
      </w:pPr>
      <w:r w:rsidRPr="00E30D5D">
        <w:rPr>
          <w:rFonts w:ascii="Times New Roman" w:hAnsi="Times New Roman"/>
          <w:sz w:val="28"/>
          <w:szCs w:val="28"/>
          <w:u w:val="single"/>
        </w:rPr>
        <w:t xml:space="preserve"> </w:t>
      </w:r>
      <w:r w:rsidR="002E7A65" w:rsidRPr="00E30D5D">
        <w:rPr>
          <w:rFonts w:ascii="Times New Roman" w:hAnsi="Times New Roman"/>
          <w:sz w:val="28"/>
          <w:szCs w:val="28"/>
          <w:u w:val="single"/>
        </w:rPr>
        <w:t>Сопутствующие факторы и условия</w:t>
      </w:r>
      <w:r w:rsidR="002E7A65" w:rsidRPr="00E30D5D">
        <w:rPr>
          <w:rFonts w:ascii="Times New Roman" w:hAnsi="Times New Roman"/>
          <w:sz w:val="28"/>
          <w:szCs w:val="28"/>
        </w:rPr>
        <w:t>: Заказчик намерена получить весь комплекс ритуальных  услуг, начиная от оформления документов, необходимых для погребения и заканчивая захоронением, включая поминальную трапезу.</w:t>
      </w:r>
    </w:p>
    <w:p w:rsidR="00B63800" w:rsidRPr="00E30D5D" w:rsidRDefault="00B63800" w:rsidP="007901A9">
      <w:pPr>
        <w:jc w:val="both"/>
        <w:rPr>
          <w:rFonts w:ascii="Times New Roman" w:hAnsi="Times New Roman"/>
          <w:sz w:val="28"/>
          <w:szCs w:val="28"/>
        </w:rPr>
      </w:pPr>
      <w:r>
        <w:rPr>
          <w:rFonts w:ascii="Times New Roman" w:hAnsi="Times New Roman"/>
          <w:sz w:val="28"/>
          <w:szCs w:val="28"/>
        </w:rPr>
        <w:t>…………….</w:t>
      </w:r>
    </w:p>
    <w:p w:rsidR="002E7A65" w:rsidRPr="00E30D5D" w:rsidRDefault="002E7A65" w:rsidP="002E7A65">
      <w:pPr>
        <w:rPr>
          <w:rFonts w:ascii="Times New Roman" w:hAnsi="Times New Roman"/>
          <w:sz w:val="28"/>
          <w:szCs w:val="28"/>
          <w:u w:val="single"/>
        </w:rPr>
      </w:pPr>
      <w:r w:rsidRPr="00E30D5D">
        <w:rPr>
          <w:rFonts w:ascii="Times New Roman" w:hAnsi="Times New Roman"/>
          <w:sz w:val="28"/>
          <w:szCs w:val="28"/>
          <w:u w:val="single"/>
        </w:rPr>
        <w:t>Задания:</w:t>
      </w:r>
    </w:p>
    <w:p w:rsidR="00B63800" w:rsidRDefault="002E7A65" w:rsidP="002E7A65">
      <w:pPr>
        <w:pStyle w:val="a4"/>
        <w:numPr>
          <w:ilvl w:val="0"/>
          <w:numId w:val="14"/>
        </w:numPr>
        <w:contextualSpacing/>
        <w:rPr>
          <w:rFonts w:ascii="Times New Roman" w:hAnsi="Times New Roman" w:cs="Times New Roman"/>
          <w:sz w:val="28"/>
          <w:szCs w:val="28"/>
        </w:rPr>
      </w:pPr>
      <w:r w:rsidRPr="00E30D5D">
        <w:rPr>
          <w:rFonts w:ascii="Times New Roman" w:hAnsi="Times New Roman" w:cs="Times New Roman"/>
          <w:sz w:val="28"/>
          <w:szCs w:val="28"/>
        </w:rPr>
        <w:t xml:space="preserve"> Сформулируйте задания персоналу и последовательность действий по оказанию услуг, учитывая что организация имеет в штате: </w:t>
      </w:r>
      <w:r w:rsidR="00B63800">
        <w:rPr>
          <w:rFonts w:ascii="Times New Roman" w:hAnsi="Times New Roman" w:cs="Times New Roman"/>
          <w:sz w:val="28"/>
          <w:szCs w:val="28"/>
        </w:rPr>
        <w:t>……..</w:t>
      </w:r>
    </w:p>
    <w:p w:rsidR="002E7A65" w:rsidRPr="00E30D5D" w:rsidRDefault="00B63800" w:rsidP="002E7A65">
      <w:pPr>
        <w:pStyle w:val="a4"/>
        <w:numPr>
          <w:ilvl w:val="0"/>
          <w:numId w:val="14"/>
        </w:numPr>
        <w:contextualSpacing/>
        <w:rPr>
          <w:rFonts w:ascii="Times New Roman" w:hAnsi="Times New Roman" w:cs="Times New Roman"/>
          <w:sz w:val="28"/>
          <w:szCs w:val="28"/>
        </w:rPr>
      </w:pPr>
      <w:r w:rsidRPr="00E30D5D">
        <w:rPr>
          <w:rFonts w:ascii="Times New Roman" w:hAnsi="Times New Roman" w:cs="Times New Roman"/>
          <w:sz w:val="28"/>
          <w:szCs w:val="28"/>
        </w:rPr>
        <w:t xml:space="preserve"> </w:t>
      </w:r>
      <w:r>
        <w:rPr>
          <w:rFonts w:ascii="Times New Roman" w:hAnsi="Times New Roman" w:cs="Times New Roman"/>
          <w:sz w:val="28"/>
          <w:szCs w:val="28"/>
        </w:rPr>
        <w:t>………</w:t>
      </w:r>
    </w:p>
    <w:tbl>
      <w:tblPr>
        <w:tblW w:w="0" w:type="auto"/>
        <w:tblInd w:w="108" w:type="dxa"/>
        <w:tblCellMar>
          <w:left w:w="10" w:type="dxa"/>
          <w:right w:w="10" w:type="dxa"/>
        </w:tblCellMar>
        <w:tblLook w:val="0000" w:firstRow="0" w:lastRow="0" w:firstColumn="0" w:lastColumn="0" w:noHBand="0" w:noVBand="0"/>
      </w:tblPr>
      <w:tblGrid>
        <w:gridCol w:w="4253"/>
        <w:gridCol w:w="5103"/>
      </w:tblGrid>
      <w:tr w:rsidR="00E30D5D" w:rsidTr="00E30D5D">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spacing w:after="0" w:line="240" w:lineRule="auto"/>
              <w:jc w:val="center"/>
            </w:pPr>
            <w:r>
              <w:rPr>
                <w:rFonts w:ascii="Times New Roman" w:hAnsi="Times New Roman"/>
                <w:sz w:val="28"/>
              </w:rPr>
              <w:t>Трудовые функции, трудовые действия, умения в соответствии с требованиями</w:t>
            </w:r>
            <w:r>
              <w:rPr>
                <w:rFonts w:ascii="Times New Roman" w:hAnsi="Times New Roman"/>
                <w:sz w:val="28"/>
              </w:rPr>
              <w:br/>
              <w:t>к квалификации, на соответствие которым проводится оценка квалификации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spacing w:after="0" w:line="240" w:lineRule="auto"/>
              <w:jc w:val="center"/>
            </w:pPr>
            <w:r>
              <w:rPr>
                <w:rFonts w:ascii="Times New Roman" w:hAnsi="Times New Roman"/>
                <w:sz w:val="28"/>
              </w:rPr>
              <w:t xml:space="preserve">Критерии оценки </w:t>
            </w:r>
          </w:p>
        </w:tc>
      </w:tr>
      <w:tr w:rsidR="00E30D5D" w:rsidTr="00E30D5D">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spacing w:after="0" w:line="240" w:lineRule="auto"/>
              <w:jc w:val="center"/>
            </w:pPr>
            <w:r>
              <w:rPr>
                <w:rFonts w:ascii="Times New Roman" w:hAnsi="Times New Roman"/>
                <w:sz w:val="28"/>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spacing w:after="0" w:line="240" w:lineRule="auto"/>
              <w:jc w:val="center"/>
            </w:pPr>
            <w:r>
              <w:rPr>
                <w:rFonts w:ascii="Times New Roman" w:hAnsi="Times New Roman"/>
                <w:sz w:val="28"/>
              </w:rPr>
              <w:t>2</w:t>
            </w:r>
          </w:p>
        </w:tc>
      </w:tr>
      <w:tr w:rsidR="00E30D5D" w:rsidTr="00E30D5D">
        <w:trPr>
          <w:trHeight w:val="509"/>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rPr>
                <w:rFonts w:eastAsia="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D5D" w:rsidRDefault="00E30D5D" w:rsidP="00E30D5D">
            <w:pPr>
              <w:rPr>
                <w:rFonts w:eastAsia="Calibri" w:cs="Calibri"/>
              </w:rPr>
            </w:pPr>
          </w:p>
        </w:tc>
      </w:tr>
    </w:tbl>
    <w:p w:rsidR="00E30D5D" w:rsidRDefault="00E30D5D" w:rsidP="00E30D5D">
      <w:pPr>
        <w:spacing w:before="240" w:line="240" w:lineRule="auto"/>
        <w:rPr>
          <w:rFonts w:ascii="Times New Roman" w:hAnsi="Times New Roman"/>
          <w:i/>
          <w:sz w:val="28"/>
          <w:u w:val="single"/>
        </w:rPr>
      </w:pPr>
      <w:r>
        <w:rPr>
          <w:rFonts w:ascii="Times New Roman" w:hAnsi="Times New Roman"/>
          <w:i/>
          <w:sz w:val="28"/>
          <w:u w:val="single"/>
        </w:rPr>
        <w:t>Условия выполнения задания:</w:t>
      </w:r>
    </w:p>
    <w:p w:rsidR="00E30D5D" w:rsidRDefault="00E30D5D" w:rsidP="00E30D5D">
      <w:pPr>
        <w:spacing w:line="240" w:lineRule="auto"/>
        <w:rPr>
          <w:rFonts w:ascii="Times New Roman" w:hAnsi="Times New Roman"/>
          <w:sz w:val="28"/>
        </w:rPr>
      </w:pPr>
      <w:r>
        <w:rPr>
          <w:rFonts w:ascii="Times New Roman" w:hAnsi="Times New Roman"/>
          <w:sz w:val="28"/>
        </w:rPr>
        <w:t xml:space="preserve">1. Место (время) выполнения задания: учебный центр ЦОК </w:t>
      </w:r>
    </w:p>
    <w:p w:rsidR="00E30D5D" w:rsidRDefault="00E30D5D" w:rsidP="00E30D5D">
      <w:pPr>
        <w:spacing w:line="240" w:lineRule="auto"/>
        <w:rPr>
          <w:rFonts w:ascii="Times New Roman" w:hAnsi="Times New Roman"/>
          <w:sz w:val="28"/>
        </w:rPr>
      </w:pPr>
      <w:r>
        <w:rPr>
          <w:rFonts w:ascii="Times New Roman" w:hAnsi="Times New Roman"/>
          <w:sz w:val="28"/>
        </w:rPr>
        <w:t>2. Максимал</w:t>
      </w:r>
      <w:r w:rsidR="002E7A65">
        <w:rPr>
          <w:rFonts w:ascii="Times New Roman" w:hAnsi="Times New Roman"/>
          <w:sz w:val="28"/>
        </w:rPr>
        <w:t>ьное время выполнения задания: 3</w:t>
      </w:r>
      <w:r>
        <w:rPr>
          <w:rFonts w:ascii="Times New Roman" w:hAnsi="Times New Roman"/>
          <w:sz w:val="28"/>
        </w:rPr>
        <w:t>0 мин.</w:t>
      </w:r>
    </w:p>
    <w:p w:rsidR="00E30D5D" w:rsidRDefault="00E30D5D" w:rsidP="00E30D5D">
      <w:pPr>
        <w:spacing w:before="240" w:line="240" w:lineRule="auto"/>
        <w:jc w:val="both"/>
        <w:rPr>
          <w:rFonts w:ascii="Times New Roman" w:hAnsi="Times New Roman"/>
          <w:sz w:val="28"/>
        </w:rPr>
      </w:pPr>
      <w:r>
        <w:rPr>
          <w:rFonts w:ascii="Times New Roman" w:hAnsi="Times New Roman"/>
          <w:sz w:val="28"/>
        </w:rPr>
        <w:lastRenderedPageBreak/>
        <w:t xml:space="preserve">Положительное решение о соответствии квалификации соискателя положениям профессионального стандарта в части трудовой функции </w:t>
      </w:r>
      <w:r w:rsidR="002E7A65">
        <w:rPr>
          <w:rFonts w:ascii="Times New Roman" w:hAnsi="Times New Roman"/>
          <w:sz w:val="28"/>
        </w:rPr>
        <w:t>«</w:t>
      </w:r>
      <w:r w:rsidR="002E7A65" w:rsidRPr="00E30D5D">
        <w:rPr>
          <w:rFonts w:ascii="Times New Roman" w:hAnsi="Times New Roman"/>
          <w:sz w:val="28"/>
          <w:szCs w:val="28"/>
        </w:rPr>
        <w:t>Планирование и мониторинг деятельности похоронной организации</w:t>
      </w:r>
      <w:r w:rsidR="002E7A65">
        <w:rPr>
          <w:rFonts w:ascii="Times New Roman" w:hAnsi="Times New Roman"/>
          <w:sz w:val="28"/>
          <w:szCs w:val="28"/>
        </w:rPr>
        <w:t>»</w:t>
      </w:r>
      <w:r>
        <w:rPr>
          <w:rFonts w:ascii="Times New Roman" w:hAnsi="Times New Roman"/>
          <w:sz w:val="24"/>
        </w:rPr>
        <w:t xml:space="preserve"> </w:t>
      </w:r>
      <w:r>
        <w:rPr>
          <w:rFonts w:ascii="Times New Roman" w:hAnsi="Times New Roman"/>
        </w:rPr>
        <w:t xml:space="preserve"> </w:t>
      </w:r>
      <w:r>
        <w:rPr>
          <w:rFonts w:ascii="Times New Roman" w:hAnsi="Times New Roman"/>
          <w:sz w:val="28"/>
        </w:rPr>
        <w:t>принимается при соответствии выполненного практического задания одновременно всем критериям оценки.</w:t>
      </w:r>
    </w:p>
    <w:p w:rsidR="00BD230B" w:rsidRPr="00E30D5D" w:rsidRDefault="00BD230B" w:rsidP="00BD230B">
      <w:pPr>
        <w:contextualSpacing/>
        <w:rPr>
          <w:rFonts w:ascii="Times New Roman" w:hAnsi="Times New Roman"/>
          <w:sz w:val="28"/>
          <w:szCs w:val="28"/>
        </w:rPr>
      </w:pPr>
      <w:r>
        <w:rPr>
          <w:rFonts w:ascii="Times New Roman" w:hAnsi="Times New Roman"/>
          <w:bCs/>
          <w:sz w:val="28"/>
          <w:szCs w:val="28"/>
        </w:rPr>
        <w:t>2.</w:t>
      </w:r>
      <w:r w:rsidRPr="00BD230B">
        <w:rPr>
          <w:rFonts w:ascii="Times New Roman" w:hAnsi="Times New Roman"/>
          <w:b/>
          <w:bCs/>
          <w:sz w:val="28"/>
          <w:szCs w:val="28"/>
        </w:rPr>
        <w:t>Типовое задание № 2:</w:t>
      </w:r>
      <w:r w:rsidRPr="00E30D5D">
        <w:rPr>
          <w:rFonts w:ascii="Times New Roman" w:hAnsi="Times New Roman"/>
          <w:b/>
          <w:sz w:val="28"/>
          <w:szCs w:val="28"/>
        </w:rPr>
        <w:t xml:space="preserve">  </w:t>
      </w:r>
      <w:r w:rsidRPr="00E30D5D">
        <w:rPr>
          <w:rFonts w:ascii="Times New Roman" w:hAnsi="Times New Roman"/>
          <w:sz w:val="28"/>
          <w:szCs w:val="28"/>
        </w:rPr>
        <w:t>Составьте план</w:t>
      </w:r>
      <w:r w:rsidR="00B63800">
        <w:rPr>
          <w:rFonts w:ascii="Times New Roman" w:hAnsi="Times New Roman"/>
          <w:sz w:val="28"/>
          <w:szCs w:val="28"/>
        </w:rPr>
        <w:t>…..</w:t>
      </w:r>
    </w:p>
    <w:p w:rsidR="00BD230B" w:rsidRPr="00E30D5D" w:rsidRDefault="00BD230B" w:rsidP="00BD230B">
      <w:pPr>
        <w:contextualSpacing/>
        <w:rPr>
          <w:rFonts w:ascii="Times New Roman" w:hAnsi="Times New Roman"/>
          <w:sz w:val="28"/>
          <w:szCs w:val="28"/>
        </w:rPr>
      </w:pPr>
      <w:r w:rsidRPr="00E30D5D">
        <w:rPr>
          <w:rFonts w:ascii="Times New Roman" w:hAnsi="Times New Roman"/>
          <w:sz w:val="28"/>
          <w:szCs w:val="28"/>
        </w:rPr>
        <w:t xml:space="preserve">Сопутствующие факторы: </w:t>
      </w:r>
    </w:p>
    <w:p w:rsidR="00BD230B" w:rsidRDefault="00B63800" w:rsidP="00BD230B">
      <w:pPr>
        <w:numPr>
          <w:ilvl w:val="0"/>
          <w:numId w:val="16"/>
        </w:numPr>
        <w:spacing w:after="0"/>
        <w:contextualSpacing/>
        <w:rPr>
          <w:rFonts w:ascii="Times New Roman" w:hAnsi="Times New Roman"/>
          <w:bCs/>
          <w:sz w:val="28"/>
          <w:szCs w:val="28"/>
        </w:rPr>
      </w:pPr>
      <w:r>
        <w:rPr>
          <w:rFonts w:ascii="Times New Roman" w:hAnsi="Times New Roman"/>
          <w:bCs/>
          <w:sz w:val="28"/>
          <w:szCs w:val="28"/>
        </w:rPr>
        <w:t>…..</w:t>
      </w:r>
    </w:p>
    <w:p w:rsidR="00B63800" w:rsidRPr="00E30D5D" w:rsidRDefault="00B63800" w:rsidP="00BD230B">
      <w:pPr>
        <w:numPr>
          <w:ilvl w:val="0"/>
          <w:numId w:val="16"/>
        </w:numPr>
        <w:spacing w:after="0"/>
        <w:contextualSpacing/>
        <w:rPr>
          <w:rFonts w:ascii="Times New Roman" w:hAnsi="Times New Roman"/>
          <w:bCs/>
          <w:sz w:val="28"/>
          <w:szCs w:val="28"/>
        </w:rPr>
      </w:pPr>
      <w:r>
        <w:rPr>
          <w:rFonts w:ascii="Times New Roman" w:hAnsi="Times New Roman"/>
          <w:bCs/>
          <w:sz w:val="28"/>
          <w:szCs w:val="28"/>
        </w:rPr>
        <w:t>……</w:t>
      </w:r>
    </w:p>
    <w:tbl>
      <w:tblPr>
        <w:tblW w:w="0" w:type="auto"/>
        <w:tblInd w:w="108" w:type="dxa"/>
        <w:tblCellMar>
          <w:left w:w="10" w:type="dxa"/>
          <w:right w:w="10" w:type="dxa"/>
        </w:tblCellMar>
        <w:tblLook w:val="0000" w:firstRow="0" w:lastRow="0" w:firstColumn="0" w:lastColumn="0" w:noHBand="0" w:noVBand="0"/>
      </w:tblPr>
      <w:tblGrid>
        <w:gridCol w:w="4253"/>
        <w:gridCol w:w="5103"/>
      </w:tblGrid>
      <w:tr w:rsidR="00BD230B" w:rsidTr="00B614EB">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spacing w:after="0" w:line="240" w:lineRule="auto"/>
              <w:jc w:val="center"/>
            </w:pPr>
            <w:r>
              <w:rPr>
                <w:rFonts w:ascii="Times New Roman" w:hAnsi="Times New Roman"/>
                <w:sz w:val="28"/>
              </w:rPr>
              <w:t>Трудовые функции, трудовые действия, умения в соответствии с требованиями</w:t>
            </w:r>
            <w:r>
              <w:rPr>
                <w:rFonts w:ascii="Times New Roman" w:hAnsi="Times New Roman"/>
                <w:sz w:val="28"/>
              </w:rPr>
              <w:br/>
              <w:t>к квалификации, на соответствие которым проводится оценка квалификации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spacing w:after="0" w:line="240" w:lineRule="auto"/>
              <w:jc w:val="center"/>
            </w:pPr>
            <w:r>
              <w:rPr>
                <w:rFonts w:ascii="Times New Roman" w:hAnsi="Times New Roman"/>
                <w:sz w:val="28"/>
              </w:rPr>
              <w:t xml:space="preserve">Критерии оценки </w:t>
            </w:r>
          </w:p>
        </w:tc>
      </w:tr>
      <w:tr w:rsidR="00BD230B" w:rsidTr="00B614EB">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spacing w:after="0" w:line="240" w:lineRule="auto"/>
              <w:jc w:val="center"/>
            </w:pPr>
            <w:r>
              <w:rPr>
                <w:rFonts w:ascii="Times New Roman" w:hAnsi="Times New Roman"/>
                <w:sz w:val="28"/>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spacing w:after="0" w:line="240" w:lineRule="auto"/>
              <w:jc w:val="center"/>
            </w:pPr>
            <w:r>
              <w:rPr>
                <w:rFonts w:ascii="Times New Roman" w:hAnsi="Times New Roman"/>
                <w:sz w:val="28"/>
              </w:rPr>
              <w:t>2</w:t>
            </w:r>
          </w:p>
        </w:tc>
      </w:tr>
      <w:tr w:rsidR="00BD230B" w:rsidTr="00B614EB">
        <w:trPr>
          <w:trHeight w:val="509"/>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rPr>
                <w:rFonts w:eastAsia="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30B" w:rsidRDefault="00BD230B" w:rsidP="00B614EB">
            <w:pPr>
              <w:rPr>
                <w:rFonts w:eastAsia="Calibri" w:cs="Calibri"/>
              </w:rPr>
            </w:pPr>
          </w:p>
        </w:tc>
      </w:tr>
    </w:tbl>
    <w:p w:rsidR="00BD230B" w:rsidRDefault="00BD230B" w:rsidP="00BD230B">
      <w:pPr>
        <w:spacing w:after="0"/>
        <w:ind w:left="720"/>
        <w:contextualSpacing/>
        <w:rPr>
          <w:rFonts w:ascii="Times New Roman" w:hAnsi="Times New Roman"/>
          <w:bCs/>
          <w:sz w:val="28"/>
          <w:szCs w:val="28"/>
        </w:rPr>
      </w:pPr>
    </w:p>
    <w:p w:rsidR="00BD230B" w:rsidRPr="00E30D5D" w:rsidRDefault="00BD230B" w:rsidP="00BD230B">
      <w:pPr>
        <w:spacing w:after="0"/>
        <w:ind w:left="720"/>
        <w:contextualSpacing/>
        <w:rPr>
          <w:rFonts w:ascii="Times New Roman" w:hAnsi="Times New Roman"/>
          <w:bCs/>
          <w:sz w:val="28"/>
          <w:szCs w:val="28"/>
        </w:rPr>
      </w:pPr>
      <w:r w:rsidRPr="00E30D5D">
        <w:rPr>
          <w:rFonts w:ascii="Times New Roman" w:hAnsi="Times New Roman"/>
          <w:bCs/>
          <w:sz w:val="28"/>
          <w:szCs w:val="28"/>
        </w:rPr>
        <w:t>Условия выполнения задания</w:t>
      </w:r>
      <w:r>
        <w:rPr>
          <w:rFonts w:ascii="Times New Roman" w:hAnsi="Times New Roman"/>
          <w:bCs/>
          <w:sz w:val="28"/>
          <w:szCs w:val="28"/>
        </w:rPr>
        <w:t>:</w:t>
      </w:r>
    </w:p>
    <w:p w:rsidR="00BD230B" w:rsidRPr="00E30D5D" w:rsidRDefault="00BD230B" w:rsidP="00BD230B">
      <w:pPr>
        <w:spacing w:after="0" w:line="240" w:lineRule="auto"/>
        <w:rPr>
          <w:rFonts w:ascii="Times New Roman" w:hAnsi="Times New Roman"/>
          <w:sz w:val="28"/>
          <w:szCs w:val="28"/>
        </w:rPr>
      </w:pPr>
      <w:r w:rsidRPr="00E30D5D">
        <w:rPr>
          <w:rFonts w:ascii="Times New Roman" w:hAnsi="Times New Roman"/>
          <w:sz w:val="28"/>
          <w:szCs w:val="28"/>
        </w:rPr>
        <w:t>1. Место (время) выполнения задания:  учебный центр ЦОК</w:t>
      </w:r>
    </w:p>
    <w:p w:rsidR="00BD230B" w:rsidRPr="00E30D5D" w:rsidRDefault="00BD230B" w:rsidP="00BD230B">
      <w:pPr>
        <w:spacing w:after="0" w:line="240" w:lineRule="auto"/>
        <w:rPr>
          <w:rFonts w:ascii="Times New Roman" w:hAnsi="Times New Roman"/>
          <w:sz w:val="28"/>
          <w:szCs w:val="28"/>
        </w:rPr>
      </w:pPr>
      <w:r w:rsidRPr="00E30D5D">
        <w:rPr>
          <w:rFonts w:ascii="Times New Roman" w:hAnsi="Times New Roman"/>
          <w:sz w:val="28"/>
          <w:szCs w:val="28"/>
        </w:rPr>
        <w:t>2. Максимальное время выполнения задания: 30 мин.</w:t>
      </w:r>
    </w:p>
    <w:p w:rsidR="00E30D5D" w:rsidRDefault="00BD230B" w:rsidP="00BD230B">
      <w:pPr>
        <w:spacing w:after="0" w:line="240" w:lineRule="auto"/>
        <w:jc w:val="both"/>
        <w:rPr>
          <w:rFonts w:ascii="Times New Roman" w:hAnsi="Times New Roman"/>
          <w:sz w:val="28"/>
          <w:szCs w:val="28"/>
        </w:rPr>
      </w:pPr>
      <w:r w:rsidRPr="00E30D5D">
        <w:rPr>
          <w:rFonts w:ascii="Times New Roman" w:hAnsi="Times New Roman"/>
          <w:sz w:val="28"/>
          <w:szCs w:val="28"/>
        </w:rPr>
        <w:t>3. Вы можете воспользоваться: прейскурантами цен на ритуальные услуги, каталогами продукции</w:t>
      </w:r>
      <w:r>
        <w:rPr>
          <w:rFonts w:ascii="Times New Roman" w:hAnsi="Times New Roman"/>
          <w:sz w:val="28"/>
          <w:szCs w:val="28"/>
        </w:rPr>
        <w:t>.</w:t>
      </w:r>
    </w:p>
    <w:p w:rsidR="00BD230B" w:rsidRDefault="00BD230B" w:rsidP="00BD230B">
      <w:pPr>
        <w:spacing w:after="0" w:line="240" w:lineRule="auto"/>
        <w:jc w:val="both"/>
        <w:rPr>
          <w:rFonts w:ascii="Times New Roman" w:hAnsi="Times New Roman"/>
          <w:sz w:val="28"/>
        </w:rPr>
      </w:pPr>
    </w:p>
    <w:p w:rsidR="008F4E37" w:rsidRPr="00E30D5D" w:rsidRDefault="00BD230B" w:rsidP="00F8377F">
      <w:pPr>
        <w:jc w:val="both"/>
        <w:rPr>
          <w:rFonts w:ascii="Times New Roman" w:hAnsi="Times New Roman"/>
          <w:b/>
          <w:sz w:val="28"/>
          <w:szCs w:val="28"/>
        </w:rPr>
      </w:pPr>
      <w:r w:rsidRPr="00E30D5D">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«Реализация финансово-экономической стратегии похоронной организации»  принимается  при соответствии выполненных практических заданий установленным критериям.</w:t>
      </w:r>
    </w:p>
    <w:p w:rsidR="00F8377F" w:rsidRDefault="00F8377F" w:rsidP="00F8377F">
      <w:pPr>
        <w:keepNext/>
        <w:keepLines/>
        <w:spacing w:before="240" w:after="0" w:line="240" w:lineRule="auto"/>
        <w:jc w:val="both"/>
        <w:rPr>
          <w:rFonts w:ascii="Times New Roman" w:hAnsi="Times New Roman"/>
          <w:b/>
          <w:sz w:val="28"/>
        </w:rPr>
      </w:pPr>
      <w:bookmarkStart w:id="16" w:name="_GoBack"/>
      <w:bookmarkEnd w:id="16"/>
      <w:r>
        <w:rPr>
          <w:rFonts w:ascii="Times New Roman" w:hAnsi="Times New Roman"/>
          <w:sz w:val="28"/>
        </w:rPr>
        <w:t>13. Правила обработки результатов профессионального экзамена и принятия решения о соответствии квалификации соискателя требованиям</w:t>
      </w:r>
      <w:r>
        <w:rPr>
          <w:rFonts w:ascii="Times New Roman" w:hAnsi="Times New Roman"/>
          <w:sz w:val="28"/>
        </w:rPr>
        <w:br/>
        <w:t>к квалификации:</w:t>
      </w:r>
      <w:r>
        <w:rPr>
          <w:rFonts w:ascii="Times New Roman" w:hAnsi="Times New Roman"/>
          <w:b/>
          <w:sz w:val="28"/>
        </w:rPr>
        <w:t xml:space="preserve"> </w:t>
      </w:r>
    </w:p>
    <w:p w:rsidR="00F8377F" w:rsidRDefault="00F8377F" w:rsidP="00F8377F">
      <w:pPr>
        <w:spacing w:before="120" w:after="0" w:line="240" w:lineRule="auto"/>
        <w:jc w:val="both"/>
        <w:rPr>
          <w:rFonts w:ascii="Times New Roman" w:hAnsi="Times New Roman"/>
          <w:sz w:val="28"/>
        </w:rPr>
      </w:pPr>
      <w:r>
        <w:rPr>
          <w:rFonts w:ascii="Times New Roman" w:hAnsi="Times New Roman"/>
          <w:sz w:val="28"/>
        </w:rPr>
        <w:t>Положительное решение о соответствии квалификации соискателя требованиям к квалификации по квалификации «Заместитель директора похоронной организации»</w:t>
      </w:r>
      <w:r>
        <w:rPr>
          <w:rFonts w:ascii="Times New Roman" w:hAnsi="Times New Roman"/>
          <w:b/>
          <w:sz w:val="28"/>
        </w:rPr>
        <w:t xml:space="preserve"> (6КУ) </w:t>
      </w:r>
      <w:r>
        <w:rPr>
          <w:rFonts w:ascii="Times New Roman" w:hAnsi="Times New Roman"/>
          <w:sz w:val="28"/>
        </w:rPr>
        <w:t>_____________________________________________________________</w:t>
      </w:r>
    </w:p>
    <w:p w:rsidR="00F8377F" w:rsidRDefault="00F8377F" w:rsidP="00F8377F">
      <w:pPr>
        <w:spacing w:after="0" w:line="240" w:lineRule="auto"/>
        <w:jc w:val="center"/>
        <w:rPr>
          <w:rFonts w:ascii="Times New Roman" w:hAnsi="Times New Roman"/>
          <w:sz w:val="20"/>
        </w:rPr>
      </w:pPr>
      <w:r>
        <w:rPr>
          <w:rFonts w:ascii="Times New Roman" w:hAnsi="Times New Roman"/>
          <w:sz w:val="20"/>
        </w:rPr>
        <w:t>(наименование квалификации)</w:t>
      </w:r>
    </w:p>
    <w:p w:rsidR="00F8377F" w:rsidRDefault="00F8377F" w:rsidP="00F8377F">
      <w:pPr>
        <w:spacing w:after="0" w:line="240" w:lineRule="auto"/>
        <w:jc w:val="both"/>
        <w:rPr>
          <w:rFonts w:ascii="Times New Roman" w:hAnsi="Times New Roman"/>
          <w:sz w:val="28"/>
        </w:rPr>
      </w:pPr>
      <w:r>
        <w:rPr>
          <w:rFonts w:ascii="Times New Roman" w:hAnsi="Times New Roman"/>
          <w:sz w:val="28"/>
        </w:rPr>
        <w:t>принимается при получении соискателем по совокупности положительных результатов теоретического и практического этапов экзамена</w:t>
      </w:r>
    </w:p>
    <w:p w:rsidR="00F8377F" w:rsidRDefault="00F8377F" w:rsidP="00F8377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F8377F" w:rsidRDefault="00F8377F" w:rsidP="00F8377F">
      <w:pPr>
        <w:spacing w:after="0" w:line="240" w:lineRule="auto"/>
        <w:jc w:val="center"/>
        <w:rPr>
          <w:rFonts w:ascii="Times New Roman" w:hAnsi="Times New Roman"/>
          <w:sz w:val="20"/>
        </w:rPr>
      </w:pPr>
      <w:r>
        <w:rPr>
          <w:rFonts w:ascii="Times New Roman" w:hAnsi="Times New Roman"/>
          <w:sz w:val="20"/>
        </w:rPr>
        <w:t>(указывается, при каких результатах выполнения задания профессиональный экзамен считается пройденным положительно)</w:t>
      </w:r>
    </w:p>
    <w:p w:rsidR="00F8377F" w:rsidRDefault="00F8377F" w:rsidP="00F8377F">
      <w:pPr>
        <w:keepNext/>
        <w:keepLines/>
        <w:spacing w:line="240" w:lineRule="auto"/>
        <w:jc w:val="both"/>
        <w:rPr>
          <w:rFonts w:ascii="Times New Roman" w:hAnsi="Times New Roman"/>
          <w:sz w:val="28"/>
        </w:rPr>
      </w:pPr>
      <w:r>
        <w:rPr>
          <w:rFonts w:ascii="Times New Roman" w:hAnsi="Times New Roman"/>
          <w:sz w:val="28"/>
        </w:rPr>
        <w:lastRenderedPageBreak/>
        <w:t xml:space="preserve">14. Перечень нормативных правовых и иных документов, использованных при подготовке комплекта оценочных средств: </w:t>
      </w:r>
    </w:p>
    <w:p w:rsidR="00F8377F" w:rsidRDefault="00F8377F" w:rsidP="00F8377F">
      <w:pPr>
        <w:spacing w:after="0" w:line="240" w:lineRule="auto"/>
        <w:jc w:val="both"/>
        <w:rPr>
          <w:rFonts w:ascii="Times New Roman" w:hAnsi="Times New Roman"/>
          <w:sz w:val="28"/>
        </w:rPr>
      </w:pPr>
      <w:r>
        <w:rPr>
          <w:rFonts w:ascii="Times New Roman" w:hAnsi="Times New Roman"/>
          <w:sz w:val="28"/>
        </w:rPr>
        <w:t>1. Гражданский кодекс Российской Федерации.</w:t>
      </w:r>
    </w:p>
    <w:p w:rsidR="00F8377F" w:rsidRDefault="00F8377F" w:rsidP="00F8377F">
      <w:pPr>
        <w:spacing w:after="0" w:line="240" w:lineRule="auto"/>
        <w:jc w:val="both"/>
        <w:rPr>
          <w:rFonts w:ascii="Times New Roman" w:hAnsi="Times New Roman"/>
          <w:sz w:val="28"/>
        </w:rPr>
      </w:pPr>
      <w:r>
        <w:rPr>
          <w:rFonts w:ascii="Times New Roman" w:hAnsi="Times New Roman"/>
          <w:sz w:val="28"/>
        </w:rPr>
        <w:t>2. Налоговый кодекс Российской Федерации.</w:t>
      </w:r>
    </w:p>
    <w:p w:rsidR="00F8377F" w:rsidRPr="00FB5201" w:rsidRDefault="00F8377F" w:rsidP="00F8377F">
      <w:pPr>
        <w:spacing w:after="0" w:line="240" w:lineRule="auto"/>
        <w:jc w:val="both"/>
        <w:rPr>
          <w:rFonts w:ascii="Times New Roman" w:hAnsi="Times New Roman"/>
          <w:sz w:val="28"/>
          <w:szCs w:val="28"/>
        </w:rPr>
      </w:pPr>
      <w:r>
        <w:rPr>
          <w:rFonts w:ascii="Times New Roman" w:hAnsi="Times New Roman"/>
          <w:sz w:val="28"/>
        </w:rPr>
        <w:t xml:space="preserve">3. </w:t>
      </w:r>
      <w:r w:rsidRPr="00FB5201">
        <w:rPr>
          <w:rFonts w:ascii="Times New Roman" w:hAnsi="Times New Roman"/>
          <w:sz w:val="28"/>
          <w:szCs w:val="28"/>
        </w:rPr>
        <w:t xml:space="preserve">Федеральный </w:t>
      </w:r>
      <w:hyperlink r:id="rId9" w:history="1">
        <w:r w:rsidRPr="00FB5201">
          <w:rPr>
            <w:rFonts w:ascii="Times New Roman" w:hAnsi="Times New Roman"/>
            <w:sz w:val="28"/>
            <w:szCs w:val="28"/>
          </w:rPr>
          <w:t>закон</w:t>
        </w:r>
      </w:hyperlink>
      <w:r w:rsidRPr="00FB5201">
        <w:rPr>
          <w:rFonts w:ascii="Times New Roman" w:hAnsi="Times New Roman"/>
          <w:sz w:val="28"/>
          <w:szCs w:val="28"/>
        </w:rPr>
        <w:t xml:space="preserve"> от 26 декабря </w:t>
      </w:r>
      <w:smartTag w:uri="urn:schemas-microsoft-com:office:smarttags" w:element="metricconverter">
        <w:smartTagPr>
          <w:attr w:name="ProductID" w:val="1995 г"/>
        </w:smartTagPr>
        <w:r w:rsidRPr="00FB5201">
          <w:rPr>
            <w:rFonts w:ascii="Times New Roman" w:hAnsi="Times New Roman"/>
            <w:sz w:val="28"/>
            <w:szCs w:val="28"/>
          </w:rPr>
          <w:t>1995 г</w:t>
        </w:r>
      </w:smartTag>
      <w:r w:rsidRPr="00FB5201">
        <w:rPr>
          <w:rFonts w:ascii="Times New Roman" w:hAnsi="Times New Roman"/>
          <w:sz w:val="28"/>
          <w:szCs w:val="28"/>
        </w:rPr>
        <w:t>. N 208-ФЗ "Об ак</w:t>
      </w:r>
      <w:r>
        <w:rPr>
          <w:rFonts w:ascii="Times New Roman" w:hAnsi="Times New Roman"/>
          <w:sz w:val="28"/>
          <w:szCs w:val="28"/>
        </w:rPr>
        <w:t xml:space="preserve">ционерных обществах"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FB5201">
        <w:rPr>
          <w:rFonts w:ascii="Times New Roman" w:hAnsi="Times New Roman"/>
          <w:sz w:val="28"/>
          <w:szCs w:val="28"/>
        </w:rPr>
        <w:t xml:space="preserve"> Федеральный </w:t>
      </w:r>
      <w:hyperlink r:id="rId10" w:history="1">
        <w:r w:rsidRPr="00FB5201">
          <w:rPr>
            <w:rFonts w:ascii="Times New Roman" w:hAnsi="Times New Roman"/>
            <w:sz w:val="28"/>
            <w:szCs w:val="28"/>
          </w:rPr>
          <w:t>закон</w:t>
        </w:r>
      </w:hyperlink>
      <w:r w:rsidRPr="00FB5201">
        <w:rPr>
          <w:rFonts w:ascii="Times New Roman" w:hAnsi="Times New Roman"/>
          <w:sz w:val="28"/>
          <w:szCs w:val="28"/>
        </w:rPr>
        <w:t xml:space="preserve"> от 8 февраля </w:t>
      </w:r>
      <w:smartTag w:uri="urn:schemas-microsoft-com:office:smarttags" w:element="metricconverter">
        <w:smartTagPr>
          <w:attr w:name="ProductID" w:val="1998 г"/>
        </w:smartTagPr>
        <w:r w:rsidRPr="00FB5201">
          <w:rPr>
            <w:rFonts w:ascii="Times New Roman" w:hAnsi="Times New Roman"/>
            <w:sz w:val="28"/>
            <w:szCs w:val="28"/>
          </w:rPr>
          <w:t>1998 г</w:t>
        </w:r>
      </w:smartTag>
      <w:r w:rsidRPr="00FB5201">
        <w:rPr>
          <w:rFonts w:ascii="Times New Roman" w:hAnsi="Times New Roman"/>
          <w:sz w:val="28"/>
          <w:szCs w:val="28"/>
        </w:rPr>
        <w:t xml:space="preserve">. N 14-ФЗ "Об обществах с ограниченной </w:t>
      </w:r>
      <w:r>
        <w:rPr>
          <w:rFonts w:ascii="Times New Roman" w:hAnsi="Times New Roman"/>
          <w:sz w:val="28"/>
          <w:szCs w:val="28"/>
        </w:rPr>
        <w:t xml:space="preserve">ответственностью"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FB5201">
        <w:rPr>
          <w:rFonts w:ascii="Times New Roman" w:hAnsi="Times New Roman"/>
          <w:sz w:val="28"/>
          <w:szCs w:val="28"/>
        </w:rPr>
        <w:t xml:space="preserve"> </w:t>
      </w:r>
      <w:r>
        <w:rPr>
          <w:rFonts w:ascii="Times New Roman" w:hAnsi="Times New Roman"/>
          <w:sz w:val="28"/>
          <w:szCs w:val="28"/>
        </w:rPr>
        <w:t xml:space="preserve">Федеральный закон </w:t>
      </w:r>
      <w:r w:rsidRPr="00FB5201">
        <w:rPr>
          <w:rFonts w:ascii="Times New Roman" w:hAnsi="Times New Roman"/>
          <w:sz w:val="28"/>
          <w:szCs w:val="28"/>
        </w:rPr>
        <w:t xml:space="preserve"> от 6 декабря </w:t>
      </w:r>
      <w:smartTag w:uri="urn:schemas-microsoft-com:office:smarttags" w:element="metricconverter">
        <w:smartTagPr>
          <w:attr w:name="ProductID" w:val="2011 г"/>
        </w:smartTagPr>
        <w:r w:rsidRPr="00FB5201">
          <w:rPr>
            <w:rFonts w:ascii="Times New Roman" w:hAnsi="Times New Roman"/>
            <w:sz w:val="28"/>
            <w:szCs w:val="28"/>
          </w:rPr>
          <w:t>2011 г</w:t>
        </w:r>
      </w:smartTag>
      <w:r w:rsidRPr="00FB5201">
        <w:rPr>
          <w:rFonts w:ascii="Times New Roman" w:hAnsi="Times New Roman"/>
          <w:sz w:val="28"/>
          <w:szCs w:val="28"/>
        </w:rPr>
        <w:t xml:space="preserve">. N 402-ФЗ "О бухгалтерском учете"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w:t>
      </w:r>
      <w:r w:rsidRPr="00FB5201">
        <w:rPr>
          <w:rFonts w:ascii="Times New Roman" w:hAnsi="Times New Roman"/>
          <w:sz w:val="28"/>
          <w:szCs w:val="28"/>
        </w:rPr>
        <w:t xml:space="preserve">Федеральный </w:t>
      </w:r>
      <w:hyperlink r:id="rId11" w:history="1">
        <w:r w:rsidRPr="00FB5201">
          <w:rPr>
            <w:rFonts w:ascii="Times New Roman" w:hAnsi="Times New Roman"/>
            <w:sz w:val="28"/>
            <w:szCs w:val="28"/>
          </w:rPr>
          <w:t>закон</w:t>
        </w:r>
      </w:hyperlink>
      <w:r w:rsidRPr="00FB5201">
        <w:rPr>
          <w:rFonts w:ascii="Times New Roman" w:hAnsi="Times New Roman"/>
          <w:sz w:val="28"/>
          <w:szCs w:val="28"/>
        </w:rPr>
        <w:t xml:space="preserve"> от 07.08.2001 N 115-ФЗ "О противодействии легализации (отмыванию) доходов, полученных преступным путем, и финансированию терроризма"</w:t>
      </w:r>
      <w:r>
        <w:rPr>
          <w:rFonts w:ascii="Times New Roman" w:hAnsi="Times New Roman"/>
          <w:sz w:val="28"/>
          <w:szCs w:val="28"/>
        </w:rPr>
        <w:t xml:space="preserve">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w:t>
      </w:r>
      <w:r w:rsidRPr="00FB5201">
        <w:rPr>
          <w:rFonts w:ascii="Times New Roman" w:hAnsi="Times New Roman"/>
          <w:sz w:val="28"/>
          <w:szCs w:val="28"/>
        </w:rPr>
        <w:t xml:space="preserve">Федеральный </w:t>
      </w:r>
      <w:hyperlink r:id="rId12" w:history="1">
        <w:r w:rsidRPr="00FB5201">
          <w:rPr>
            <w:rFonts w:ascii="Times New Roman" w:hAnsi="Times New Roman"/>
            <w:sz w:val="28"/>
            <w:szCs w:val="28"/>
          </w:rPr>
          <w:t>закон</w:t>
        </w:r>
      </w:hyperlink>
      <w:r w:rsidRPr="00FB5201">
        <w:rPr>
          <w:rFonts w:ascii="Times New Roman" w:hAnsi="Times New Roman"/>
          <w:sz w:val="28"/>
          <w:szCs w:val="28"/>
        </w:rPr>
        <w:t xml:space="preserve"> от 8 августа </w:t>
      </w:r>
      <w:smartTag w:uri="urn:schemas-microsoft-com:office:smarttags" w:element="metricconverter">
        <w:smartTagPr>
          <w:attr w:name="ProductID" w:val="2001 г"/>
        </w:smartTagPr>
        <w:r w:rsidRPr="00FB5201">
          <w:rPr>
            <w:rFonts w:ascii="Times New Roman" w:hAnsi="Times New Roman"/>
            <w:sz w:val="28"/>
            <w:szCs w:val="28"/>
          </w:rPr>
          <w:t>2001 г</w:t>
        </w:r>
      </w:smartTag>
      <w:r w:rsidRPr="00FB5201">
        <w:rPr>
          <w:rFonts w:ascii="Times New Roman" w:hAnsi="Times New Roman"/>
          <w:sz w:val="28"/>
          <w:szCs w:val="28"/>
        </w:rPr>
        <w:t>. N 129-ФЗ "О государственной регистрации юридических лиц и индивидуальных предприн</w:t>
      </w:r>
      <w:r>
        <w:rPr>
          <w:rFonts w:ascii="Times New Roman" w:hAnsi="Times New Roman"/>
          <w:sz w:val="28"/>
          <w:szCs w:val="28"/>
        </w:rPr>
        <w:t xml:space="preserve">имателей"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FB5201">
        <w:rPr>
          <w:rFonts w:ascii="Times New Roman" w:hAnsi="Times New Roman"/>
          <w:sz w:val="28"/>
          <w:szCs w:val="28"/>
        </w:rPr>
        <w:t xml:space="preserve"> Федеральный </w:t>
      </w:r>
      <w:hyperlink r:id="rId13" w:history="1">
        <w:r w:rsidRPr="00FB5201">
          <w:rPr>
            <w:rFonts w:ascii="Times New Roman" w:hAnsi="Times New Roman"/>
            <w:sz w:val="28"/>
            <w:szCs w:val="28"/>
          </w:rPr>
          <w:t>закон</w:t>
        </w:r>
      </w:hyperlink>
      <w:r w:rsidRPr="00FB5201">
        <w:rPr>
          <w:rFonts w:ascii="Times New Roman" w:hAnsi="Times New Roman"/>
          <w:sz w:val="28"/>
          <w:szCs w:val="28"/>
        </w:rPr>
        <w:t xml:space="preserve"> от 2 декабря </w:t>
      </w:r>
      <w:smartTag w:uri="urn:schemas-microsoft-com:office:smarttags" w:element="metricconverter">
        <w:smartTagPr>
          <w:attr w:name="ProductID" w:val="1990 г"/>
        </w:smartTagPr>
        <w:r w:rsidRPr="00FB5201">
          <w:rPr>
            <w:rFonts w:ascii="Times New Roman" w:hAnsi="Times New Roman"/>
            <w:sz w:val="28"/>
            <w:szCs w:val="28"/>
          </w:rPr>
          <w:t>1990 г</w:t>
        </w:r>
      </w:smartTag>
      <w:r w:rsidRPr="00FB5201">
        <w:rPr>
          <w:rFonts w:ascii="Times New Roman" w:hAnsi="Times New Roman"/>
          <w:sz w:val="28"/>
          <w:szCs w:val="28"/>
        </w:rPr>
        <w:t>. N 395-1 "О банках и банковской д</w:t>
      </w:r>
      <w:r>
        <w:rPr>
          <w:rFonts w:ascii="Times New Roman" w:hAnsi="Times New Roman"/>
          <w:sz w:val="28"/>
          <w:szCs w:val="28"/>
        </w:rPr>
        <w:t xml:space="preserve">еятельности"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Pr="00FB5201">
        <w:rPr>
          <w:rFonts w:ascii="Times New Roman" w:hAnsi="Times New Roman"/>
          <w:sz w:val="28"/>
          <w:szCs w:val="28"/>
        </w:rPr>
        <w:t xml:space="preserve"> Федеральный </w:t>
      </w:r>
      <w:hyperlink r:id="rId14" w:history="1">
        <w:r w:rsidRPr="00FB5201">
          <w:rPr>
            <w:rFonts w:ascii="Times New Roman" w:hAnsi="Times New Roman"/>
            <w:sz w:val="28"/>
            <w:szCs w:val="28"/>
          </w:rPr>
          <w:t>закон</w:t>
        </w:r>
      </w:hyperlink>
      <w:r w:rsidRPr="00FB5201">
        <w:rPr>
          <w:rFonts w:ascii="Times New Roman" w:hAnsi="Times New Roman"/>
          <w:sz w:val="28"/>
          <w:szCs w:val="28"/>
        </w:rPr>
        <w:t xml:space="preserve"> от 26 июля </w:t>
      </w:r>
      <w:smartTag w:uri="urn:schemas-microsoft-com:office:smarttags" w:element="metricconverter">
        <w:smartTagPr>
          <w:attr w:name="ProductID" w:val="2006 г"/>
        </w:smartTagPr>
        <w:r w:rsidRPr="00FB5201">
          <w:rPr>
            <w:rFonts w:ascii="Times New Roman" w:hAnsi="Times New Roman"/>
            <w:sz w:val="28"/>
            <w:szCs w:val="28"/>
          </w:rPr>
          <w:t>2006 г</w:t>
        </w:r>
      </w:smartTag>
      <w:r w:rsidRPr="00FB5201">
        <w:rPr>
          <w:rFonts w:ascii="Times New Roman" w:hAnsi="Times New Roman"/>
          <w:sz w:val="28"/>
          <w:szCs w:val="28"/>
        </w:rPr>
        <w:t>. N 135-</w:t>
      </w:r>
      <w:r>
        <w:rPr>
          <w:rFonts w:ascii="Times New Roman" w:hAnsi="Times New Roman"/>
          <w:sz w:val="28"/>
          <w:szCs w:val="28"/>
        </w:rPr>
        <w:t xml:space="preserve">ФЗ "О защите конкуренции"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Pr="00FB5201">
        <w:rPr>
          <w:rFonts w:ascii="Times New Roman" w:hAnsi="Times New Roman"/>
          <w:sz w:val="28"/>
          <w:szCs w:val="28"/>
        </w:rPr>
        <w:t xml:space="preserve"> Федеральный </w:t>
      </w:r>
      <w:hyperlink r:id="rId15" w:history="1">
        <w:r w:rsidRPr="00FB5201">
          <w:rPr>
            <w:rFonts w:ascii="Times New Roman" w:hAnsi="Times New Roman"/>
            <w:sz w:val="28"/>
            <w:szCs w:val="28"/>
          </w:rPr>
          <w:t>закон</w:t>
        </w:r>
      </w:hyperlink>
      <w:r w:rsidRPr="00FB5201">
        <w:rPr>
          <w:rFonts w:ascii="Times New Roman" w:hAnsi="Times New Roman"/>
          <w:sz w:val="28"/>
          <w:szCs w:val="28"/>
        </w:rPr>
        <w:t xml:space="preserve"> от 17.08.1995 N 147-ФЗ "О естественных монополиях</w:t>
      </w:r>
      <w:r>
        <w:rPr>
          <w:rFonts w:ascii="Times New Roman" w:hAnsi="Times New Roman"/>
          <w:sz w:val="28"/>
          <w:szCs w:val="28"/>
        </w:rPr>
        <w:t xml:space="preserve">" </w:t>
      </w:r>
    </w:p>
    <w:p w:rsidR="00F8377F" w:rsidRPr="00FB5201" w:rsidRDefault="00F8377F" w:rsidP="00F837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Pr="00FB5201">
        <w:rPr>
          <w:rFonts w:ascii="Times New Roman" w:hAnsi="Times New Roman"/>
          <w:sz w:val="28"/>
          <w:szCs w:val="28"/>
        </w:rPr>
        <w:t xml:space="preserve"> Федеральный </w:t>
      </w:r>
      <w:hyperlink r:id="rId16" w:history="1">
        <w:r w:rsidRPr="00FB5201">
          <w:rPr>
            <w:rFonts w:ascii="Times New Roman" w:hAnsi="Times New Roman"/>
            <w:sz w:val="28"/>
            <w:szCs w:val="28"/>
          </w:rPr>
          <w:t>закон</w:t>
        </w:r>
      </w:hyperlink>
      <w:r w:rsidRPr="00FB5201">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FB5201">
          <w:rPr>
            <w:rFonts w:ascii="Times New Roman" w:hAnsi="Times New Roman"/>
            <w:sz w:val="28"/>
            <w:szCs w:val="28"/>
          </w:rPr>
          <w:t>2009 г</w:t>
        </w:r>
      </w:smartTag>
      <w:r w:rsidRPr="00FB5201">
        <w:rPr>
          <w:rFonts w:ascii="Times New Roman" w:hAnsi="Times New Roman"/>
          <w:sz w:val="28"/>
          <w:szCs w:val="28"/>
        </w:rPr>
        <w:t>. N 381-ФЗ "Об основах государственного регулирования торговой деятельности в Российской Федера</w:t>
      </w:r>
      <w:r>
        <w:rPr>
          <w:rFonts w:ascii="Times New Roman" w:hAnsi="Times New Roman"/>
          <w:sz w:val="28"/>
          <w:szCs w:val="28"/>
        </w:rPr>
        <w:t xml:space="preserve">ции" </w:t>
      </w:r>
    </w:p>
    <w:p w:rsidR="00F8377F" w:rsidRDefault="00F8377F" w:rsidP="00F8377F">
      <w:pPr>
        <w:spacing w:after="0" w:line="240" w:lineRule="auto"/>
        <w:jc w:val="both"/>
        <w:rPr>
          <w:rFonts w:ascii="Times New Roman" w:hAnsi="Times New Roman"/>
          <w:sz w:val="28"/>
        </w:rPr>
      </w:pPr>
      <w:r>
        <w:rPr>
          <w:rFonts w:ascii="Times New Roman" w:hAnsi="Times New Roman"/>
          <w:sz w:val="28"/>
        </w:rPr>
        <w:t xml:space="preserve">12.Федеральный закон от 12.01.1996 г. </w:t>
      </w:r>
      <w:r>
        <w:rPr>
          <w:rFonts w:ascii="Segoe UI Symbol" w:eastAsia="Segoe UI Symbol" w:hAnsi="Segoe UI Symbol" w:cs="Segoe UI Symbol"/>
          <w:sz w:val="28"/>
        </w:rPr>
        <w:t>№</w:t>
      </w:r>
      <w:r>
        <w:rPr>
          <w:rFonts w:ascii="Times New Roman" w:hAnsi="Times New Roman"/>
          <w:sz w:val="28"/>
        </w:rPr>
        <w:t xml:space="preserve"> 8-ФЗ «О погребении и похоронном деле».</w:t>
      </w:r>
    </w:p>
    <w:p w:rsidR="00F8377F" w:rsidRDefault="00F8377F" w:rsidP="00F8377F">
      <w:pPr>
        <w:spacing w:after="0" w:line="240" w:lineRule="auto"/>
        <w:jc w:val="both"/>
        <w:rPr>
          <w:rFonts w:ascii="Times New Roman" w:hAnsi="Times New Roman"/>
          <w:sz w:val="28"/>
        </w:rPr>
      </w:pPr>
      <w:r>
        <w:rPr>
          <w:rFonts w:ascii="Times New Roman" w:hAnsi="Times New Roman"/>
          <w:sz w:val="28"/>
        </w:rPr>
        <w:t xml:space="preserve">13. Федеральный закон «О санитарно-эпидемиологическом благополучии населения» от 30 марта 1999 г. </w:t>
      </w:r>
      <w:r>
        <w:rPr>
          <w:rFonts w:ascii="Segoe UI Symbol" w:eastAsia="Segoe UI Symbol" w:hAnsi="Segoe UI Symbol" w:cs="Segoe UI Symbol"/>
          <w:sz w:val="28"/>
        </w:rPr>
        <w:t>№</w:t>
      </w:r>
      <w:r>
        <w:rPr>
          <w:rFonts w:ascii="Times New Roman" w:hAnsi="Times New Roman"/>
          <w:sz w:val="28"/>
        </w:rPr>
        <w:t xml:space="preserve"> 52-ФЗ.</w:t>
      </w:r>
    </w:p>
    <w:p w:rsidR="00F8377F" w:rsidRDefault="00F8377F" w:rsidP="00F8377F">
      <w:pPr>
        <w:spacing w:after="0" w:line="240" w:lineRule="auto"/>
        <w:jc w:val="both"/>
        <w:rPr>
          <w:rFonts w:ascii="Times New Roman" w:hAnsi="Times New Roman"/>
          <w:sz w:val="28"/>
        </w:rPr>
      </w:pPr>
      <w:r>
        <w:rPr>
          <w:rFonts w:ascii="Times New Roman" w:hAnsi="Times New Roman"/>
          <w:sz w:val="28"/>
        </w:rPr>
        <w:t xml:space="preserve">14. Рекомендации о порядке похорон и содержании кладбищ в Российской Федерации, рекомендованы протоколом Госстроя РФ от 25 декабря 2001 г. </w:t>
      </w:r>
      <w:r>
        <w:rPr>
          <w:rFonts w:ascii="Times New Roman" w:hAnsi="Times New Roman"/>
          <w:sz w:val="28"/>
        </w:rPr>
        <w:br/>
      </w:r>
      <w:r>
        <w:rPr>
          <w:rFonts w:ascii="Segoe UI Symbol" w:eastAsia="Segoe UI Symbol" w:hAnsi="Segoe UI Symbol" w:cs="Segoe UI Symbol"/>
          <w:sz w:val="28"/>
        </w:rPr>
        <w:t>№</w:t>
      </w:r>
      <w:r>
        <w:rPr>
          <w:rFonts w:ascii="Times New Roman" w:hAnsi="Times New Roman"/>
          <w:sz w:val="28"/>
        </w:rPr>
        <w:t xml:space="preserve"> 01-НС-22/1.</w:t>
      </w:r>
    </w:p>
    <w:p w:rsidR="00F8377F" w:rsidRDefault="00F8377F" w:rsidP="00F8377F">
      <w:pPr>
        <w:spacing w:after="0" w:line="240" w:lineRule="auto"/>
        <w:jc w:val="both"/>
        <w:rPr>
          <w:rFonts w:ascii="Times New Roman" w:hAnsi="Times New Roman"/>
          <w:sz w:val="28"/>
        </w:rPr>
      </w:pPr>
      <w:r>
        <w:rPr>
          <w:rFonts w:ascii="Times New Roman" w:hAnsi="Times New Roman"/>
          <w:sz w:val="28"/>
        </w:rPr>
        <w:t xml:space="preserve">15. Инструкция о порядке похорон и содержания кладбищ в РСФСР, утв. Приказом Министерства жилищно-коммунального хозяйства РСФСР от 12.01.1979 г. </w:t>
      </w:r>
      <w:r>
        <w:rPr>
          <w:rFonts w:ascii="Segoe UI Symbol" w:eastAsia="Segoe UI Symbol" w:hAnsi="Segoe UI Symbol" w:cs="Segoe UI Symbol"/>
          <w:sz w:val="28"/>
        </w:rPr>
        <w:t>№</w:t>
      </w:r>
      <w:r>
        <w:rPr>
          <w:rFonts w:ascii="Times New Roman" w:hAnsi="Times New Roman"/>
          <w:sz w:val="28"/>
        </w:rPr>
        <w:t xml:space="preserve"> 25</w:t>
      </w:r>
    </w:p>
    <w:p w:rsidR="008F4E37" w:rsidRDefault="008F4E37" w:rsidP="006F6659">
      <w:pPr>
        <w:widowControl w:val="0"/>
        <w:autoSpaceDE w:val="0"/>
        <w:autoSpaceDN w:val="0"/>
        <w:adjustRightInd w:val="0"/>
        <w:spacing w:after="0"/>
        <w:rPr>
          <w:rFonts w:ascii="Times New Roman" w:hAnsi="Times New Roman"/>
          <w:sz w:val="28"/>
          <w:szCs w:val="28"/>
        </w:rPr>
        <w:sectPr w:rsidR="008F4E37" w:rsidSect="008B272B">
          <w:pgSz w:w="11906" w:h="16838"/>
          <w:pgMar w:top="1134" w:right="850" w:bottom="1134" w:left="1701" w:header="708" w:footer="708" w:gutter="0"/>
          <w:cols w:space="708"/>
          <w:docGrid w:linePitch="360"/>
        </w:sect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p w:rsidR="008F4E37" w:rsidRDefault="008F4E37" w:rsidP="001A6DC7">
      <w:pPr>
        <w:widowControl w:val="0"/>
        <w:autoSpaceDE w:val="0"/>
        <w:autoSpaceDN w:val="0"/>
        <w:adjustRightInd w:val="0"/>
        <w:spacing w:after="0"/>
        <w:ind w:firstLine="540"/>
        <w:jc w:val="right"/>
        <w:rPr>
          <w:rFonts w:ascii="Times New Roman" w:hAnsi="Times New Roman"/>
          <w:sz w:val="28"/>
          <w:szCs w:val="28"/>
        </w:rPr>
      </w:pPr>
    </w:p>
    <w:sectPr w:rsidR="008F4E37" w:rsidSect="008B27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5D" w:rsidRDefault="00E30D5D" w:rsidP="00555C65">
      <w:pPr>
        <w:spacing w:after="0" w:line="240" w:lineRule="auto"/>
      </w:pPr>
      <w:r>
        <w:separator/>
      </w:r>
    </w:p>
  </w:endnote>
  <w:endnote w:type="continuationSeparator" w:id="0">
    <w:p w:rsidR="00E30D5D" w:rsidRDefault="00E30D5D" w:rsidP="0055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5D" w:rsidRDefault="00E30D5D" w:rsidP="00555C65">
      <w:pPr>
        <w:spacing w:after="0" w:line="240" w:lineRule="auto"/>
      </w:pPr>
      <w:r>
        <w:separator/>
      </w:r>
    </w:p>
  </w:footnote>
  <w:footnote w:type="continuationSeparator" w:id="0">
    <w:p w:rsidR="00E30D5D" w:rsidRDefault="00E30D5D" w:rsidP="00555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93F"/>
    <w:multiLevelType w:val="hybridMultilevel"/>
    <w:tmpl w:val="6B7617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4845BA"/>
    <w:multiLevelType w:val="hybridMultilevel"/>
    <w:tmpl w:val="B4DAA9E8"/>
    <w:lvl w:ilvl="0" w:tplc="74C414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C597484"/>
    <w:multiLevelType w:val="hybridMultilevel"/>
    <w:tmpl w:val="32A078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BA6992"/>
    <w:multiLevelType w:val="hybridMultilevel"/>
    <w:tmpl w:val="46601D98"/>
    <w:lvl w:ilvl="0" w:tplc="634E2FB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CF0EBA"/>
    <w:multiLevelType w:val="hybridMultilevel"/>
    <w:tmpl w:val="652A62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A03B8C"/>
    <w:multiLevelType w:val="hybridMultilevel"/>
    <w:tmpl w:val="42205C28"/>
    <w:lvl w:ilvl="0" w:tplc="4B324E88">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0F37561B"/>
    <w:multiLevelType w:val="hybridMultilevel"/>
    <w:tmpl w:val="29BC8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9900B5"/>
    <w:multiLevelType w:val="hybridMultilevel"/>
    <w:tmpl w:val="4D50788E"/>
    <w:lvl w:ilvl="0" w:tplc="1CD4665C">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163243F"/>
    <w:multiLevelType w:val="hybridMultilevel"/>
    <w:tmpl w:val="41001640"/>
    <w:lvl w:ilvl="0" w:tplc="F17266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2A16567"/>
    <w:multiLevelType w:val="hybridMultilevel"/>
    <w:tmpl w:val="7034D3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5C6B0E"/>
    <w:multiLevelType w:val="hybridMultilevel"/>
    <w:tmpl w:val="83082ACA"/>
    <w:lvl w:ilvl="0" w:tplc="413280E0">
      <w:start w:val="1"/>
      <w:numFmt w:val="decimal"/>
      <w:lvlText w:val="%1."/>
      <w:lvlJc w:val="left"/>
      <w:pPr>
        <w:ind w:left="2343" w:hanging="16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3D63221"/>
    <w:multiLevelType w:val="hybridMultilevel"/>
    <w:tmpl w:val="9A08A4DA"/>
    <w:lvl w:ilvl="0" w:tplc="F09AE9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B17D3D"/>
    <w:multiLevelType w:val="hybridMultilevel"/>
    <w:tmpl w:val="09345C42"/>
    <w:lvl w:ilvl="0" w:tplc="0544473A">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3" w15:restartNumberingAfterBreak="0">
    <w:nsid w:val="1CC328E9"/>
    <w:multiLevelType w:val="hybridMultilevel"/>
    <w:tmpl w:val="69A2C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4154D7"/>
    <w:multiLevelType w:val="hybridMultilevel"/>
    <w:tmpl w:val="17F22304"/>
    <w:lvl w:ilvl="0" w:tplc="82BCFC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5" w15:restartNumberingAfterBreak="0">
    <w:nsid w:val="2659589D"/>
    <w:multiLevelType w:val="hybridMultilevel"/>
    <w:tmpl w:val="9FD079E0"/>
    <w:lvl w:ilvl="0" w:tplc="C4B270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E3602F6"/>
    <w:multiLevelType w:val="hybridMultilevel"/>
    <w:tmpl w:val="7D828566"/>
    <w:lvl w:ilvl="0" w:tplc="B0DC9054">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7" w15:restartNumberingAfterBreak="0">
    <w:nsid w:val="334476DD"/>
    <w:multiLevelType w:val="hybridMultilevel"/>
    <w:tmpl w:val="50926D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F522D7"/>
    <w:multiLevelType w:val="hybridMultilevel"/>
    <w:tmpl w:val="FAC85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35408B"/>
    <w:multiLevelType w:val="hybridMultilevel"/>
    <w:tmpl w:val="75FE03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0D0ED1"/>
    <w:multiLevelType w:val="hybridMultilevel"/>
    <w:tmpl w:val="9A08A4DA"/>
    <w:lvl w:ilvl="0" w:tplc="F09AE9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2362E2"/>
    <w:multiLevelType w:val="hybridMultilevel"/>
    <w:tmpl w:val="A9BE746C"/>
    <w:lvl w:ilvl="0" w:tplc="1602A7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FF9716B"/>
    <w:multiLevelType w:val="hybridMultilevel"/>
    <w:tmpl w:val="D6900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692D0F"/>
    <w:multiLevelType w:val="hybridMultilevel"/>
    <w:tmpl w:val="D4FE8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907A46"/>
    <w:multiLevelType w:val="hybridMultilevel"/>
    <w:tmpl w:val="11122132"/>
    <w:lvl w:ilvl="0" w:tplc="B9EACAF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2311F03"/>
    <w:multiLevelType w:val="hybridMultilevel"/>
    <w:tmpl w:val="ADA07E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5F21C5B"/>
    <w:multiLevelType w:val="hybridMultilevel"/>
    <w:tmpl w:val="483461A4"/>
    <w:lvl w:ilvl="0" w:tplc="0A388A12">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27" w15:restartNumberingAfterBreak="0">
    <w:nsid w:val="480B1046"/>
    <w:multiLevelType w:val="hybridMultilevel"/>
    <w:tmpl w:val="C96A9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E12BAE"/>
    <w:multiLevelType w:val="hybridMultilevel"/>
    <w:tmpl w:val="D68078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0DA0E2C"/>
    <w:multiLevelType w:val="hybridMultilevel"/>
    <w:tmpl w:val="C65065E0"/>
    <w:lvl w:ilvl="0" w:tplc="BF84CE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57D54189"/>
    <w:multiLevelType w:val="hybridMultilevel"/>
    <w:tmpl w:val="AD6CA4A8"/>
    <w:lvl w:ilvl="0" w:tplc="6F56C68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15:restartNumberingAfterBreak="0">
    <w:nsid w:val="59D62FA8"/>
    <w:multiLevelType w:val="multilevel"/>
    <w:tmpl w:val="1CFE8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C51545"/>
    <w:multiLevelType w:val="hybridMultilevel"/>
    <w:tmpl w:val="6C264D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B72DB5"/>
    <w:multiLevelType w:val="hybridMultilevel"/>
    <w:tmpl w:val="341441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15:restartNumberingAfterBreak="0">
    <w:nsid w:val="6A0B05EF"/>
    <w:multiLevelType w:val="hybridMultilevel"/>
    <w:tmpl w:val="14D0F320"/>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82497F"/>
    <w:multiLevelType w:val="hybridMultilevel"/>
    <w:tmpl w:val="84B6C320"/>
    <w:lvl w:ilvl="0" w:tplc="6C8CA848">
      <w:start w:val="1"/>
      <w:numFmt w:val="decimal"/>
      <w:lvlText w:val="%1."/>
      <w:lvlJc w:val="left"/>
      <w:pPr>
        <w:ind w:left="720" w:hanging="360"/>
      </w:pPr>
      <w:rPr>
        <w:rFonts w:cs="Calibri"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B733C14"/>
    <w:multiLevelType w:val="hybridMultilevel"/>
    <w:tmpl w:val="046881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3E1ADB"/>
    <w:multiLevelType w:val="hybridMultilevel"/>
    <w:tmpl w:val="368E5170"/>
    <w:lvl w:ilvl="0" w:tplc="D55262EA">
      <w:start w:val="2"/>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15:restartNumberingAfterBreak="0">
    <w:nsid w:val="7EB66767"/>
    <w:multiLevelType w:val="multilevel"/>
    <w:tmpl w:val="32101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7"/>
  </w:num>
  <w:num w:numId="3">
    <w:abstractNumId w:val="29"/>
  </w:num>
  <w:num w:numId="4">
    <w:abstractNumId w:val="10"/>
  </w:num>
  <w:num w:numId="5">
    <w:abstractNumId w:val="8"/>
  </w:num>
  <w:num w:numId="6">
    <w:abstractNumId w:val="3"/>
  </w:num>
  <w:num w:numId="7">
    <w:abstractNumId w:val="20"/>
  </w:num>
  <w:num w:numId="8">
    <w:abstractNumId w:val="11"/>
  </w:num>
  <w:num w:numId="9">
    <w:abstractNumId w:val="9"/>
  </w:num>
  <w:num w:numId="10">
    <w:abstractNumId w:val="37"/>
  </w:num>
  <w:num w:numId="11">
    <w:abstractNumId w:val="26"/>
  </w:num>
  <w:num w:numId="12">
    <w:abstractNumId w:val="12"/>
  </w:num>
  <w:num w:numId="13">
    <w:abstractNumId w:val="16"/>
  </w:num>
  <w:num w:numId="14">
    <w:abstractNumId w:val="18"/>
  </w:num>
  <w:num w:numId="15">
    <w:abstractNumId w:val="4"/>
  </w:num>
  <w:num w:numId="16">
    <w:abstractNumId w:val="23"/>
  </w:num>
  <w:num w:numId="17">
    <w:abstractNumId w:val="36"/>
  </w:num>
  <w:num w:numId="18">
    <w:abstractNumId w:val="27"/>
  </w:num>
  <w:num w:numId="19">
    <w:abstractNumId w:val="15"/>
  </w:num>
  <w:num w:numId="20">
    <w:abstractNumId w:val="34"/>
  </w:num>
  <w:num w:numId="21">
    <w:abstractNumId w:val="17"/>
  </w:num>
  <w:num w:numId="22">
    <w:abstractNumId w:val="25"/>
  </w:num>
  <w:num w:numId="23">
    <w:abstractNumId w:val="0"/>
  </w:num>
  <w:num w:numId="24">
    <w:abstractNumId w:val="6"/>
  </w:num>
  <w:num w:numId="25">
    <w:abstractNumId w:val="2"/>
  </w:num>
  <w:num w:numId="26">
    <w:abstractNumId w:val="21"/>
  </w:num>
  <w:num w:numId="27">
    <w:abstractNumId w:val="33"/>
  </w:num>
  <w:num w:numId="28">
    <w:abstractNumId w:val="28"/>
  </w:num>
  <w:num w:numId="29">
    <w:abstractNumId w:val="5"/>
  </w:num>
  <w:num w:numId="30">
    <w:abstractNumId w:val="24"/>
  </w:num>
  <w:num w:numId="31">
    <w:abstractNumId w:val="30"/>
  </w:num>
  <w:num w:numId="32">
    <w:abstractNumId w:val="1"/>
  </w:num>
  <w:num w:numId="33">
    <w:abstractNumId w:val="19"/>
  </w:num>
  <w:num w:numId="34">
    <w:abstractNumId w:val="22"/>
  </w:num>
  <w:num w:numId="35">
    <w:abstractNumId w:val="13"/>
  </w:num>
  <w:num w:numId="36">
    <w:abstractNumId w:val="32"/>
  </w:num>
  <w:num w:numId="37">
    <w:abstractNumId w:val="14"/>
  </w:num>
  <w:num w:numId="38">
    <w:abstractNumId w:val="3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F39"/>
    <w:rsid w:val="0000072C"/>
    <w:rsid w:val="00002824"/>
    <w:rsid w:val="00002C70"/>
    <w:rsid w:val="000046BA"/>
    <w:rsid w:val="00006813"/>
    <w:rsid w:val="00006A0A"/>
    <w:rsid w:val="00007676"/>
    <w:rsid w:val="00011CE4"/>
    <w:rsid w:val="00012090"/>
    <w:rsid w:val="00016ACC"/>
    <w:rsid w:val="00016AE0"/>
    <w:rsid w:val="000177D4"/>
    <w:rsid w:val="000202B2"/>
    <w:rsid w:val="0002199C"/>
    <w:rsid w:val="00025C84"/>
    <w:rsid w:val="00027F7F"/>
    <w:rsid w:val="00030FF0"/>
    <w:rsid w:val="00036435"/>
    <w:rsid w:val="0003730D"/>
    <w:rsid w:val="00040579"/>
    <w:rsid w:val="00041938"/>
    <w:rsid w:val="00042CED"/>
    <w:rsid w:val="00046A76"/>
    <w:rsid w:val="0005220F"/>
    <w:rsid w:val="0005259E"/>
    <w:rsid w:val="00053231"/>
    <w:rsid w:val="000548DB"/>
    <w:rsid w:val="00060383"/>
    <w:rsid w:val="00060FA5"/>
    <w:rsid w:val="0006304E"/>
    <w:rsid w:val="00066149"/>
    <w:rsid w:val="00067ABF"/>
    <w:rsid w:val="0007052C"/>
    <w:rsid w:val="00072D51"/>
    <w:rsid w:val="000743DE"/>
    <w:rsid w:val="00075A5C"/>
    <w:rsid w:val="0007782E"/>
    <w:rsid w:val="00095128"/>
    <w:rsid w:val="000A0B2A"/>
    <w:rsid w:val="000A0FAF"/>
    <w:rsid w:val="000A4351"/>
    <w:rsid w:val="000A6F56"/>
    <w:rsid w:val="000B29EC"/>
    <w:rsid w:val="000B3877"/>
    <w:rsid w:val="000B5CD8"/>
    <w:rsid w:val="000B714D"/>
    <w:rsid w:val="000C1088"/>
    <w:rsid w:val="000C17D0"/>
    <w:rsid w:val="000C2FC2"/>
    <w:rsid w:val="000C3D68"/>
    <w:rsid w:val="000C5307"/>
    <w:rsid w:val="000D09ED"/>
    <w:rsid w:val="000D0BB5"/>
    <w:rsid w:val="000D1D5F"/>
    <w:rsid w:val="000E12E8"/>
    <w:rsid w:val="000E412F"/>
    <w:rsid w:val="000E77A9"/>
    <w:rsid w:val="000E78F1"/>
    <w:rsid w:val="000F2AB1"/>
    <w:rsid w:val="000F2F65"/>
    <w:rsid w:val="000F5AA8"/>
    <w:rsid w:val="00100D71"/>
    <w:rsid w:val="00105DBF"/>
    <w:rsid w:val="001068B7"/>
    <w:rsid w:val="00112C13"/>
    <w:rsid w:val="0011448B"/>
    <w:rsid w:val="00115CD3"/>
    <w:rsid w:val="0012060D"/>
    <w:rsid w:val="001264E2"/>
    <w:rsid w:val="00127FCD"/>
    <w:rsid w:val="00131ED1"/>
    <w:rsid w:val="00135788"/>
    <w:rsid w:val="00140817"/>
    <w:rsid w:val="001523BB"/>
    <w:rsid w:val="001524AE"/>
    <w:rsid w:val="00152551"/>
    <w:rsid w:val="00152C9B"/>
    <w:rsid w:val="00156656"/>
    <w:rsid w:val="001626A9"/>
    <w:rsid w:val="001719DB"/>
    <w:rsid w:val="00172ABB"/>
    <w:rsid w:val="001748D4"/>
    <w:rsid w:val="0017745E"/>
    <w:rsid w:val="00182BED"/>
    <w:rsid w:val="00183443"/>
    <w:rsid w:val="00184AAF"/>
    <w:rsid w:val="00185330"/>
    <w:rsid w:val="001860E3"/>
    <w:rsid w:val="00193315"/>
    <w:rsid w:val="00193F06"/>
    <w:rsid w:val="00195A32"/>
    <w:rsid w:val="001A41F0"/>
    <w:rsid w:val="001A6DC7"/>
    <w:rsid w:val="001B1A54"/>
    <w:rsid w:val="001B3ED0"/>
    <w:rsid w:val="001B48C4"/>
    <w:rsid w:val="001B7295"/>
    <w:rsid w:val="001C1B34"/>
    <w:rsid w:val="001C5597"/>
    <w:rsid w:val="001C7921"/>
    <w:rsid w:val="001D0175"/>
    <w:rsid w:val="001D104B"/>
    <w:rsid w:val="001D310B"/>
    <w:rsid w:val="001D6CC6"/>
    <w:rsid w:val="001D6D38"/>
    <w:rsid w:val="001E0742"/>
    <w:rsid w:val="001E3FD6"/>
    <w:rsid w:val="001E6C48"/>
    <w:rsid w:val="001F00B0"/>
    <w:rsid w:val="001F272A"/>
    <w:rsid w:val="001F2B4B"/>
    <w:rsid w:val="001F4219"/>
    <w:rsid w:val="001F5A21"/>
    <w:rsid w:val="002050C1"/>
    <w:rsid w:val="002058B5"/>
    <w:rsid w:val="00207C1D"/>
    <w:rsid w:val="00211567"/>
    <w:rsid w:val="00214C76"/>
    <w:rsid w:val="002153E8"/>
    <w:rsid w:val="00215A94"/>
    <w:rsid w:val="00215B43"/>
    <w:rsid w:val="00222325"/>
    <w:rsid w:val="00232652"/>
    <w:rsid w:val="00232F38"/>
    <w:rsid w:val="00237AED"/>
    <w:rsid w:val="00240793"/>
    <w:rsid w:val="00242266"/>
    <w:rsid w:val="00242B41"/>
    <w:rsid w:val="00246702"/>
    <w:rsid w:val="00250885"/>
    <w:rsid w:val="00254C0B"/>
    <w:rsid w:val="002567AD"/>
    <w:rsid w:val="00260A69"/>
    <w:rsid w:val="002651C8"/>
    <w:rsid w:val="00265E46"/>
    <w:rsid w:val="0027155C"/>
    <w:rsid w:val="00277A2B"/>
    <w:rsid w:val="002801FA"/>
    <w:rsid w:val="00280A6D"/>
    <w:rsid w:val="00284E6F"/>
    <w:rsid w:val="00287A86"/>
    <w:rsid w:val="0029315E"/>
    <w:rsid w:val="00293679"/>
    <w:rsid w:val="002A0099"/>
    <w:rsid w:val="002A0BC9"/>
    <w:rsid w:val="002A3FE3"/>
    <w:rsid w:val="002A4D48"/>
    <w:rsid w:val="002A7914"/>
    <w:rsid w:val="002B1D50"/>
    <w:rsid w:val="002D0F39"/>
    <w:rsid w:val="002D144D"/>
    <w:rsid w:val="002D197E"/>
    <w:rsid w:val="002D7F77"/>
    <w:rsid w:val="002E62E3"/>
    <w:rsid w:val="002E7A65"/>
    <w:rsid w:val="002F073A"/>
    <w:rsid w:val="002F381E"/>
    <w:rsid w:val="002F4AEA"/>
    <w:rsid w:val="002F5AFF"/>
    <w:rsid w:val="002F5B12"/>
    <w:rsid w:val="002F7E2A"/>
    <w:rsid w:val="0030187C"/>
    <w:rsid w:val="003026EC"/>
    <w:rsid w:val="00302A50"/>
    <w:rsid w:val="00302CE3"/>
    <w:rsid w:val="003048AC"/>
    <w:rsid w:val="00305DB8"/>
    <w:rsid w:val="003105E4"/>
    <w:rsid w:val="00312059"/>
    <w:rsid w:val="003149D7"/>
    <w:rsid w:val="00314A89"/>
    <w:rsid w:val="00316533"/>
    <w:rsid w:val="0032128B"/>
    <w:rsid w:val="00321FD6"/>
    <w:rsid w:val="003221F3"/>
    <w:rsid w:val="00322A78"/>
    <w:rsid w:val="00322D62"/>
    <w:rsid w:val="00324106"/>
    <w:rsid w:val="00324A8B"/>
    <w:rsid w:val="00324C6F"/>
    <w:rsid w:val="0033010A"/>
    <w:rsid w:val="00330DC5"/>
    <w:rsid w:val="00332917"/>
    <w:rsid w:val="00335A25"/>
    <w:rsid w:val="00336FAD"/>
    <w:rsid w:val="00342687"/>
    <w:rsid w:val="003435DD"/>
    <w:rsid w:val="00353D10"/>
    <w:rsid w:val="00355120"/>
    <w:rsid w:val="00356216"/>
    <w:rsid w:val="00356F56"/>
    <w:rsid w:val="00362E6A"/>
    <w:rsid w:val="00362F08"/>
    <w:rsid w:val="00363059"/>
    <w:rsid w:val="0036364A"/>
    <w:rsid w:val="00366723"/>
    <w:rsid w:val="0036678B"/>
    <w:rsid w:val="0037256A"/>
    <w:rsid w:val="00374163"/>
    <w:rsid w:val="00377706"/>
    <w:rsid w:val="0037779E"/>
    <w:rsid w:val="003815DD"/>
    <w:rsid w:val="00383C2A"/>
    <w:rsid w:val="003901C4"/>
    <w:rsid w:val="00390DCD"/>
    <w:rsid w:val="003936AD"/>
    <w:rsid w:val="0039462A"/>
    <w:rsid w:val="003947FB"/>
    <w:rsid w:val="003A4A1E"/>
    <w:rsid w:val="003A4E64"/>
    <w:rsid w:val="003A78D5"/>
    <w:rsid w:val="003B2AF3"/>
    <w:rsid w:val="003B725E"/>
    <w:rsid w:val="003B74DF"/>
    <w:rsid w:val="003C1047"/>
    <w:rsid w:val="003C370B"/>
    <w:rsid w:val="003C4EBF"/>
    <w:rsid w:val="003C5DAA"/>
    <w:rsid w:val="003C69F9"/>
    <w:rsid w:val="003D709C"/>
    <w:rsid w:val="003E0595"/>
    <w:rsid w:val="003E1095"/>
    <w:rsid w:val="003E3416"/>
    <w:rsid w:val="003E402A"/>
    <w:rsid w:val="003F11ED"/>
    <w:rsid w:val="003F7733"/>
    <w:rsid w:val="003F7A20"/>
    <w:rsid w:val="004000E2"/>
    <w:rsid w:val="004027F0"/>
    <w:rsid w:val="00405EE3"/>
    <w:rsid w:val="00412D2D"/>
    <w:rsid w:val="00412DB9"/>
    <w:rsid w:val="00415F3B"/>
    <w:rsid w:val="0041615D"/>
    <w:rsid w:val="004235DF"/>
    <w:rsid w:val="00430F30"/>
    <w:rsid w:val="00431656"/>
    <w:rsid w:val="00431866"/>
    <w:rsid w:val="00432E92"/>
    <w:rsid w:val="004354DF"/>
    <w:rsid w:val="00436B6F"/>
    <w:rsid w:val="004371C7"/>
    <w:rsid w:val="004403B3"/>
    <w:rsid w:val="00441072"/>
    <w:rsid w:val="004422DD"/>
    <w:rsid w:val="004452A7"/>
    <w:rsid w:val="00446102"/>
    <w:rsid w:val="004512AE"/>
    <w:rsid w:val="004560F8"/>
    <w:rsid w:val="00462454"/>
    <w:rsid w:val="00473685"/>
    <w:rsid w:val="00476FA8"/>
    <w:rsid w:val="00480684"/>
    <w:rsid w:val="00480889"/>
    <w:rsid w:val="00481939"/>
    <w:rsid w:val="00485012"/>
    <w:rsid w:val="0048626D"/>
    <w:rsid w:val="00491698"/>
    <w:rsid w:val="00497DC6"/>
    <w:rsid w:val="004A1A0E"/>
    <w:rsid w:val="004A20A1"/>
    <w:rsid w:val="004A2C78"/>
    <w:rsid w:val="004A4F5F"/>
    <w:rsid w:val="004C0B19"/>
    <w:rsid w:val="004C48B2"/>
    <w:rsid w:val="004C4A84"/>
    <w:rsid w:val="004C5CDF"/>
    <w:rsid w:val="004D2267"/>
    <w:rsid w:val="004D26A8"/>
    <w:rsid w:val="004D5E2A"/>
    <w:rsid w:val="004D5E43"/>
    <w:rsid w:val="004E073C"/>
    <w:rsid w:val="004E1E8C"/>
    <w:rsid w:val="004E2569"/>
    <w:rsid w:val="004E30FF"/>
    <w:rsid w:val="004E48DC"/>
    <w:rsid w:val="004E6865"/>
    <w:rsid w:val="004E740A"/>
    <w:rsid w:val="004E7FC1"/>
    <w:rsid w:val="004F5B16"/>
    <w:rsid w:val="004F6671"/>
    <w:rsid w:val="004F71FA"/>
    <w:rsid w:val="00501C50"/>
    <w:rsid w:val="00504AB5"/>
    <w:rsid w:val="005069A6"/>
    <w:rsid w:val="00513554"/>
    <w:rsid w:val="005155EF"/>
    <w:rsid w:val="00523D7B"/>
    <w:rsid w:val="005247E3"/>
    <w:rsid w:val="0052677A"/>
    <w:rsid w:val="00527738"/>
    <w:rsid w:val="00531A7D"/>
    <w:rsid w:val="00532652"/>
    <w:rsid w:val="00536A1D"/>
    <w:rsid w:val="00545BC3"/>
    <w:rsid w:val="00555C65"/>
    <w:rsid w:val="005565DE"/>
    <w:rsid w:val="00556AD7"/>
    <w:rsid w:val="00562FAF"/>
    <w:rsid w:val="0057132C"/>
    <w:rsid w:val="00571C98"/>
    <w:rsid w:val="00572365"/>
    <w:rsid w:val="00572A45"/>
    <w:rsid w:val="0057308F"/>
    <w:rsid w:val="005743EE"/>
    <w:rsid w:val="0058004A"/>
    <w:rsid w:val="00583E59"/>
    <w:rsid w:val="00584BA7"/>
    <w:rsid w:val="005904B1"/>
    <w:rsid w:val="00591431"/>
    <w:rsid w:val="005A0E8C"/>
    <w:rsid w:val="005A1AF0"/>
    <w:rsid w:val="005A1CEE"/>
    <w:rsid w:val="005A2CB6"/>
    <w:rsid w:val="005A3BB4"/>
    <w:rsid w:val="005A51D6"/>
    <w:rsid w:val="005A52D8"/>
    <w:rsid w:val="005A52FC"/>
    <w:rsid w:val="005A69B6"/>
    <w:rsid w:val="005A6E3E"/>
    <w:rsid w:val="005A7B5D"/>
    <w:rsid w:val="005B1545"/>
    <w:rsid w:val="005B2101"/>
    <w:rsid w:val="005B781C"/>
    <w:rsid w:val="005C249F"/>
    <w:rsid w:val="005C2D3A"/>
    <w:rsid w:val="005C3E8D"/>
    <w:rsid w:val="005C43E7"/>
    <w:rsid w:val="005C7CFE"/>
    <w:rsid w:val="005D329B"/>
    <w:rsid w:val="005E06E0"/>
    <w:rsid w:val="005E1D4C"/>
    <w:rsid w:val="005E2390"/>
    <w:rsid w:val="005E4236"/>
    <w:rsid w:val="005E51AA"/>
    <w:rsid w:val="005E7E83"/>
    <w:rsid w:val="005F5F24"/>
    <w:rsid w:val="00600394"/>
    <w:rsid w:val="0060119C"/>
    <w:rsid w:val="00602A68"/>
    <w:rsid w:val="00611647"/>
    <w:rsid w:val="00613905"/>
    <w:rsid w:val="00613EDF"/>
    <w:rsid w:val="00617246"/>
    <w:rsid w:val="0062058E"/>
    <w:rsid w:val="00623B1E"/>
    <w:rsid w:val="006244E9"/>
    <w:rsid w:val="00633BC8"/>
    <w:rsid w:val="00634F23"/>
    <w:rsid w:val="00640AD3"/>
    <w:rsid w:val="00643954"/>
    <w:rsid w:val="0064472F"/>
    <w:rsid w:val="00646DD4"/>
    <w:rsid w:val="006476BC"/>
    <w:rsid w:val="00651742"/>
    <w:rsid w:val="00652708"/>
    <w:rsid w:val="0065373C"/>
    <w:rsid w:val="0065435C"/>
    <w:rsid w:val="00656118"/>
    <w:rsid w:val="00660CA4"/>
    <w:rsid w:val="0066204C"/>
    <w:rsid w:val="00662240"/>
    <w:rsid w:val="00663276"/>
    <w:rsid w:val="006667FF"/>
    <w:rsid w:val="0066687E"/>
    <w:rsid w:val="00670F65"/>
    <w:rsid w:val="00672078"/>
    <w:rsid w:val="00675A50"/>
    <w:rsid w:val="006807B5"/>
    <w:rsid w:val="006808E1"/>
    <w:rsid w:val="0068376F"/>
    <w:rsid w:val="006842C7"/>
    <w:rsid w:val="006849FE"/>
    <w:rsid w:val="00684C4A"/>
    <w:rsid w:val="00684F10"/>
    <w:rsid w:val="00685D62"/>
    <w:rsid w:val="0069529F"/>
    <w:rsid w:val="00696D32"/>
    <w:rsid w:val="00697DC2"/>
    <w:rsid w:val="006A14F6"/>
    <w:rsid w:val="006A1C75"/>
    <w:rsid w:val="006B2E94"/>
    <w:rsid w:val="006C0FAA"/>
    <w:rsid w:val="006C226E"/>
    <w:rsid w:val="006C6E75"/>
    <w:rsid w:val="006C7A0E"/>
    <w:rsid w:val="006D5F3D"/>
    <w:rsid w:val="006E1DF6"/>
    <w:rsid w:val="006E46E7"/>
    <w:rsid w:val="006E7879"/>
    <w:rsid w:val="006F1092"/>
    <w:rsid w:val="006F1D0F"/>
    <w:rsid w:val="006F2353"/>
    <w:rsid w:val="006F2BD9"/>
    <w:rsid w:val="006F37AF"/>
    <w:rsid w:val="006F6659"/>
    <w:rsid w:val="006F72B7"/>
    <w:rsid w:val="006F7D48"/>
    <w:rsid w:val="0070335D"/>
    <w:rsid w:val="00704CF6"/>
    <w:rsid w:val="00710FE8"/>
    <w:rsid w:val="00712630"/>
    <w:rsid w:val="007205F8"/>
    <w:rsid w:val="0072169C"/>
    <w:rsid w:val="00725DAC"/>
    <w:rsid w:val="00730719"/>
    <w:rsid w:val="0073242E"/>
    <w:rsid w:val="007352B0"/>
    <w:rsid w:val="0073592C"/>
    <w:rsid w:val="0073641F"/>
    <w:rsid w:val="0073656A"/>
    <w:rsid w:val="007413A9"/>
    <w:rsid w:val="00745D31"/>
    <w:rsid w:val="0075199A"/>
    <w:rsid w:val="00753453"/>
    <w:rsid w:val="007602BC"/>
    <w:rsid w:val="00764037"/>
    <w:rsid w:val="0076536D"/>
    <w:rsid w:val="00765F69"/>
    <w:rsid w:val="00766F33"/>
    <w:rsid w:val="00774546"/>
    <w:rsid w:val="00777A07"/>
    <w:rsid w:val="00786775"/>
    <w:rsid w:val="007901A9"/>
    <w:rsid w:val="007931C1"/>
    <w:rsid w:val="007A152F"/>
    <w:rsid w:val="007A1BCF"/>
    <w:rsid w:val="007A57B4"/>
    <w:rsid w:val="007A7DAD"/>
    <w:rsid w:val="007B0E29"/>
    <w:rsid w:val="007B126E"/>
    <w:rsid w:val="007C4271"/>
    <w:rsid w:val="007C69F0"/>
    <w:rsid w:val="007C7FFE"/>
    <w:rsid w:val="007D38D9"/>
    <w:rsid w:val="007D5089"/>
    <w:rsid w:val="007D6106"/>
    <w:rsid w:val="007D73F5"/>
    <w:rsid w:val="007D784A"/>
    <w:rsid w:val="007D7F82"/>
    <w:rsid w:val="007E0EAF"/>
    <w:rsid w:val="007F38C3"/>
    <w:rsid w:val="007F4F10"/>
    <w:rsid w:val="007F7E01"/>
    <w:rsid w:val="00806D25"/>
    <w:rsid w:val="00810C9A"/>
    <w:rsid w:val="00811C05"/>
    <w:rsid w:val="00815FCF"/>
    <w:rsid w:val="00817179"/>
    <w:rsid w:val="008205CE"/>
    <w:rsid w:val="00821ACE"/>
    <w:rsid w:val="00822694"/>
    <w:rsid w:val="00823DE1"/>
    <w:rsid w:val="00824783"/>
    <w:rsid w:val="00831BC3"/>
    <w:rsid w:val="00834B0A"/>
    <w:rsid w:val="00837F61"/>
    <w:rsid w:val="00841AAE"/>
    <w:rsid w:val="008462BC"/>
    <w:rsid w:val="00850C05"/>
    <w:rsid w:val="00850E0F"/>
    <w:rsid w:val="00851B8A"/>
    <w:rsid w:val="008625BD"/>
    <w:rsid w:val="008678B5"/>
    <w:rsid w:val="008744A8"/>
    <w:rsid w:val="00874F0F"/>
    <w:rsid w:val="00877CE4"/>
    <w:rsid w:val="0088290E"/>
    <w:rsid w:val="00882B58"/>
    <w:rsid w:val="00882C6B"/>
    <w:rsid w:val="008A0A2F"/>
    <w:rsid w:val="008A0F83"/>
    <w:rsid w:val="008A3950"/>
    <w:rsid w:val="008A4EF1"/>
    <w:rsid w:val="008A5635"/>
    <w:rsid w:val="008A590B"/>
    <w:rsid w:val="008A7C77"/>
    <w:rsid w:val="008B160F"/>
    <w:rsid w:val="008B272B"/>
    <w:rsid w:val="008B2D82"/>
    <w:rsid w:val="008B7431"/>
    <w:rsid w:val="008C05F1"/>
    <w:rsid w:val="008C56B6"/>
    <w:rsid w:val="008C6D8B"/>
    <w:rsid w:val="008D0DBB"/>
    <w:rsid w:val="008D22E8"/>
    <w:rsid w:val="008D305C"/>
    <w:rsid w:val="008D36BD"/>
    <w:rsid w:val="008D5B41"/>
    <w:rsid w:val="008D5DB0"/>
    <w:rsid w:val="008E06E3"/>
    <w:rsid w:val="008E0DCF"/>
    <w:rsid w:val="008E4C62"/>
    <w:rsid w:val="008E6034"/>
    <w:rsid w:val="008F3ACE"/>
    <w:rsid w:val="008F3D23"/>
    <w:rsid w:val="008F4E37"/>
    <w:rsid w:val="008F7253"/>
    <w:rsid w:val="009029AD"/>
    <w:rsid w:val="0090570F"/>
    <w:rsid w:val="00906988"/>
    <w:rsid w:val="00910690"/>
    <w:rsid w:val="0091607B"/>
    <w:rsid w:val="00924D22"/>
    <w:rsid w:val="0092579E"/>
    <w:rsid w:val="00935D99"/>
    <w:rsid w:val="00935F27"/>
    <w:rsid w:val="00936F72"/>
    <w:rsid w:val="00940663"/>
    <w:rsid w:val="00941202"/>
    <w:rsid w:val="00942607"/>
    <w:rsid w:val="009447AB"/>
    <w:rsid w:val="00944E45"/>
    <w:rsid w:val="0094577F"/>
    <w:rsid w:val="00945CB1"/>
    <w:rsid w:val="00952360"/>
    <w:rsid w:val="00953AC4"/>
    <w:rsid w:val="00956EEA"/>
    <w:rsid w:val="00960107"/>
    <w:rsid w:val="0096165A"/>
    <w:rsid w:val="00963042"/>
    <w:rsid w:val="00967478"/>
    <w:rsid w:val="00967531"/>
    <w:rsid w:val="00970830"/>
    <w:rsid w:val="009710AA"/>
    <w:rsid w:val="00974C8D"/>
    <w:rsid w:val="00974FCF"/>
    <w:rsid w:val="00977B33"/>
    <w:rsid w:val="00981E7C"/>
    <w:rsid w:val="00983CC2"/>
    <w:rsid w:val="00984E2E"/>
    <w:rsid w:val="00985705"/>
    <w:rsid w:val="00985D27"/>
    <w:rsid w:val="009862A3"/>
    <w:rsid w:val="009878B2"/>
    <w:rsid w:val="00991A4D"/>
    <w:rsid w:val="00992253"/>
    <w:rsid w:val="00992EF1"/>
    <w:rsid w:val="009A2415"/>
    <w:rsid w:val="009A4164"/>
    <w:rsid w:val="009A4566"/>
    <w:rsid w:val="009B07D7"/>
    <w:rsid w:val="009B38D9"/>
    <w:rsid w:val="009B42F0"/>
    <w:rsid w:val="009B47BE"/>
    <w:rsid w:val="009C2485"/>
    <w:rsid w:val="009C7D45"/>
    <w:rsid w:val="009D0397"/>
    <w:rsid w:val="009D3C68"/>
    <w:rsid w:val="009E671F"/>
    <w:rsid w:val="009E687B"/>
    <w:rsid w:val="009E6B2F"/>
    <w:rsid w:val="009F09B4"/>
    <w:rsid w:val="009F2031"/>
    <w:rsid w:val="009F5233"/>
    <w:rsid w:val="009F7E6F"/>
    <w:rsid w:val="00A0023C"/>
    <w:rsid w:val="00A007FB"/>
    <w:rsid w:val="00A02D2B"/>
    <w:rsid w:val="00A06B5A"/>
    <w:rsid w:val="00A07277"/>
    <w:rsid w:val="00A072C2"/>
    <w:rsid w:val="00A1121F"/>
    <w:rsid w:val="00A1141F"/>
    <w:rsid w:val="00A127C4"/>
    <w:rsid w:val="00A13BE7"/>
    <w:rsid w:val="00A15767"/>
    <w:rsid w:val="00A1671A"/>
    <w:rsid w:val="00A202B7"/>
    <w:rsid w:val="00A22159"/>
    <w:rsid w:val="00A2281C"/>
    <w:rsid w:val="00A276DC"/>
    <w:rsid w:val="00A30295"/>
    <w:rsid w:val="00A30B3E"/>
    <w:rsid w:val="00A33539"/>
    <w:rsid w:val="00A351C0"/>
    <w:rsid w:val="00A364D7"/>
    <w:rsid w:val="00A3659A"/>
    <w:rsid w:val="00A44000"/>
    <w:rsid w:val="00A50E07"/>
    <w:rsid w:val="00A51389"/>
    <w:rsid w:val="00A532C7"/>
    <w:rsid w:val="00A5391A"/>
    <w:rsid w:val="00A550AC"/>
    <w:rsid w:val="00A57928"/>
    <w:rsid w:val="00A608F4"/>
    <w:rsid w:val="00A614B9"/>
    <w:rsid w:val="00A67519"/>
    <w:rsid w:val="00A7303A"/>
    <w:rsid w:val="00A762A9"/>
    <w:rsid w:val="00A77159"/>
    <w:rsid w:val="00A858C4"/>
    <w:rsid w:val="00A85F90"/>
    <w:rsid w:val="00A86AED"/>
    <w:rsid w:val="00A8754C"/>
    <w:rsid w:val="00A92333"/>
    <w:rsid w:val="00AB16A3"/>
    <w:rsid w:val="00AB177B"/>
    <w:rsid w:val="00AB4D90"/>
    <w:rsid w:val="00AC20C3"/>
    <w:rsid w:val="00AC2719"/>
    <w:rsid w:val="00AC4A50"/>
    <w:rsid w:val="00AC7186"/>
    <w:rsid w:val="00AD3A92"/>
    <w:rsid w:val="00AD53D9"/>
    <w:rsid w:val="00AD7830"/>
    <w:rsid w:val="00AD7D55"/>
    <w:rsid w:val="00AE339B"/>
    <w:rsid w:val="00AE4CDA"/>
    <w:rsid w:val="00AF1FF7"/>
    <w:rsid w:val="00AF339A"/>
    <w:rsid w:val="00AF4007"/>
    <w:rsid w:val="00AF5F8A"/>
    <w:rsid w:val="00AF6921"/>
    <w:rsid w:val="00B00BB8"/>
    <w:rsid w:val="00B00FC3"/>
    <w:rsid w:val="00B016C4"/>
    <w:rsid w:val="00B021CF"/>
    <w:rsid w:val="00B07D73"/>
    <w:rsid w:val="00B16A27"/>
    <w:rsid w:val="00B20B32"/>
    <w:rsid w:val="00B20F8E"/>
    <w:rsid w:val="00B226DE"/>
    <w:rsid w:val="00B22E66"/>
    <w:rsid w:val="00B25567"/>
    <w:rsid w:val="00B256C3"/>
    <w:rsid w:val="00B2790B"/>
    <w:rsid w:val="00B30D50"/>
    <w:rsid w:val="00B31AD0"/>
    <w:rsid w:val="00B335AA"/>
    <w:rsid w:val="00B37B85"/>
    <w:rsid w:val="00B42A5B"/>
    <w:rsid w:val="00B42ABE"/>
    <w:rsid w:val="00B43170"/>
    <w:rsid w:val="00B44131"/>
    <w:rsid w:val="00B45487"/>
    <w:rsid w:val="00B514A4"/>
    <w:rsid w:val="00B52073"/>
    <w:rsid w:val="00B5435A"/>
    <w:rsid w:val="00B544E2"/>
    <w:rsid w:val="00B546D7"/>
    <w:rsid w:val="00B550F2"/>
    <w:rsid w:val="00B57BAF"/>
    <w:rsid w:val="00B57D75"/>
    <w:rsid w:val="00B6069E"/>
    <w:rsid w:val="00B612A5"/>
    <w:rsid w:val="00B628AC"/>
    <w:rsid w:val="00B62B0F"/>
    <w:rsid w:val="00B63800"/>
    <w:rsid w:val="00B64F4F"/>
    <w:rsid w:val="00B65273"/>
    <w:rsid w:val="00B66C11"/>
    <w:rsid w:val="00B81DC2"/>
    <w:rsid w:val="00B84D54"/>
    <w:rsid w:val="00B8595B"/>
    <w:rsid w:val="00B85992"/>
    <w:rsid w:val="00B93BE6"/>
    <w:rsid w:val="00B9515C"/>
    <w:rsid w:val="00B957AB"/>
    <w:rsid w:val="00B9613F"/>
    <w:rsid w:val="00B9693C"/>
    <w:rsid w:val="00BA11AC"/>
    <w:rsid w:val="00BB3557"/>
    <w:rsid w:val="00BB4952"/>
    <w:rsid w:val="00BB52D1"/>
    <w:rsid w:val="00BB73A1"/>
    <w:rsid w:val="00BC35D7"/>
    <w:rsid w:val="00BC4970"/>
    <w:rsid w:val="00BC5239"/>
    <w:rsid w:val="00BC67CD"/>
    <w:rsid w:val="00BC77C0"/>
    <w:rsid w:val="00BD1702"/>
    <w:rsid w:val="00BD1DE6"/>
    <w:rsid w:val="00BD230B"/>
    <w:rsid w:val="00BD3216"/>
    <w:rsid w:val="00BD4CA2"/>
    <w:rsid w:val="00BD5D12"/>
    <w:rsid w:val="00BD5FF6"/>
    <w:rsid w:val="00BD64DA"/>
    <w:rsid w:val="00BE7068"/>
    <w:rsid w:val="00BF1FE1"/>
    <w:rsid w:val="00BF23D8"/>
    <w:rsid w:val="00BF4022"/>
    <w:rsid w:val="00BF568F"/>
    <w:rsid w:val="00BF595F"/>
    <w:rsid w:val="00BF6F08"/>
    <w:rsid w:val="00C014F8"/>
    <w:rsid w:val="00C0529F"/>
    <w:rsid w:val="00C07A14"/>
    <w:rsid w:val="00C12A73"/>
    <w:rsid w:val="00C16680"/>
    <w:rsid w:val="00C25553"/>
    <w:rsid w:val="00C2673A"/>
    <w:rsid w:val="00C26CF2"/>
    <w:rsid w:val="00C436E4"/>
    <w:rsid w:val="00C43B56"/>
    <w:rsid w:val="00C506D0"/>
    <w:rsid w:val="00C513DD"/>
    <w:rsid w:val="00C51A2A"/>
    <w:rsid w:val="00C56CBD"/>
    <w:rsid w:val="00C57DED"/>
    <w:rsid w:val="00C607E3"/>
    <w:rsid w:val="00C60979"/>
    <w:rsid w:val="00C615AC"/>
    <w:rsid w:val="00C62D26"/>
    <w:rsid w:val="00C663B6"/>
    <w:rsid w:val="00C7152D"/>
    <w:rsid w:val="00C737DE"/>
    <w:rsid w:val="00C75E7E"/>
    <w:rsid w:val="00C822B8"/>
    <w:rsid w:val="00C8418B"/>
    <w:rsid w:val="00C842BA"/>
    <w:rsid w:val="00C8750E"/>
    <w:rsid w:val="00C905D2"/>
    <w:rsid w:val="00C91C00"/>
    <w:rsid w:val="00C9310F"/>
    <w:rsid w:val="00CA0057"/>
    <w:rsid w:val="00CA0371"/>
    <w:rsid w:val="00CA5363"/>
    <w:rsid w:val="00CA6FC7"/>
    <w:rsid w:val="00CA7284"/>
    <w:rsid w:val="00CA7E34"/>
    <w:rsid w:val="00CB1631"/>
    <w:rsid w:val="00CB6856"/>
    <w:rsid w:val="00CB7BB2"/>
    <w:rsid w:val="00CC0A5D"/>
    <w:rsid w:val="00CC453D"/>
    <w:rsid w:val="00CD1243"/>
    <w:rsid w:val="00CD20C5"/>
    <w:rsid w:val="00CD4CF1"/>
    <w:rsid w:val="00CD706E"/>
    <w:rsid w:val="00CE2829"/>
    <w:rsid w:val="00CF48FC"/>
    <w:rsid w:val="00CF75B2"/>
    <w:rsid w:val="00D07CB5"/>
    <w:rsid w:val="00D107B2"/>
    <w:rsid w:val="00D13F46"/>
    <w:rsid w:val="00D156AB"/>
    <w:rsid w:val="00D20A8E"/>
    <w:rsid w:val="00D2246E"/>
    <w:rsid w:val="00D226B2"/>
    <w:rsid w:val="00D247B7"/>
    <w:rsid w:val="00D2644B"/>
    <w:rsid w:val="00D3668C"/>
    <w:rsid w:val="00D366D2"/>
    <w:rsid w:val="00D36AF2"/>
    <w:rsid w:val="00D40438"/>
    <w:rsid w:val="00D415D2"/>
    <w:rsid w:val="00D42F86"/>
    <w:rsid w:val="00D44B30"/>
    <w:rsid w:val="00D45930"/>
    <w:rsid w:val="00D45F9B"/>
    <w:rsid w:val="00D502F3"/>
    <w:rsid w:val="00D5610C"/>
    <w:rsid w:val="00D5749A"/>
    <w:rsid w:val="00D6146D"/>
    <w:rsid w:val="00D6160F"/>
    <w:rsid w:val="00D61BF6"/>
    <w:rsid w:val="00D638AC"/>
    <w:rsid w:val="00D655BA"/>
    <w:rsid w:val="00D6759E"/>
    <w:rsid w:val="00D67A96"/>
    <w:rsid w:val="00D76F05"/>
    <w:rsid w:val="00D77101"/>
    <w:rsid w:val="00D77757"/>
    <w:rsid w:val="00D8147A"/>
    <w:rsid w:val="00D836BA"/>
    <w:rsid w:val="00D90DA6"/>
    <w:rsid w:val="00D93396"/>
    <w:rsid w:val="00D947D7"/>
    <w:rsid w:val="00D97E4E"/>
    <w:rsid w:val="00D97F23"/>
    <w:rsid w:val="00DA109A"/>
    <w:rsid w:val="00DA11F8"/>
    <w:rsid w:val="00DA464E"/>
    <w:rsid w:val="00DA6B83"/>
    <w:rsid w:val="00DB0685"/>
    <w:rsid w:val="00DB0DB6"/>
    <w:rsid w:val="00DB16F2"/>
    <w:rsid w:val="00DB26C5"/>
    <w:rsid w:val="00DB2AF5"/>
    <w:rsid w:val="00DB6C6B"/>
    <w:rsid w:val="00DC4FBD"/>
    <w:rsid w:val="00DD13DE"/>
    <w:rsid w:val="00DD3C6A"/>
    <w:rsid w:val="00DE037A"/>
    <w:rsid w:val="00DE3494"/>
    <w:rsid w:val="00DE5F09"/>
    <w:rsid w:val="00DE63E6"/>
    <w:rsid w:val="00DE6942"/>
    <w:rsid w:val="00DE746F"/>
    <w:rsid w:val="00DE79C8"/>
    <w:rsid w:val="00E01AA2"/>
    <w:rsid w:val="00E05FFF"/>
    <w:rsid w:val="00E10F95"/>
    <w:rsid w:val="00E1304A"/>
    <w:rsid w:val="00E15868"/>
    <w:rsid w:val="00E179FB"/>
    <w:rsid w:val="00E21364"/>
    <w:rsid w:val="00E22538"/>
    <w:rsid w:val="00E22D20"/>
    <w:rsid w:val="00E25978"/>
    <w:rsid w:val="00E25C96"/>
    <w:rsid w:val="00E27CCF"/>
    <w:rsid w:val="00E30D5D"/>
    <w:rsid w:val="00E352BE"/>
    <w:rsid w:val="00E37835"/>
    <w:rsid w:val="00E41D09"/>
    <w:rsid w:val="00E41FAB"/>
    <w:rsid w:val="00E42033"/>
    <w:rsid w:val="00E44F91"/>
    <w:rsid w:val="00E50BE6"/>
    <w:rsid w:val="00E64ADA"/>
    <w:rsid w:val="00E65205"/>
    <w:rsid w:val="00E72D82"/>
    <w:rsid w:val="00E75721"/>
    <w:rsid w:val="00E766E7"/>
    <w:rsid w:val="00E82311"/>
    <w:rsid w:val="00E83AB0"/>
    <w:rsid w:val="00E90774"/>
    <w:rsid w:val="00E97D5C"/>
    <w:rsid w:val="00EA44E5"/>
    <w:rsid w:val="00EA498A"/>
    <w:rsid w:val="00EA4B63"/>
    <w:rsid w:val="00EA72E9"/>
    <w:rsid w:val="00EA7CEF"/>
    <w:rsid w:val="00EB3450"/>
    <w:rsid w:val="00EB5B26"/>
    <w:rsid w:val="00EB63B5"/>
    <w:rsid w:val="00EC40F9"/>
    <w:rsid w:val="00EC726A"/>
    <w:rsid w:val="00ED023E"/>
    <w:rsid w:val="00ED11F3"/>
    <w:rsid w:val="00ED3618"/>
    <w:rsid w:val="00ED4C5C"/>
    <w:rsid w:val="00ED4FB7"/>
    <w:rsid w:val="00ED636C"/>
    <w:rsid w:val="00EE028C"/>
    <w:rsid w:val="00EE0EB6"/>
    <w:rsid w:val="00EE4AA3"/>
    <w:rsid w:val="00EE4AD5"/>
    <w:rsid w:val="00EE62C4"/>
    <w:rsid w:val="00EE722A"/>
    <w:rsid w:val="00EF1745"/>
    <w:rsid w:val="00EF5C65"/>
    <w:rsid w:val="00F01262"/>
    <w:rsid w:val="00F016A3"/>
    <w:rsid w:val="00F072CB"/>
    <w:rsid w:val="00F13175"/>
    <w:rsid w:val="00F166C6"/>
    <w:rsid w:val="00F21E3E"/>
    <w:rsid w:val="00F23A53"/>
    <w:rsid w:val="00F27ED8"/>
    <w:rsid w:val="00F31311"/>
    <w:rsid w:val="00F35702"/>
    <w:rsid w:val="00F3660D"/>
    <w:rsid w:val="00F37F0B"/>
    <w:rsid w:val="00F40A21"/>
    <w:rsid w:val="00F434F1"/>
    <w:rsid w:val="00F4363E"/>
    <w:rsid w:val="00F46501"/>
    <w:rsid w:val="00F46983"/>
    <w:rsid w:val="00F46D9D"/>
    <w:rsid w:val="00F5202C"/>
    <w:rsid w:val="00F52181"/>
    <w:rsid w:val="00F52D62"/>
    <w:rsid w:val="00F64CFE"/>
    <w:rsid w:val="00F66AED"/>
    <w:rsid w:val="00F70055"/>
    <w:rsid w:val="00F7142B"/>
    <w:rsid w:val="00F72048"/>
    <w:rsid w:val="00F7223D"/>
    <w:rsid w:val="00F7406A"/>
    <w:rsid w:val="00F75B6D"/>
    <w:rsid w:val="00F75BEB"/>
    <w:rsid w:val="00F75EC7"/>
    <w:rsid w:val="00F82636"/>
    <w:rsid w:val="00F8377F"/>
    <w:rsid w:val="00F85191"/>
    <w:rsid w:val="00F87B8D"/>
    <w:rsid w:val="00F947AE"/>
    <w:rsid w:val="00F962EF"/>
    <w:rsid w:val="00FA1675"/>
    <w:rsid w:val="00FA1E7A"/>
    <w:rsid w:val="00FA3E66"/>
    <w:rsid w:val="00FA690A"/>
    <w:rsid w:val="00FA6F2C"/>
    <w:rsid w:val="00FB013B"/>
    <w:rsid w:val="00FB0912"/>
    <w:rsid w:val="00FB58CE"/>
    <w:rsid w:val="00FC1833"/>
    <w:rsid w:val="00FC22A2"/>
    <w:rsid w:val="00FC3DCC"/>
    <w:rsid w:val="00FC66AB"/>
    <w:rsid w:val="00FC7D94"/>
    <w:rsid w:val="00FD14DE"/>
    <w:rsid w:val="00FD468C"/>
    <w:rsid w:val="00FD51EC"/>
    <w:rsid w:val="00FD5271"/>
    <w:rsid w:val="00FE2314"/>
    <w:rsid w:val="00FE3429"/>
    <w:rsid w:val="00FE56FD"/>
    <w:rsid w:val="00FE583F"/>
    <w:rsid w:val="00FE6CDF"/>
    <w:rsid w:val="00FF2CE8"/>
    <w:rsid w:val="00FF559E"/>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A3BD07E"/>
  <w15:docId w15:val="{E97A31E9-EC06-4A4E-ACDE-75ACFE65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64"/>
    <w:pPr>
      <w:spacing w:after="200" w:line="276" w:lineRule="auto"/>
    </w:pPr>
  </w:style>
  <w:style w:type="paragraph" w:styleId="1">
    <w:name w:val="heading 1"/>
    <w:basedOn w:val="a"/>
    <w:next w:val="a"/>
    <w:link w:val="10"/>
    <w:uiPriority w:val="99"/>
    <w:qFormat/>
    <w:rsid w:val="00555C65"/>
    <w:pPr>
      <w:keepNext/>
      <w:keepLines/>
      <w:spacing w:before="240" w:after="0" w:line="240" w:lineRule="auto"/>
      <w:jc w:val="both"/>
      <w:outlineLvl w:val="0"/>
    </w:pPr>
    <w:rPr>
      <w:rFonts w:ascii="Times New Roman" w:hAnsi="Times New Roman"/>
      <w:b/>
      <w:bCs/>
      <w:sz w:val="28"/>
      <w:szCs w:val="28"/>
    </w:rPr>
  </w:style>
  <w:style w:type="paragraph" w:styleId="2">
    <w:name w:val="heading 2"/>
    <w:basedOn w:val="a"/>
    <w:next w:val="a"/>
    <w:link w:val="20"/>
    <w:uiPriority w:val="99"/>
    <w:qFormat/>
    <w:rsid w:val="00555C65"/>
    <w:pPr>
      <w:keepNext/>
      <w:spacing w:before="240" w:after="0" w:line="240" w:lineRule="auto"/>
      <w:jc w:val="both"/>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5C65"/>
    <w:rPr>
      <w:rFonts w:ascii="Times New Roman" w:hAnsi="Times New Roman" w:cs="Times New Roman"/>
      <w:b/>
      <w:sz w:val="28"/>
    </w:rPr>
  </w:style>
  <w:style w:type="character" w:customStyle="1" w:styleId="20">
    <w:name w:val="Заголовок 2 Знак"/>
    <w:basedOn w:val="a0"/>
    <w:link w:val="2"/>
    <w:uiPriority w:val="99"/>
    <w:locked/>
    <w:rsid w:val="00555C65"/>
    <w:rPr>
      <w:rFonts w:ascii="Times New Roman" w:hAnsi="Times New Roman" w:cs="Times New Roman"/>
      <w:b/>
      <w:sz w:val="28"/>
    </w:rPr>
  </w:style>
  <w:style w:type="paragraph" w:styleId="a3">
    <w:name w:val="No Spacing"/>
    <w:uiPriority w:val="99"/>
    <w:qFormat/>
    <w:rsid w:val="002D0F39"/>
    <w:rPr>
      <w:lang w:eastAsia="en-US"/>
    </w:rPr>
  </w:style>
  <w:style w:type="paragraph" w:customStyle="1" w:styleId="11">
    <w:name w:val="Абзац списка1"/>
    <w:basedOn w:val="a"/>
    <w:uiPriority w:val="99"/>
    <w:rsid w:val="004A2C78"/>
    <w:pPr>
      <w:ind w:left="720"/>
    </w:pPr>
    <w:rPr>
      <w:rFonts w:cs="Calibri"/>
      <w:lang w:eastAsia="en-US"/>
    </w:rPr>
  </w:style>
  <w:style w:type="paragraph" w:styleId="a4">
    <w:name w:val="List Paragraph"/>
    <w:basedOn w:val="a"/>
    <w:uiPriority w:val="99"/>
    <w:qFormat/>
    <w:rsid w:val="004A2C78"/>
    <w:pPr>
      <w:ind w:left="720"/>
    </w:pPr>
    <w:rPr>
      <w:rFonts w:cs="Calibri"/>
      <w:lang w:eastAsia="en-US"/>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6"/>
    <w:uiPriority w:val="99"/>
    <w:semiHidden/>
    <w:rsid w:val="00555C65"/>
    <w:pPr>
      <w:spacing w:after="0" w:line="240" w:lineRule="auto"/>
    </w:pPr>
    <w:rPr>
      <w:rFonts w:ascii="Times New Roman" w:hAnsi="Times New Roman"/>
      <w:sz w:val="20"/>
      <w:szCs w:val="20"/>
    </w:rPr>
  </w:style>
  <w:style w:type="character" w:customStyle="1" w:styleId="a6">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5"/>
    <w:uiPriority w:val="99"/>
    <w:semiHidden/>
    <w:locked/>
    <w:rsid w:val="00555C65"/>
    <w:rPr>
      <w:rFonts w:ascii="Times New Roman" w:hAnsi="Times New Roman" w:cs="Times New Roman"/>
    </w:rPr>
  </w:style>
  <w:style w:type="character" w:styleId="a7">
    <w:name w:val="footnote reference"/>
    <w:basedOn w:val="a0"/>
    <w:uiPriority w:val="99"/>
    <w:semiHidden/>
    <w:rsid w:val="00555C65"/>
    <w:rPr>
      <w:rFonts w:cs="Times New Roman"/>
      <w:vertAlign w:val="superscript"/>
    </w:rPr>
  </w:style>
  <w:style w:type="character" w:customStyle="1" w:styleId="apple-converted-space">
    <w:name w:val="apple-converted-space"/>
    <w:basedOn w:val="a0"/>
    <w:uiPriority w:val="99"/>
    <w:rsid w:val="00504AB5"/>
    <w:rPr>
      <w:rFonts w:cs="Times New Roman"/>
    </w:rPr>
  </w:style>
  <w:style w:type="character" w:styleId="a8">
    <w:name w:val="Hyperlink"/>
    <w:basedOn w:val="a0"/>
    <w:uiPriority w:val="99"/>
    <w:semiHidden/>
    <w:rsid w:val="00504AB5"/>
    <w:rPr>
      <w:rFonts w:cs="Times New Roman"/>
      <w:color w:val="0000FF"/>
      <w:u w:val="single"/>
    </w:rPr>
  </w:style>
  <w:style w:type="table" w:styleId="a9">
    <w:name w:val="Table Grid"/>
    <w:basedOn w:val="a1"/>
    <w:uiPriority w:val="99"/>
    <w:rsid w:val="00B021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rsid w:val="00D61BF6"/>
    <w:rPr>
      <w:rFonts w:cs="Times New Roman"/>
      <w:sz w:val="16"/>
    </w:rPr>
  </w:style>
  <w:style w:type="paragraph" w:styleId="ab">
    <w:name w:val="annotation text"/>
    <w:basedOn w:val="a"/>
    <w:link w:val="ac"/>
    <w:uiPriority w:val="99"/>
    <w:semiHidden/>
    <w:rsid w:val="00D61BF6"/>
    <w:rPr>
      <w:sz w:val="20"/>
      <w:szCs w:val="20"/>
    </w:rPr>
  </w:style>
  <w:style w:type="character" w:customStyle="1" w:styleId="ac">
    <w:name w:val="Текст примечания Знак"/>
    <w:basedOn w:val="a0"/>
    <w:link w:val="ab"/>
    <w:uiPriority w:val="99"/>
    <w:semiHidden/>
    <w:locked/>
    <w:rsid w:val="00D61BF6"/>
    <w:rPr>
      <w:rFonts w:cs="Times New Roman"/>
    </w:rPr>
  </w:style>
  <w:style w:type="paragraph" w:styleId="ad">
    <w:name w:val="annotation subject"/>
    <w:basedOn w:val="ab"/>
    <w:next w:val="ab"/>
    <w:link w:val="ae"/>
    <w:uiPriority w:val="99"/>
    <w:semiHidden/>
    <w:rsid w:val="00D61BF6"/>
    <w:rPr>
      <w:b/>
      <w:bCs/>
    </w:rPr>
  </w:style>
  <w:style w:type="character" w:customStyle="1" w:styleId="ae">
    <w:name w:val="Тема примечания Знак"/>
    <w:basedOn w:val="ac"/>
    <w:link w:val="ad"/>
    <w:uiPriority w:val="99"/>
    <w:semiHidden/>
    <w:locked/>
    <w:rsid w:val="00D61BF6"/>
    <w:rPr>
      <w:rFonts w:cs="Times New Roman"/>
      <w:b/>
    </w:rPr>
  </w:style>
  <w:style w:type="paragraph" w:styleId="af">
    <w:name w:val="Balloon Text"/>
    <w:basedOn w:val="a"/>
    <w:link w:val="af0"/>
    <w:uiPriority w:val="99"/>
    <w:semiHidden/>
    <w:rsid w:val="00D61BF6"/>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D61BF6"/>
    <w:rPr>
      <w:rFonts w:ascii="Tahoma" w:hAnsi="Tahoma" w:cs="Times New Roman"/>
      <w:sz w:val="16"/>
    </w:rPr>
  </w:style>
  <w:style w:type="paragraph" w:styleId="af1">
    <w:name w:val="Plain Text"/>
    <w:basedOn w:val="a"/>
    <w:link w:val="af2"/>
    <w:uiPriority w:val="99"/>
    <w:rsid w:val="008E6034"/>
    <w:pPr>
      <w:spacing w:after="0" w:line="240" w:lineRule="auto"/>
    </w:pPr>
    <w:rPr>
      <w:rFonts w:ascii="Courier New" w:hAnsi="Courier New" w:cs="Courier New"/>
      <w:sz w:val="20"/>
      <w:szCs w:val="20"/>
    </w:rPr>
  </w:style>
  <w:style w:type="character" w:customStyle="1" w:styleId="af2">
    <w:name w:val="Текст Знак"/>
    <w:basedOn w:val="a0"/>
    <w:link w:val="af1"/>
    <w:uiPriority w:val="99"/>
    <w:locked/>
    <w:rsid w:val="008E6034"/>
    <w:rPr>
      <w:rFonts w:ascii="Courier New" w:hAnsi="Courier New" w:cs="Courier New"/>
    </w:rPr>
  </w:style>
  <w:style w:type="paragraph" w:customStyle="1" w:styleId="21">
    <w:name w:val="Основной текст 21"/>
    <w:basedOn w:val="a"/>
    <w:uiPriority w:val="99"/>
    <w:rsid w:val="0073242E"/>
    <w:pPr>
      <w:spacing w:after="0" w:line="240" w:lineRule="auto"/>
      <w:ind w:left="540" w:firstLine="240"/>
    </w:pPr>
    <w:rPr>
      <w:rFonts w:ascii="Times New Roman" w:hAnsi="Times New Roman"/>
      <w:sz w:val="28"/>
      <w:szCs w:val="20"/>
    </w:rPr>
  </w:style>
  <w:style w:type="paragraph" w:customStyle="1" w:styleId="22">
    <w:name w:val="Абзац списка2"/>
    <w:basedOn w:val="a"/>
    <w:uiPriority w:val="99"/>
    <w:rsid w:val="00FE583F"/>
    <w:pPr>
      <w:ind w:left="720"/>
    </w:pPr>
    <w:rPr>
      <w:rFonts w:cs="Calibri"/>
      <w:lang w:eastAsia="en-US"/>
    </w:rPr>
  </w:style>
  <w:style w:type="paragraph" w:styleId="af3">
    <w:name w:val="footer"/>
    <w:basedOn w:val="a"/>
    <w:link w:val="af4"/>
    <w:uiPriority w:val="99"/>
    <w:rsid w:val="007931C1"/>
    <w:pPr>
      <w:tabs>
        <w:tab w:val="center" w:pos="4677"/>
        <w:tab w:val="right" w:pos="9355"/>
      </w:tabs>
      <w:spacing w:after="0" w:line="240" w:lineRule="auto"/>
    </w:pPr>
    <w:rPr>
      <w:lang w:eastAsia="en-US"/>
    </w:rPr>
  </w:style>
  <w:style w:type="character" w:customStyle="1" w:styleId="af4">
    <w:name w:val="Нижний колонтитул Знак"/>
    <w:basedOn w:val="a0"/>
    <w:link w:val="af3"/>
    <w:uiPriority w:val="99"/>
    <w:locked/>
    <w:rsid w:val="007931C1"/>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C8D449D45396C361402E17569B2C6FD1431ECA64D28410F69B75F2CDFK1s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C8D449D45396C361402E17569B2C6FD1431E3A74123410F69B75F2CDFK1s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C8D449D45396C361402E17569B2C6FD1431E7A34026410F69B75F2CDFK1s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8D449D45396C361402E17569B2C6FD1431E7AD4C28410F69B75F2CDFK1s4I" TargetMode="External"/><Relationship Id="rId5" Type="http://schemas.openxmlformats.org/officeDocument/2006/relationships/footnotes" Target="footnotes.xml"/><Relationship Id="rId15" Type="http://schemas.openxmlformats.org/officeDocument/2006/relationships/hyperlink" Target="consultantplus://offline/ref=1C8D449D45396C361402E17569B2C6FD1435E7A64028410F69B75F2CDFK1s4I" TargetMode="External"/><Relationship Id="rId10" Type="http://schemas.openxmlformats.org/officeDocument/2006/relationships/hyperlink" Target="consultantplus://offline/ref=1C8D449D45396C361402E17569B2C6FD1431E3A24424410F69B75F2CDFK1s4I" TargetMode="External"/><Relationship Id="rId4" Type="http://schemas.openxmlformats.org/officeDocument/2006/relationships/webSettings" Target="webSettings.xml"/><Relationship Id="rId9" Type="http://schemas.openxmlformats.org/officeDocument/2006/relationships/hyperlink" Target="consultantplus://offline/ref=1C8D449D45396C361402E17569B2C6FD1431E3A24429410F69B75F2CDFK1s4I" TargetMode="External"/><Relationship Id="rId14" Type="http://schemas.openxmlformats.org/officeDocument/2006/relationships/hyperlink" Target="consultantplus://offline/ref=1C8D449D45396C361402E17569B2C6FD1431E5A74322410F69B75F2CDFK1s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КОМПЛЕКТ ОЦЕНОЧНЫХ СРЕДСТВ ДЛЯ ОЦЕНКИ ПРОФЕССИОНАЛЬНОЙ КВАЛИФИКАЦИИ</vt:lpstr>
    </vt:vector>
  </TitlesOfParts>
  <Company>Reanimator Extreme Edition</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 ОЦЕНОЧНЫХ СРЕДСТВ ДЛЯ ОЦЕНКИ ПРОФЕССИОНАЛЬНОЙ КВАЛИФИКАЦИИ</dc:title>
  <dc:subject/>
  <dc:creator>Admin</dc:creator>
  <cp:keywords/>
  <dc:description/>
  <cp:lastModifiedBy>Ирина В. Кривицкая</cp:lastModifiedBy>
  <cp:revision>3</cp:revision>
  <dcterms:created xsi:type="dcterms:W3CDTF">2019-06-07T12:33:00Z</dcterms:created>
  <dcterms:modified xsi:type="dcterms:W3CDTF">2019-06-07T12:41:00Z</dcterms:modified>
</cp:coreProperties>
</file>