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9A44" w14:textId="39E69CAB" w:rsidR="00EF5A5C" w:rsidRDefault="00EF5A5C" w:rsidP="00EF5A5C">
      <w:pPr>
        <w:widowControl w:val="0"/>
        <w:autoSpaceDE w:val="0"/>
        <w:autoSpaceDN w:val="0"/>
        <w:rPr>
          <w:rFonts w:ascii="Times New Roman" w:hAnsi="Times New Roman"/>
          <w:noProof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252903" wp14:editId="32E36E2E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A0D2D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71385574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193348BE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5F7A4F67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72450CF7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5E0F44CF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0ACF9464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587C75FA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40"/>
          <w:szCs w:val="40"/>
        </w:rPr>
      </w:pPr>
    </w:p>
    <w:p w14:paraId="39C6D3C2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40"/>
          <w:szCs w:val="40"/>
        </w:rPr>
      </w:pPr>
    </w:p>
    <w:p w14:paraId="63B60063" w14:textId="77777777" w:rsidR="00C247A4" w:rsidRPr="0080312F" w:rsidRDefault="00C247A4" w:rsidP="00C24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ПРИМЕР</w:t>
      </w:r>
      <w:r w:rsidRPr="0080312F">
        <w:rPr>
          <w:rFonts w:ascii="Times New Roman" w:hAnsi="Times New Roman"/>
          <w:noProof/>
          <w:sz w:val="40"/>
          <w:szCs w:val="40"/>
          <w:lang w:eastAsia="ru-RU"/>
        </w:rPr>
        <w:t xml:space="preserve"> ОЦЕНОЧНОГО СРЕДСТВА</w:t>
      </w:r>
    </w:p>
    <w:p w14:paraId="7E3A711A" w14:textId="7AD402AB" w:rsidR="00EF5A5C" w:rsidRPr="00C247A4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для оценки квалификации</w:t>
      </w:r>
      <w:bookmarkStart w:id="0" w:name="_Hlk49513425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</w:t>
      </w:r>
      <w:bookmarkEnd w:id="0"/>
      <w:r w:rsidRPr="00C247A4">
        <w:rPr>
          <w:rFonts w:ascii="Times New Roman" w:hAnsi="Times New Roman"/>
          <w:sz w:val="28"/>
          <w:szCs w:val="28"/>
        </w:rPr>
        <w:t>Руководитель организации, осуществляющей деятельность по обеспечению проведения капитального ремонта общего имущества в многоквартирных</w:t>
      </w:r>
      <w:r w:rsidR="00C247A4" w:rsidRPr="00C247A4">
        <w:rPr>
          <w:rFonts w:ascii="Times New Roman" w:hAnsi="Times New Roman"/>
          <w:sz w:val="28"/>
          <w:szCs w:val="28"/>
        </w:rPr>
        <w:t xml:space="preserve"> домах (7 уровень квалификации)</w:t>
      </w:r>
    </w:p>
    <w:p w14:paraId="65380700" w14:textId="77777777" w:rsidR="00EF5A5C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736A00A8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2CFA1A56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11D12425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1F645D2F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4A82B6F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02972BA7" w14:textId="77777777" w:rsidR="00EF5A5C" w:rsidRDefault="00EF5A5C" w:rsidP="00EF5A5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3876E1B9" w14:textId="77777777" w:rsidR="00C247A4" w:rsidRPr="009A656A" w:rsidRDefault="00C247A4" w:rsidP="00C247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Комплект</w:t>
      </w:r>
      <w:r w:rsidRPr="009A656A">
        <w:rPr>
          <w:rFonts w:ascii="Times New Roman" w:hAnsi="Times New Roman"/>
          <w:sz w:val="28"/>
          <w:szCs w:val="28"/>
          <w:lang w:eastAsia="ru-RU"/>
        </w:rPr>
        <w:t xml:space="preserve">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5123F36" w14:textId="4B1DF65C" w:rsidR="00EF5A5C" w:rsidRDefault="00EF5A5C" w:rsidP="00EF5A5C">
      <w:pPr>
        <w:jc w:val="center"/>
        <w:rPr>
          <w:rFonts w:ascii="Times New Roman" w:hAnsi="Times New Roman"/>
          <w:sz w:val="28"/>
          <w:szCs w:val="28"/>
        </w:rPr>
      </w:pPr>
    </w:p>
    <w:p w14:paraId="5781047B" w14:textId="77777777" w:rsidR="00C247A4" w:rsidRDefault="00C247A4" w:rsidP="00EF5A5C">
      <w:pPr>
        <w:jc w:val="center"/>
        <w:rPr>
          <w:rFonts w:ascii="Times New Roman" w:hAnsi="Times New Roman"/>
          <w:sz w:val="28"/>
          <w:szCs w:val="28"/>
        </w:rPr>
      </w:pPr>
    </w:p>
    <w:p w14:paraId="581001A4" w14:textId="77777777" w:rsidR="00EF5A5C" w:rsidRPr="009A656A" w:rsidRDefault="00EF5A5C" w:rsidP="00EF5A5C">
      <w:pPr>
        <w:jc w:val="center"/>
        <w:rPr>
          <w:rFonts w:ascii="Times New Roman" w:hAnsi="Times New Roman"/>
          <w:sz w:val="28"/>
          <w:szCs w:val="28"/>
        </w:rPr>
      </w:pPr>
      <w:r w:rsidRPr="009A656A">
        <w:rPr>
          <w:rFonts w:ascii="Times New Roman" w:hAnsi="Times New Roman"/>
          <w:sz w:val="28"/>
          <w:szCs w:val="28"/>
        </w:rPr>
        <w:t>Москва</w:t>
      </w:r>
    </w:p>
    <w:p w14:paraId="791BC71E" w14:textId="4DF1B516" w:rsidR="00C247A4" w:rsidRDefault="00EF5A5C" w:rsidP="00EF5A5C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A656A">
        <w:rPr>
          <w:rFonts w:ascii="Times New Roman" w:hAnsi="Times New Roman"/>
          <w:sz w:val="28"/>
          <w:szCs w:val="28"/>
        </w:rPr>
        <w:t>2018 год</w:t>
      </w:r>
    </w:p>
    <w:p w14:paraId="57778B5E" w14:textId="77777777" w:rsidR="00C247A4" w:rsidRPr="00511F58" w:rsidRDefault="00C247A4" w:rsidP="00C247A4">
      <w:pPr>
        <w:pStyle w:val="af4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br w:type="page"/>
      </w:r>
      <w:r w:rsidRPr="00511F58">
        <w:rPr>
          <w:rFonts w:ascii="Times New Roman" w:hAnsi="Times New Roman"/>
          <w:color w:val="auto"/>
        </w:rPr>
        <w:lastRenderedPageBreak/>
        <w:t>Оглавление</w:t>
      </w:r>
    </w:p>
    <w:p w14:paraId="202A88EA" w14:textId="77777777" w:rsidR="00C247A4" w:rsidRDefault="00C247A4" w:rsidP="00C247A4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noProof/>
        </w:rPr>
        <w:id w:val="-1471130223"/>
        <w:docPartObj>
          <w:docPartGallery w:val="Table of Contents"/>
          <w:docPartUnique/>
        </w:docPartObj>
      </w:sdtPr>
      <w:sdtEndPr>
        <w:rPr>
          <w:b/>
          <w:bCs/>
          <w:noProof w:val="0"/>
        </w:rPr>
      </w:sdtEndPr>
      <w:sdtContent>
        <w:p w14:paraId="52CFFE3A" w14:textId="73C04522" w:rsidR="00C433AD" w:rsidRPr="00C433AD" w:rsidRDefault="00C247A4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r w:rsidRPr="00A84069">
            <w:rPr>
              <w:noProof/>
            </w:rPr>
            <w:fldChar w:fldCharType="begin"/>
          </w:r>
          <w:r w:rsidRPr="00A84069">
            <w:rPr>
              <w:noProof/>
            </w:rPr>
            <w:instrText xml:space="preserve"> TOC \o "1-3" \h \z \u </w:instrText>
          </w:r>
          <w:r w:rsidRPr="00A84069">
            <w:rPr>
              <w:noProof/>
            </w:rPr>
            <w:fldChar w:fldCharType="separate"/>
          </w:r>
          <w:hyperlink w:anchor="_Toc532996962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Наименование квалификации и уровень квалификации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_Toc532996962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3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1058DC74" w14:textId="72E1C8C0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63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Номер квалификации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_Toc532996963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3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3C0DF867" w14:textId="105FBC38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64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_Toc532996964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3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7EFF4BF9" w14:textId="2C5B7502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65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Вид профессиональной деятельности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_Toc532996965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3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23129761" w14:textId="45668F7E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66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5.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Спецификация заданий для теоретического этапа профессионального экзамена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_Toc532996966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3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1B462AE6" w14:textId="0EFAA727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67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6.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Спецификация заданий для практического этапа профессионального экзамена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_Toc532996967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5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6DE8780B" w14:textId="4A75C052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68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7.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Материально-техническое обеспечение оценочных мероприятий (теоретической и практической частей профессионального экзамена)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_Toc532996968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6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0A522A92" w14:textId="024DEFE3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69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8.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Кадровое обеспечение оценочных мероприятий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_Toc532996969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7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0D37DE29" w14:textId="7AE85717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70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9.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Требования безопасности к проведению оценочных мероприятий: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_Toc532996970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8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33528A6F" w14:textId="552082EE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71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10.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Задания для теоретического этапа профессионального экзамена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_Toc532996971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8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00959F5E" w14:textId="16B6826A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72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11.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_Toc532996972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10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070F80DD" w14:textId="5627A582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73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12.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Задания для практического этапа профессионального экзамена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_Toc532996973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10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78CF5C19" w14:textId="36992D34" w:rsidR="00C433AD" w:rsidRP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rFonts w:ascii="Times New Roman" w:eastAsia="Calibri" w:hAnsi="Times New Roman"/>
              <w:sz w:val="28"/>
              <w:szCs w:val="28"/>
            </w:rPr>
          </w:pPr>
          <w:hyperlink w:anchor="_Toc532996974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13.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_Toc532996974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11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460D312B" w14:textId="6D09EE6F" w:rsidR="00C433AD" w:rsidRDefault="008A5D1A" w:rsidP="00C433AD">
          <w:pPr>
            <w:pStyle w:val="30"/>
            <w:tabs>
              <w:tab w:val="clear" w:pos="1200"/>
              <w:tab w:val="left" w:pos="426"/>
            </w:tabs>
            <w:spacing w:line="276" w:lineRule="auto"/>
            <w:ind w:left="0"/>
            <w:rPr>
              <w:noProof/>
            </w:rPr>
          </w:pPr>
          <w:hyperlink w:anchor="_Toc532996975" w:history="1"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>14.</w:t>
            </w:r>
            <w:r w:rsidR="00C433AD" w:rsidRPr="00C433AD">
              <w:rPr>
                <w:rFonts w:ascii="Times New Roman" w:eastAsia="Calibri" w:hAnsi="Times New Roman"/>
                <w:sz w:val="28"/>
                <w:szCs w:val="28"/>
              </w:rPr>
              <w:tab/>
              <w:t>Перечень нормативных правовых и иных документов, использованных при подготовке комплекта оценочных средств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ab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begin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instrText xml:space="preserve"> PAGEREF _Toc532996975 \h </w:instrTex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separate"/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t>11</w:t>
            </w:r>
            <w:r w:rsidR="00C433AD" w:rsidRPr="00C433AD">
              <w:rPr>
                <w:rFonts w:ascii="Times New Roman" w:eastAsia="Calibri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61DC7D90" w14:textId="0844CF43" w:rsidR="00C247A4" w:rsidRDefault="00C247A4" w:rsidP="00C247A4">
          <w:pPr>
            <w:pStyle w:val="30"/>
          </w:pPr>
          <w:r w:rsidRPr="00A84069">
            <w:rPr>
              <w:rFonts w:ascii="Times New Roman" w:eastAsia="Calibri" w:hAnsi="Times New Roman"/>
              <w:noProof/>
              <w:sz w:val="28"/>
              <w:szCs w:val="28"/>
              <w:lang w:eastAsia="en-US"/>
            </w:rPr>
            <w:fldChar w:fldCharType="end"/>
          </w:r>
        </w:p>
      </w:sdtContent>
    </w:sdt>
    <w:p w14:paraId="62C9ECA7" w14:textId="77777777" w:rsidR="00C247A4" w:rsidRDefault="00C247A4" w:rsidP="00C247A4">
      <w:pPr>
        <w:rPr>
          <w:rFonts w:ascii="Times New Roman" w:hAnsi="Times New Roman" w:cs="Times New Roman"/>
          <w:sz w:val="24"/>
          <w:szCs w:val="24"/>
        </w:rPr>
      </w:pPr>
    </w:p>
    <w:p w14:paraId="7788BFB8" w14:textId="77777777" w:rsidR="00C247A4" w:rsidRDefault="00C247A4" w:rsidP="00C247A4">
      <w:pPr>
        <w:rPr>
          <w:rFonts w:ascii="Times New Roman" w:hAnsi="Times New Roman" w:cs="Times New Roman"/>
          <w:sz w:val="24"/>
          <w:szCs w:val="24"/>
        </w:rPr>
      </w:pPr>
    </w:p>
    <w:p w14:paraId="542FFC1D" w14:textId="77777777" w:rsidR="00C247A4" w:rsidRDefault="00C247A4" w:rsidP="00C24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E7D18E" w14:textId="7F1B5C98" w:rsidR="00C247A4" w:rsidRPr="00092CF3" w:rsidRDefault="00C247A4" w:rsidP="00C247A4">
      <w:pPr>
        <w:pStyle w:val="1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bCs w:val="0"/>
          <w:color w:val="000000" w:themeColor="text1"/>
        </w:rPr>
      </w:pPr>
      <w:bookmarkStart w:id="1" w:name="_Toc532996962"/>
      <w:r w:rsidRPr="00092CF3">
        <w:rPr>
          <w:rFonts w:ascii="Times New Roman" w:hAnsi="Times New Roman" w:cs="Times New Roman"/>
          <w:bCs w:val="0"/>
          <w:color w:val="000000" w:themeColor="text1"/>
        </w:rPr>
        <w:lastRenderedPageBreak/>
        <w:t>Наименование квалификации и уровень квалификации</w:t>
      </w:r>
      <w:bookmarkEnd w:id="1"/>
    </w:p>
    <w:p w14:paraId="1395A985" w14:textId="77777777" w:rsidR="00D30F94" w:rsidRPr="00D22D3F" w:rsidRDefault="00C635B0" w:rsidP="00D30F9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2D3F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</w:t>
      </w:r>
      <w:r w:rsidR="00F820EE" w:rsidRPr="00F820EE">
        <w:rPr>
          <w:rFonts w:ascii="Times New Roman" w:hAnsi="Times New Roman" w:cs="Times New Roman"/>
          <w:sz w:val="28"/>
          <w:szCs w:val="28"/>
          <w:u w:val="single"/>
        </w:rPr>
        <w:t>организации, осуществляющей деятельность по обеспечению проведения капитального ремонта общего имущества в многоквартирных домах</w:t>
      </w:r>
      <w:r w:rsidR="00B966C4" w:rsidRPr="00D22D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22D3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966C4" w:rsidRPr="00D22D3F">
        <w:rPr>
          <w:rFonts w:ascii="Times New Roman" w:hAnsi="Times New Roman" w:cs="Times New Roman"/>
          <w:sz w:val="28"/>
          <w:szCs w:val="28"/>
          <w:u w:val="single"/>
        </w:rPr>
        <w:t xml:space="preserve"> уров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966C4" w:rsidRPr="00D22D3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B966C4" w:rsidRPr="00D22D3F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квалификации</w:t>
      </w:r>
      <w:r w:rsidR="00D22D3F" w:rsidRPr="00D22D3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6F95127A" w14:textId="77777777" w:rsidR="00B8039D" w:rsidRPr="00B966C4" w:rsidRDefault="00B8039D" w:rsidP="00D30F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BAC78" w14:textId="30FB5320" w:rsidR="00C247A4" w:rsidRPr="00C247A4" w:rsidRDefault="00974A27" w:rsidP="00C247A4">
      <w:pPr>
        <w:pStyle w:val="1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bCs w:val="0"/>
          <w:color w:val="000000" w:themeColor="text1"/>
        </w:rPr>
      </w:pPr>
      <w:bookmarkStart w:id="2" w:name="_Toc532996963"/>
      <w:r>
        <w:rPr>
          <w:rFonts w:ascii="Times New Roman" w:hAnsi="Times New Roman" w:cs="Times New Roman"/>
          <w:bCs w:val="0"/>
          <w:color w:val="000000" w:themeColor="text1"/>
        </w:rPr>
        <w:t>Номер квалификации</w:t>
      </w:r>
      <w:bookmarkEnd w:id="2"/>
    </w:p>
    <w:p w14:paraId="44F2D73E" w14:textId="06B3BECF" w:rsidR="00D30F94" w:rsidRPr="00C247A4" w:rsidRDefault="00E06AA3" w:rsidP="003A1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7A4">
        <w:rPr>
          <w:rFonts w:ascii="Times New Roman" w:hAnsi="Times New Roman" w:cs="Times New Roman"/>
          <w:sz w:val="28"/>
          <w:szCs w:val="28"/>
        </w:rPr>
        <w:t>16.14100.01</w:t>
      </w:r>
    </w:p>
    <w:p w14:paraId="3338485B" w14:textId="23DDFE87" w:rsidR="00D30F94" w:rsidRDefault="0029301E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A98C6" w14:textId="6EAF47D3" w:rsidR="00D30F94" w:rsidRPr="00C247A4" w:rsidRDefault="008E26AE" w:rsidP="003A1D54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3" w:name="_Toc532996964"/>
      <w:r w:rsidRPr="00C247A4">
        <w:rPr>
          <w:rFonts w:ascii="Times New Roman" w:hAnsi="Times New Roman" w:cs="Times New Roman"/>
          <w:bCs w:val="0"/>
          <w:color w:val="000000" w:themeColor="text1"/>
        </w:rPr>
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</w:t>
      </w:r>
      <w:r w:rsidR="00974A27">
        <w:rPr>
          <w:rFonts w:ascii="Times New Roman" w:hAnsi="Times New Roman" w:cs="Times New Roman"/>
          <w:bCs w:val="0"/>
          <w:color w:val="000000" w:themeColor="text1"/>
        </w:rPr>
        <w:t>квалификации)</w:t>
      </w:r>
      <w:bookmarkEnd w:id="3"/>
    </w:p>
    <w:p w14:paraId="6933B8BF" w14:textId="38DA89B7" w:rsidR="008E26AE" w:rsidRPr="00D22D3F" w:rsidRDefault="00AD1ABE" w:rsidP="008E26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16.141</w:t>
      </w:r>
      <w:r w:rsidR="00016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26AE" w:rsidRPr="00D22D3F">
        <w:rPr>
          <w:rFonts w:ascii="Times New Roman" w:hAnsi="Times New Roman" w:cs="Times New Roman"/>
          <w:sz w:val="28"/>
          <w:szCs w:val="28"/>
          <w:u w:val="single"/>
        </w:rPr>
        <w:t>«Специалист по организации капитального ремонта многоквартирного дома»</w:t>
      </w:r>
      <w:r w:rsidR="00016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E26AE" w:rsidRPr="00D22D3F">
        <w:rPr>
          <w:rFonts w:ascii="Times New Roman" w:hAnsi="Times New Roman" w:cs="Times New Roman"/>
          <w:sz w:val="28"/>
          <w:szCs w:val="28"/>
          <w:u w:val="single"/>
        </w:rPr>
        <w:t>Приказ Минтруда России №</w:t>
      </w:r>
      <w:r w:rsidR="000163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26AE" w:rsidRPr="00D22D3F">
        <w:rPr>
          <w:rFonts w:ascii="Times New Roman" w:hAnsi="Times New Roman" w:cs="Times New Roman"/>
          <w:sz w:val="28"/>
          <w:szCs w:val="28"/>
          <w:u w:val="single"/>
        </w:rPr>
        <w:t>250н от 17.04.2018 г</w:t>
      </w:r>
      <w:r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14:paraId="351C46E0" w14:textId="77777777" w:rsidR="00D643FF" w:rsidRPr="00D643FF" w:rsidRDefault="00D643FF" w:rsidP="008E26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7DADE" w14:textId="498E0BA6" w:rsidR="008E26AE" w:rsidRPr="00974A27" w:rsidRDefault="00325BA8" w:rsidP="00974A27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4" w:name="_Toc532996965"/>
      <w:r w:rsidRPr="00974A27">
        <w:rPr>
          <w:rFonts w:ascii="Times New Roman" w:hAnsi="Times New Roman" w:cs="Times New Roman"/>
          <w:bCs w:val="0"/>
          <w:color w:val="000000" w:themeColor="text1"/>
        </w:rPr>
        <w:t>Ви</w:t>
      </w:r>
      <w:r w:rsidR="00974A27" w:rsidRPr="00974A27">
        <w:rPr>
          <w:rFonts w:ascii="Times New Roman" w:hAnsi="Times New Roman" w:cs="Times New Roman"/>
          <w:bCs w:val="0"/>
          <w:color w:val="000000" w:themeColor="text1"/>
        </w:rPr>
        <w:t>д профессиональной деятельности</w:t>
      </w:r>
      <w:bookmarkEnd w:id="4"/>
    </w:p>
    <w:p w14:paraId="51E9B4D2" w14:textId="29D70657" w:rsidR="008E26AE" w:rsidRDefault="0017231C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31C">
        <w:rPr>
          <w:rFonts w:ascii="Times New Roman" w:hAnsi="Times New Roman" w:cs="Times New Roman"/>
          <w:sz w:val="28"/>
          <w:szCs w:val="28"/>
          <w:u w:val="single"/>
        </w:rPr>
        <w:t>Организация капитального ремонта многоквартирного дома</w:t>
      </w:r>
      <w:bookmarkStart w:id="5" w:name="_GoBack"/>
      <w:bookmarkEnd w:id="5"/>
    </w:p>
    <w:p w14:paraId="0DCAC125" w14:textId="77777777" w:rsidR="00427975" w:rsidRPr="00974A27" w:rsidRDefault="00D22D3F" w:rsidP="00974A27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6" w:name="_Toc532996966"/>
      <w:r w:rsidRPr="00974A27">
        <w:rPr>
          <w:rFonts w:ascii="Times New Roman" w:hAnsi="Times New Roman" w:cs="Times New Roman"/>
          <w:bCs w:val="0"/>
          <w:color w:val="000000" w:themeColor="text1"/>
        </w:rPr>
        <w:t>Спецификация заданий для теоретического этапа профессионального экзамена</w:t>
      </w:r>
      <w:bookmarkEnd w:id="6"/>
      <w:r w:rsidRPr="00974A27">
        <w:rPr>
          <w:rFonts w:ascii="Times New Roman" w:hAnsi="Times New Roman" w:cs="Times New Roman"/>
          <w:bCs w:val="0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960"/>
        <w:gridCol w:w="2712"/>
      </w:tblGrid>
      <w:tr w:rsidR="003678E9" w14:paraId="2D15F1E2" w14:textId="77777777" w:rsidTr="004D7FF6">
        <w:tc>
          <w:tcPr>
            <w:tcW w:w="4673" w:type="dxa"/>
          </w:tcPr>
          <w:p w14:paraId="36606EA6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60" w:type="dxa"/>
          </w:tcPr>
          <w:p w14:paraId="2C81B7B7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712" w:type="dxa"/>
          </w:tcPr>
          <w:p w14:paraId="0771A00E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Тип и № задания</w:t>
            </w:r>
          </w:p>
        </w:tc>
      </w:tr>
      <w:tr w:rsidR="003678E9" w14:paraId="72041B75" w14:textId="77777777" w:rsidTr="004D7FF6">
        <w:tc>
          <w:tcPr>
            <w:tcW w:w="4673" w:type="dxa"/>
          </w:tcPr>
          <w:p w14:paraId="3DED38CD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0A8F82C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2" w:type="dxa"/>
          </w:tcPr>
          <w:p w14:paraId="7D4598CE" w14:textId="77777777" w:rsidR="003678E9" w:rsidRPr="00871DE9" w:rsidRDefault="003678E9" w:rsidP="004D7F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8E9" w14:paraId="218EC4E8" w14:textId="77777777" w:rsidTr="004D7FF6">
        <w:tc>
          <w:tcPr>
            <w:tcW w:w="4673" w:type="dxa"/>
          </w:tcPr>
          <w:p w14:paraId="229E44D4" w14:textId="3831F00B" w:rsidR="003678E9" w:rsidRPr="00871DE9" w:rsidRDefault="003678E9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документы, регламентирующие деятельность по организации капитального ремонта общего имущества</w:t>
            </w:r>
            <w:r w:rsidR="00FE4C9A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многоквартирных домах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C9A" w:rsidRPr="00FE4C9A">
              <w:rPr>
                <w:rFonts w:ascii="Times New Roman" w:hAnsi="Times New Roman" w:cs="Times New Roman"/>
                <w:sz w:val="28"/>
                <w:szCs w:val="28"/>
              </w:rPr>
              <w:t>начислениям и учету взносов</w:t>
            </w:r>
            <w:r w:rsidR="00FE4C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C9A" w:rsidRPr="00A220BB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организаций, осуществляющих капитальный ремонт многоквартирных домов</w:t>
            </w:r>
          </w:p>
        </w:tc>
        <w:tc>
          <w:tcPr>
            <w:tcW w:w="1960" w:type="dxa"/>
          </w:tcPr>
          <w:p w14:paraId="78F0256A" w14:textId="706FA079" w:rsidR="00FE4C9A" w:rsidRDefault="00FE4C9A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33EFE082" w14:textId="77777777" w:rsidR="00FE4C9A" w:rsidRDefault="00FE4C9A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D0EE" w14:textId="15884C0E" w:rsidR="003678E9" w:rsidRPr="00871DE9" w:rsidRDefault="003678E9" w:rsidP="00A220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17450907" w14:textId="261420F1" w:rsidR="002578D9" w:rsidRDefault="002578D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 № 1, №2, № 3, № 4, № 5, № 6, № 7, №9, №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 1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>№ 14, № 15, № 16,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 xml:space="preserve"> №22, № 23, № 24, № 25, № 26, № 27, № 28, № 29, № 30, № 31, № 32, № 33, № 34, № 35, № 37, № 39, № 40, № 41, № 42, № 43, № 44, № 45, № 4</w:t>
            </w:r>
            <w:r w:rsidR="001A3CC3">
              <w:rPr>
                <w:rFonts w:ascii="Times New Roman" w:hAnsi="Times New Roman" w:cs="Times New Roman"/>
                <w:sz w:val="28"/>
                <w:szCs w:val="28"/>
              </w:rPr>
              <w:t>7, № 48, № 49, № 50, № 51,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 xml:space="preserve"> № 53, № 54, № 55, № 57, № 58, № 66</w:t>
            </w:r>
          </w:p>
          <w:p w14:paraId="22A64C83" w14:textId="77777777" w:rsidR="001A3CC3" w:rsidRDefault="001A3CC3" w:rsidP="001A3C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</w:t>
            </w:r>
            <w:r w:rsidRPr="004D7A57">
              <w:rPr>
                <w:rFonts w:ascii="Times New Roman" w:hAnsi="Times New Roman" w:cs="Times New Roman"/>
                <w:sz w:val="28"/>
                <w:szCs w:val="28"/>
              </w:rPr>
              <w:t>на установление последовательности:</w:t>
            </w:r>
          </w:p>
          <w:p w14:paraId="474ED853" w14:textId="1AA8B65F" w:rsidR="001A3CC3" w:rsidRDefault="001A3CC3" w:rsidP="001A3C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  <w:p w14:paraId="5C0976CD" w14:textId="652E9674" w:rsidR="002578D9" w:rsidRDefault="002578D9" w:rsidP="001A3C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9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соответствия: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</w:p>
          <w:p w14:paraId="4D3E44C4" w14:textId="77777777" w:rsidR="002578D9" w:rsidRDefault="002578D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90E85" w14:textId="67885B06" w:rsidR="003678E9" w:rsidRPr="00871DE9" w:rsidRDefault="002578D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открытым типом: № 77, № 78</w:t>
            </w:r>
          </w:p>
        </w:tc>
      </w:tr>
      <w:tr w:rsidR="003678E9" w14:paraId="15F3B9B7" w14:textId="77777777" w:rsidTr="004D7FF6">
        <w:tc>
          <w:tcPr>
            <w:tcW w:w="4673" w:type="dxa"/>
          </w:tcPr>
          <w:p w14:paraId="7D24C1C8" w14:textId="77777777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 методы текущего и перспективного планирования производственно-хозяйственной деятельности организации</w:t>
            </w:r>
          </w:p>
        </w:tc>
        <w:tc>
          <w:tcPr>
            <w:tcW w:w="1960" w:type="dxa"/>
          </w:tcPr>
          <w:p w14:paraId="79AF0A55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609E4200" w14:textId="09FFF14A" w:rsidR="003678E9" w:rsidRPr="00871DE9" w:rsidRDefault="003678E9" w:rsidP="00B82914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001367C0" w14:textId="6C561038" w:rsidR="003678E9" w:rsidRDefault="003678E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 w:rsidR="002578D9">
              <w:rPr>
                <w:rFonts w:ascii="Times New Roman" w:hAnsi="Times New Roman" w:cs="Times New Roman"/>
                <w:sz w:val="28"/>
                <w:szCs w:val="28"/>
              </w:rPr>
              <w:t xml:space="preserve"> № 56, № 71</w:t>
            </w:r>
          </w:p>
          <w:p w14:paraId="187D931E" w14:textId="77777777" w:rsidR="006B07C9" w:rsidRDefault="006B07C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D7A57">
              <w:rPr>
                <w:rFonts w:ascii="Times New Roman" w:hAnsi="Times New Roman" w:cs="Times New Roman"/>
                <w:sz w:val="28"/>
                <w:szCs w:val="28"/>
              </w:rPr>
              <w:t>на установление последовательности:</w:t>
            </w:r>
          </w:p>
          <w:p w14:paraId="5D941B9A" w14:textId="55DF744F" w:rsidR="006B07C9" w:rsidRPr="00871DE9" w:rsidRDefault="006B07C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3678E9" w14:paraId="759E491F" w14:textId="77777777" w:rsidTr="004D7FF6">
        <w:tc>
          <w:tcPr>
            <w:tcW w:w="4673" w:type="dxa"/>
          </w:tcPr>
          <w:p w14:paraId="422861FE" w14:textId="761E43C9" w:rsidR="003678E9" w:rsidRPr="00871DE9" w:rsidRDefault="003678E9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 xml:space="preserve">Основы гражданско-правовых отношений </w:t>
            </w:r>
          </w:p>
        </w:tc>
        <w:tc>
          <w:tcPr>
            <w:tcW w:w="1960" w:type="dxa"/>
          </w:tcPr>
          <w:p w14:paraId="3F69BBCC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6FE29FEC" w14:textId="0D2F77AB" w:rsidR="003678E9" w:rsidRPr="00871DE9" w:rsidRDefault="003678E9" w:rsidP="00B82914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641E018A" w14:textId="0C9A8FCB" w:rsidR="003678E9" w:rsidRPr="005501BC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 w:rsidR="002578D9">
              <w:rPr>
                <w:rFonts w:ascii="Times New Roman" w:hAnsi="Times New Roman" w:cs="Times New Roman"/>
                <w:sz w:val="28"/>
                <w:szCs w:val="28"/>
              </w:rPr>
              <w:t xml:space="preserve"> № 46, № 66, № 67 </w:t>
            </w:r>
          </w:p>
          <w:p w14:paraId="6E2DFF0B" w14:textId="46258B96" w:rsidR="003678E9" w:rsidRPr="00871DE9" w:rsidRDefault="006B07C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D7A57">
              <w:rPr>
                <w:rFonts w:ascii="Times New Roman" w:hAnsi="Times New Roman" w:cs="Times New Roman"/>
                <w:sz w:val="28"/>
                <w:szCs w:val="28"/>
              </w:rPr>
              <w:t>на установление последовательности: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  <w:tr w:rsidR="00FE4C9A" w14:paraId="3CF78B06" w14:textId="77777777" w:rsidTr="004D7FF6">
        <w:tc>
          <w:tcPr>
            <w:tcW w:w="4673" w:type="dxa"/>
          </w:tcPr>
          <w:p w14:paraId="58BB5FE6" w14:textId="3C4A2F3C" w:rsidR="00FE4C9A" w:rsidRPr="00871DE9" w:rsidRDefault="00FE4C9A" w:rsidP="00E872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9A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конфликтологии </w:t>
            </w:r>
          </w:p>
        </w:tc>
        <w:tc>
          <w:tcPr>
            <w:tcW w:w="1960" w:type="dxa"/>
          </w:tcPr>
          <w:p w14:paraId="275AE0D5" w14:textId="68B3ABB3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правильное выполнение задание</w:t>
            </w:r>
          </w:p>
        </w:tc>
        <w:tc>
          <w:tcPr>
            <w:tcW w:w="2712" w:type="dxa"/>
          </w:tcPr>
          <w:p w14:paraId="2C5E9E06" w14:textId="5654F863" w:rsidR="002578D9" w:rsidRPr="002578D9" w:rsidRDefault="002578D9" w:rsidP="0025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9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65, № 70,</w:t>
            </w:r>
          </w:p>
          <w:p w14:paraId="647022E5" w14:textId="2BDCBCFA" w:rsidR="00FE4C9A" w:rsidRPr="005501BC" w:rsidRDefault="00FE4C9A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>Задание на установление соответствия:</w:t>
            </w:r>
            <w:r w:rsidR="002578D9">
              <w:rPr>
                <w:rFonts w:ascii="Times New Roman" w:hAnsi="Times New Roman" w:cs="Times New Roman"/>
                <w:sz w:val="28"/>
                <w:szCs w:val="28"/>
              </w:rPr>
              <w:t xml:space="preserve"> №76</w:t>
            </w:r>
          </w:p>
        </w:tc>
      </w:tr>
      <w:tr w:rsidR="003678E9" w14:paraId="0CEEE993" w14:textId="77777777" w:rsidTr="004D7FF6">
        <w:tc>
          <w:tcPr>
            <w:tcW w:w="4673" w:type="dxa"/>
          </w:tcPr>
          <w:p w14:paraId="54681B7A" w14:textId="16531F90" w:rsidR="003678E9" w:rsidRPr="00871DE9" w:rsidRDefault="003678E9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72C">
              <w:rPr>
                <w:rFonts w:ascii="Times New Roman" w:hAnsi="Times New Roman" w:cs="Times New Roman"/>
                <w:sz w:val="28"/>
                <w:szCs w:val="28"/>
              </w:rPr>
              <w:t>Требования правил охраны труда, промышленной и пожарной безопасности</w:t>
            </w:r>
          </w:p>
        </w:tc>
        <w:tc>
          <w:tcPr>
            <w:tcW w:w="1960" w:type="dxa"/>
          </w:tcPr>
          <w:p w14:paraId="50072748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7A78E940" w14:textId="21937EB4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0B993B42" w14:textId="230722F3" w:rsidR="003678E9" w:rsidRPr="005501BC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 w:rsidR="002578D9">
              <w:rPr>
                <w:rFonts w:ascii="Times New Roman" w:hAnsi="Times New Roman" w:cs="Times New Roman"/>
                <w:sz w:val="28"/>
                <w:szCs w:val="28"/>
              </w:rPr>
              <w:t xml:space="preserve"> № 59, № 60, № 61, № 62, № 63</w:t>
            </w:r>
          </w:p>
          <w:p w14:paraId="108301F6" w14:textId="43EC1784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8E9" w14:paraId="05CABADE" w14:textId="77777777" w:rsidTr="004D7FF6">
        <w:tc>
          <w:tcPr>
            <w:tcW w:w="4673" w:type="dxa"/>
          </w:tcPr>
          <w:p w14:paraId="44837083" w14:textId="514E19F3" w:rsidR="003678E9" w:rsidRPr="00871DE9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678E9" w:rsidRPr="00E1672C">
              <w:rPr>
                <w:rFonts w:ascii="Times New Roman" w:hAnsi="Times New Roman" w:cs="Times New Roman"/>
                <w:sz w:val="28"/>
                <w:szCs w:val="28"/>
              </w:rPr>
              <w:t>рудово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8E9" w:rsidRPr="00E16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72C">
              <w:rPr>
                <w:rFonts w:ascii="Times New Roman" w:hAnsi="Times New Roman" w:cs="Times New Roman"/>
                <w:sz w:val="28"/>
                <w:szCs w:val="28"/>
              </w:rPr>
              <w:t>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Российской Федерации, п</w:t>
            </w:r>
            <w:r w:rsidRPr="00FE4C9A">
              <w:rPr>
                <w:rFonts w:ascii="Times New Roman" w:hAnsi="Times New Roman" w:cs="Times New Roman"/>
                <w:sz w:val="28"/>
                <w:szCs w:val="28"/>
              </w:rPr>
              <w:t>оложения по оплате труда и формам материального стимулирования</w:t>
            </w:r>
          </w:p>
        </w:tc>
        <w:tc>
          <w:tcPr>
            <w:tcW w:w="1960" w:type="dxa"/>
          </w:tcPr>
          <w:p w14:paraId="2C2C5DD3" w14:textId="77777777" w:rsidR="00FE4C9A" w:rsidRDefault="00FE4C9A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2F43EBCF" w14:textId="408F7C53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5BBA35B8" w14:textId="334F4758" w:rsidR="003678E9" w:rsidRPr="005501BC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 w:rsidR="00E96F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220BB">
              <w:rPr>
                <w:rFonts w:ascii="Times New Roman" w:hAnsi="Times New Roman" w:cs="Times New Roman"/>
                <w:sz w:val="28"/>
                <w:szCs w:val="28"/>
              </w:rPr>
              <w:t xml:space="preserve">17, №18, №19, </w:t>
            </w:r>
            <w:r w:rsidR="00E96F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20B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11ABC5AA" w14:textId="7711BBF7" w:rsidR="003678E9" w:rsidRPr="00871DE9" w:rsidRDefault="003678E9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на установление соответствия:</w:t>
            </w:r>
            <w:r w:rsidR="00A220BB">
              <w:rPr>
                <w:rFonts w:ascii="Times New Roman" w:hAnsi="Times New Roman" w:cs="Times New Roman"/>
                <w:sz w:val="28"/>
                <w:szCs w:val="28"/>
              </w:rPr>
              <w:t xml:space="preserve"> №75</w:t>
            </w:r>
          </w:p>
        </w:tc>
      </w:tr>
      <w:tr w:rsidR="00E872FC" w14:paraId="7BA9D2FB" w14:textId="77777777" w:rsidTr="004D7FF6">
        <w:tc>
          <w:tcPr>
            <w:tcW w:w="4673" w:type="dxa"/>
          </w:tcPr>
          <w:p w14:paraId="693AB247" w14:textId="0A137A20" w:rsidR="00E872FC" w:rsidRPr="00E1672C" w:rsidDel="00FE4C9A" w:rsidRDefault="00E872FC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оценки и анализа деятельности структурного подразделения</w:t>
            </w:r>
          </w:p>
        </w:tc>
        <w:tc>
          <w:tcPr>
            <w:tcW w:w="1960" w:type="dxa"/>
          </w:tcPr>
          <w:p w14:paraId="29C36B80" w14:textId="77777777" w:rsidR="003514E8" w:rsidRDefault="003514E8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0BD636C5" w14:textId="77777777" w:rsidR="00E872FC" w:rsidRDefault="00E872FC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353EA82B" w14:textId="3D48CEA4" w:rsidR="003514E8" w:rsidRPr="005501BC" w:rsidRDefault="003514E8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 xml:space="preserve"> № 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>36, № 38</w:t>
            </w:r>
            <w:r w:rsidR="006851A0">
              <w:rPr>
                <w:rFonts w:ascii="Times New Roman" w:hAnsi="Times New Roman" w:cs="Times New Roman"/>
                <w:sz w:val="28"/>
                <w:szCs w:val="28"/>
              </w:rPr>
              <w:t xml:space="preserve">, № 72, </w:t>
            </w:r>
            <w:r w:rsidR="002578D9">
              <w:rPr>
                <w:rFonts w:ascii="Times New Roman" w:hAnsi="Times New Roman" w:cs="Times New Roman"/>
                <w:sz w:val="28"/>
                <w:szCs w:val="28"/>
              </w:rPr>
              <w:t>№73</w:t>
            </w:r>
          </w:p>
          <w:p w14:paraId="33FFE967" w14:textId="77777777" w:rsidR="00E872FC" w:rsidRPr="005501BC" w:rsidRDefault="00E872FC" w:rsidP="00B82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4E8" w14:paraId="535DB26D" w14:textId="77777777" w:rsidTr="004D7FF6">
        <w:tc>
          <w:tcPr>
            <w:tcW w:w="4673" w:type="dxa"/>
          </w:tcPr>
          <w:p w14:paraId="66CA4A1B" w14:textId="76668E8E" w:rsidR="003514E8" w:rsidRPr="00E872FC" w:rsidRDefault="003514E8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8">
              <w:rPr>
                <w:rFonts w:ascii="Times New Roman" w:hAnsi="Times New Roman" w:cs="Times New Roman"/>
                <w:sz w:val="28"/>
                <w:szCs w:val="28"/>
              </w:rPr>
              <w:t>Основы бухгалтерского и налогового учета</w:t>
            </w:r>
          </w:p>
        </w:tc>
        <w:tc>
          <w:tcPr>
            <w:tcW w:w="1960" w:type="dxa"/>
          </w:tcPr>
          <w:p w14:paraId="4DE82A91" w14:textId="77777777" w:rsidR="003514E8" w:rsidRDefault="003514E8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правильное выполнение задание </w:t>
            </w:r>
          </w:p>
          <w:p w14:paraId="7989D3EF" w14:textId="77777777" w:rsidR="003514E8" w:rsidRDefault="003514E8" w:rsidP="00FE4C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14:paraId="53BCCD8B" w14:textId="0B5A2268" w:rsidR="003514E8" w:rsidRDefault="003514E8" w:rsidP="003514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A3CC3">
              <w:rPr>
                <w:rFonts w:ascii="Times New Roman" w:hAnsi="Times New Roman" w:cs="Times New Roman"/>
                <w:sz w:val="28"/>
                <w:szCs w:val="28"/>
              </w:rPr>
              <w:t xml:space="preserve"> 20, № 21,</w:t>
            </w:r>
            <w:r w:rsidR="00937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8D9"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14:paraId="21E991CF" w14:textId="77777777" w:rsidR="003514E8" w:rsidRDefault="002578D9" w:rsidP="00257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открытым ответом № 79</w:t>
            </w:r>
          </w:p>
          <w:p w14:paraId="3C1C992C" w14:textId="77777777" w:rsidR="001A3CC3" w:rsidRDefault="001A3CC3" w:rsidP="001A3C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1BC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4D7A57">
              <w:rPr>
                <w:rFonts w:ascii="Times New Roman" w:hAnsi="Times New Roman" w:cs="Times New Roman"/>
                <w:sz w:val="28"/>
                <w:szCs w:val="28"/>
              </w:rPr>
              <w:t>на установление последовательности:</w:t>
            </w:r>
          </w:p>
          <w:p w14:paraId="379467C5" w14:textId="46D4FB28" w:rsidR="001A3CC3" w:rsidRPr="005501BC" w:rsidRDefault="001A3CC3" w:rsidP="001A3C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</w:tr>
    </w:tbl>
    <w:p w14:paraId="4D6F7B4A" w14:textId="168090C4" w:rsidR="00427975" w:rsidRDefault="00427975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D998E7" w14:textId="77777777" w:rsidR="003678E9" w:rsidRDefault="003678E9" w:rsidP="003678E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28A9">
        <w:rPr>
          <w:rFonts w:ascii="Times New Roman" w:hAnsi="Times New Roman" w:cs="Times New Roman"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по структуре заданий для теоретического этапа профессионального экзамена: </w:t>
      </w:r>
    </w:p>
    <w:p w14:paraId="5ECBB9A5" w14:textId="60D558CF" w:rsidR="00147109" w:rsidRPr="004D7A57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A57">
        <w:rPr>
          <w:rFonts w:ascii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136C4F">
        <w:rPr>
          <w:rFonts w:ascii="Times New Roman" w:hAnsi="Times New Roman" w:cs="Times New Roman"/>
          <w:sz w:val="28"/>
          <w:szCs w:val="28"/>
        </w:rPr>
        <w:t>7</w:t>
      </w:r>
      <w:r w:rsidR="001B23AC">
        <w:rPr>
          <w:rFonts w:ascii="Times New Roman" w:hAnsi="Times New Roman" w:cs="Times New Roman"/>
          <w:sz w:val="28"/>
          <w:szCs w:val="28"/>
        </w:rPr>
        <w:t>0</w:t>
      </w:r>
      <w:r w:rsidRPr="004D7A57">
        <w:rPr>
          <w:rFonts w:ascii="Times New Roman" w:hAnsi="Times New Roman" w:cs="Times New Roman"/>
          <w:sz w:val="28"/>
          <w:szCs w:val="28"/>
        </w:rPr>
        <w:t>;</w:t>
      </w:r>
    </w:p>
    <w:p w14:paraId="489DE614" w14:textId="1075E11C" w:rsidR="00147109" w:rsidRPr="004D7A57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A57">
        <w:rPr>
          <w:rFonts w:ascii="Times New Roman" w:hAnsi="Times New Roman" w:cs="Times New Roman"/>
          <w:sz w:val="28"/>
          <w:szCs w:val="28"/>
        </w:rPr>
        <w:t xml:space="preserve">количество заданий с открытым ответом: </w:t>
      </w:r>
      <w:r w:rsidR="00136C4F">
        <w:rPr>
          <w:rFonts w:ascii="Times New Roman" w:hAnsi="Times New Roman" w:cs="Times New Roman"/>
          <w:sz w:val="28"/>
          <w:szCs w:val="28"/>
        </w:rPr>
        <w:t>3</w:t>
      </w:r>
      <w:r w:rsidRPr="004D7A57">
        <w:rPr>
          <w:rFonts w:ascii="Times New Roman" w:hAnsi="Times New Roman" w:cs="Times New Roman"/>
          <w:sz w:val="28"/>
          <w:szCs w:val="28"/>
        </w:rPr>
        <w:t>;</w:t>
      </w:r>
    </w:p>
    <w:p w14:paraId="6C905FC2" w14:textId="079D3F30" w:rsidR="00147109" w:rsidRPr="004D7A57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A57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соответствия: </w:t>
      </w:r>
      <w:r w:rsidR="00136C4F">
        <w:rPr>
          <w:rFonts w:ascii="Times New Roman" w:hAnsi="Times New Roman" w:cs="Times New Roman"/>
          <w:sz w:val="28"/>
          <w:szCs w:val="28"/>
        </w:rPr>
        <w:t>3</w:t>
      </w:r>
      <w:r w:rsidRPr="004D7A57">
        <w:rPr>
          <w:rFonts w:ascii="Times New Roman" w:hAnsi="Times New Roman" w:cs="Times New Roman"/>
          <w:sz w:val="28"/>
          <w:szCs w:val="28"/>
        </w:rPr>
        <w:t>;</w:t>
      </w:r>
    </w:p>
    <w:p w14:paraId="79B69527" w14:textId="611E2A33" w:rsidR="00147109" w:rsidRPr="0014710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A57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последовательности: </w:t>
      </w:r>
      <w:r w:rsidR="001B23AC" w:rsidRPr="001B23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07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84E6C9" w14:textId="77777777" w:rsidR="00147109" w:rsidRPr="0014710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109">
        <w:rPr>
          <w:rFonts w:ascii="Times New Roman" w:hAnsi="Times New Roman" w:cs="Times New Roman"/>
          <w:sz w:val="28"/>
          <w:szCs w:val="28"/>
        </w:rPr>
        <w:t>время выполнения заданий для теоретического этапа экзамена:</w:t>
      </w:r>
    </w:p>
    <w:p w14:paraId="4196A355" w14:textId="77777777" w:rsidR="00147109" w:rsidRPr="0014710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47109">
        <w:rPr>
          <w:rFonts w:ascii="Times New Roman" w:hAnsi="Times New Roman" w:cs="Times New Roman"/>
          <w:sz w:val="28"/>
          <w:szCs w:val="28"/>
        </w:rPr>
        <w:t>0 минут</w:t>
      </w:r>
      <w:r w:rsidR="00D71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0E9EF" w14:textId="77777777" w:rsidR="003678E9" w:rsidRDefault="003678E9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B34D8" w14:textId="77777777" w:rsidR="003134B9" w:rsidRPr="009854C8" w:rsidRDefault="003134B9" w:rsidP="009854C8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7" w:name="_Toc532996967"/>
      <w:r w:rsidRPr="009854C8">
        <w:rPr>
          <w:rFonts w:ascii="Times New Roman" w:hAnsi="Times New Roman" w:cs="Times New Roman"/>
          <w:bCs w:val="0"/>
          <w:color w:val="000000" w:themeColor="text1"/>
        </w:rPr>
        <w:t>Спецификация заданий для практического этапа профессионального экзамена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2126"/>
        <w:gridCol w:w="2555"/>
      </w:tblGrid>
      <w:tr w:rsidR="00033612" w:rsidRPr="00033612" w14:paraId="42B2D159" w14:textId="77777777" w:rsidTr="00033612">
        <w:tc>
          <w:tcPr>
            <w:tcW w:w="4390" w:type="dxa"/>
          </w:tcPr>
          <w:p w14:paraId="0006ECBC" w14:textId="77777777" w:rsidR="00033612" w:rsidRPr="00033612" w:rsidRDefault="0003361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B4867F" w14:textId="77777777" w:rsidR="00033612" w:rsidRPr="00033612" w:rsidRDefault="0003361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555" w:type="dxa"/>
          </w:tcPr>
          <w:p w14:paraId="3C988854" w14:textId="77777777" w:rsidR="00033612" w:rsidRPr="00033612" w:rsidRDefault="0003361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>Тип  и N задания</w:t>
            </w:r>
          </w:p>
        </w:tc>
      </w:tr>
      <w:tr w:rsidR="00BD1DC6" w:rsidRPr="00033612" w14:paraId="6A08C574" w14:textId="77777777" w:rsidTr="00B576B6">
        <w:tc>
          <w:tcPr>
            <w:tcW w:w="4390" w:type="dxa"/>
          </w:tcPr>
          <w:p w14:paraId="2A6A69DB" w14:textId="66CC7E44" w:rsidR="00BD1DC6" w:rsidRPr="00AE02F1" w:rsidRDefault="00AE02F1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A96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Руководство деятельностью по организации взаимодействия с собственниками помещений в многоквартирном доме, органами государственной власти и </w:t>
            </w:r>
            <w:r w:rsidRPr="003E5A96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lastRenderedPageBreak/>
              <w:t>организациями</w:t>
            </w:r>
          </w:p>
        </w:tc>
        <w:tc>
          <w:tcPr>
            <w:tcW w:w="2126" w:type="dxa"/>
          </w:tcPr>
          <w:p w14:paraId="4F6BC934" w14:textId="55182CCD" w:rsidR="00BD1DC6" w:rsidRPr="00033612" w:rsidRDefault="00AE02F1" w:rsidP="00F12BF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Соответствие </w:t>
            </w:r>
            <w:r w:rsidRPr="003E5A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изложенной позиции </w:t>
            </w:r>
            <w:r w:rsidRPr="00AE0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требованиям </w:t>
            </w:r>
            <w:r w:rsidRPr="003E5A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жилищного </w:t>
            </w:r>
            <w:r w:rsidRPr="00F12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законодательства</w:t>
            </w:r>
            <w:r w:rsidR="00F12BF5" w:rsidRPr="00F12B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оценка понятности и возможности изложенной позиции на практике </w:t>
            </w:r>
          </w:p>
        </w:tc>
        <w:tc>
          <w:tcPr>
            <w:tcW w:w="2555" w:type="dxa"/>
          </w:tcPr>
          <w:p w14:paraId="7512B724" w14:textId="5D83BA82" w:rsidR="00BD1DC6" w:rsidRPr="00033612" w:rsidRDefault="00AE02F1" w:rsidP="00B576B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</w:t>
            </w:r>
            <w:r w:rsidR="00B576B6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трудовых действий </w:t>
            </w:r>
            <w:r w:rsidRPr="00F12B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12BF5" w:rsidRPr="00F12BF5">
              <w:rPr>
                <w:rFonts w:ascii="Times New Roman" w:hAnsi="Times New Roman" w:cs="Times New Roman"/>
                <w:sz w:val="28"/>
                <w:szCs w:val="28"/>
              </w:rPr>
              <w:t xml:space="preserve">модельных </w:t>
            </w:r>
            <w:r w:rsidRPr="00F12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</w:t>
            </w:r>
          </w:p>
        </w:tc>
      </w:tr>
      <w:tr w:rsidR="00B576B6" w:rsidRPr="00033612" w14:paraId="67B812E1" w14:textId="77777777" w:rsidTr="00033612">
        <w:tc>
          <w:tcPr>
            <w:tcW w:w="4390" w:type="dxa"/>
          </w:tcPr>
          <w:p w14:paraId="7B740335" w14:textId="512671AE" w:rsidR="00B576B6" w:rsidRPr="003E5A96" w:rsidRDefault="00B576B6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B576B6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lastRenderedPageBreak/>
              <w:t>Руководство деятельностью по организации финансирования работ по капитальному ремонту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AC0E87" w14:textId="400B4D9F" w:rsidR="00B576B6" w:rsidRPr="00AE02F1" w:rsidRDefault="00B576B6" w:rsidP="00F12BF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76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модельному ответу</w:t>
            </w:r>
          </w:p>
        </w:tc>
        <w:tc>
          <w:tcPr>
            <w:tcW w:w="2555" w:type="dxa"/>
          </w:tcPr>
          <w:p w14:paraId="5FB617B3" w14:textId="47246F03" w:rsidR="00B576B6" w:rsidRDefault="00B576B6" w:rsidP="00B576B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6B6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76B6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трудовых действий в модельных условиях</w:t>
            </w:r>
          </w:p>
        </w:tc>
      </w:tr>
    </w:tbl>
    <w:p w14:paraId="5797D667" w14:textId="77777777" w:rsidR="001A3CC3" w:rsidRDefault="001A3CC3" w:rsidP="001A3CC3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BF97B" w14:textId="215F143B" w:rsidR="003134B9" w:rsidRPr="009854C8" w:rsidRDefault="003134B9" w:rsidP="009854C8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8" w:name="_Toc532996968"/>
      <w:r w:rsidRPr="009854C8">
        <w:rPr>
          <w:rFonts w:ascii="Times New Roman" w:hAnsi="Times New Roman" w:cs="Times New Roman"/>
          <w:bCs w:val="0"/>
          <w:color w:val="000000" w:themeColor="text1"/>
        </w:rPr>
        <w:t>Материально-техническое обеспечение оценочных мероприятий</w:t>
      </w:r>
      <w:r w:rsidR="00BF005B" w:rsidRPr="009854C8">
        <w:rPr>
          <w:rFonts w:ascii="Times New Roman" w:hAnsi="Times New Roman" w:cs="Times New Roman"/>
          <w:bCs w:val="0"/>
          <w:color w:val="000000" w:themeColor="text1"/>
        </w:rPr>
        <w:t xml:space="preserve"> (теоретической и практической частей профессионального эк</w:t>
      </w:r>
      <w:r w:rsidR="00AE02F1" w:rsidRPr="009854C8">
        <w:rPr>
          <w:rFonts w:ascii="Times New Roman" w:hAnsi="Times New Roman" w:cs="Times New Roman"/>
          <w:bCs w:val="0"/>
          <w:color w:val="000000" w:themeColor="text1"/>
        </w:rPr>
        <w:t>з</w:t>
      </w:r>
      <w:r w:rsidR="00BF005B" w:rsidRPr="009854C8">
        <w:rPr>
          <w:rFonts w:ascii="Times New Roman" w:hAnsi="Times New Roman" w:cs="Times New Roman"/>
          <w:bCs w:val="0"/>
          <w:color w:val="000000" w:themeColor="text1"/>
        </w:rPr>
        <w:t>амена)</w:t>
      </w:r>
      <w:bookmarkEnd w:id="8"/>
    </w:p>
    <w:p w14:paraId="1FD0CD96" w14:textId="066E72DE" w:rsidR="00BF005B" w:rsidRPr="003E5A96" w:rsidRDefault="00BF005B" w:rsidP="003E5A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300B2" w14:textId="1BCB3876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7.1 Помещение не менее 20 (двадцать) кв.м в административном здании, отвечающем требованиям пожарной санитарным правилам и нормам (СанПиН), предъявляемым к административным или к учебным помещениям.</w:t>
      </w:r>
    </w:p>
    <w:p w14:paraId="5D9E9197" w14:textId="3DA48E2F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7.2 Комплект столов и стульев не менее чем на 5 (пять) человек.</w:t>
      </w:r>
    </w:p>
    <w:p w14:paraId="2A184708" w14:textId="0D545F25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7.3 Персональные компьютеры со встроенными видеокамерой и микрофоном, не менее чем 5 (пять) штук, с годом выпуска не позднее 5 (пяти) лет до даты проведения оценки квалификации.</w:t>
      </w:r>
    </w:p>
    <w:p w14:paraId="0069BC7A" w14:textId="2567D1AC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</w:t>
      </w:r>
      <w:r w:rsidR="00AE3E1F" w:rsidRPr="003E5A96">
        <w:rPr>
          <w:rFonts w:ascii="Times New Roman" w:hAnsi="Times New Roman" w:cs="Times New Roman"/>
          <w:sz w:val="28"/>
          <w:szCs w:val="28"/>
        </w:rPr>
        <w:t>4</w:t>
      </w:r>
      <w:r w:rsidRPr="003E5A96">
        <w:rPr>
          <w:rFonts w:ascii="Times New Roman" w:hAnsi="Times New Roman" w:cs="Times New Roman"/>
          <w:sz w:val="28"/>
          <w:szCs w:val="28"/>
        </w:rPr>
        <w:t xml:space="preserve"> Минимальные требования к персональным компьютерам:</w:t>
      </w:r>
    </w:p>
    <w:p w14:paraId="339964A4" w14:textId="00C972C6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- процессор «Intel Pentum 4» (или аналогичный) с тактовой частотой процессора не менее 1,8 Ггц,</w:t>
      </w:r>
    </w:p>
    <w:p w14:paraId="1EB6AEFD" w14:textId="77777777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- размер оперативного запоминающего устройства (ОЗУ) – 2 Гб.</w:t>
      </w:r>
    </w:p>
    <w:p w14:paraId="120D4E28" w14:textId="5A8FB155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</w:t>
      </w:r>
      <w:r w:rsidR="00AE3E1F" w:rsidRPr="003E5A96">
        <w:rPr>
          <w:rFonts w:ascii="Times New Roman" w:hAnsi="Times New Roman" w:cs="Times New Roman"/>
          <w:sz w:val="28"/>
          <w:szCs w:val="28"/>
        </w:rPr>
        <w:t>5</w:t>
      </w:r>
      <w:r w:rsidRPr="003E5A96">
        <w:rPr>
          <w:rFonts w:ascii="Times New Roman" w:hAnsi="Times New Roman" w:cs="Times New Roman"/>
          <w:sz w:val="28"/>
          <w:szCs w:val="28"/>
        </w:rPr>
        <w:t xml:space="preserve"> Требования к программному обеспечению компьютеров:</w:t>
      </w:r>
    </w:p>
    <w:p w14:paraId="237C1592" w14:textId="77777777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- «MicrosoftWindows 7» и все последующие версии,</w:t>
      </w:r>
    </w:p>
    <w:p w14:paraId="4A4DA9C8" w14:textId="2C718DFB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- интернет-браузер «Internet Explorer 8.0» и все последующие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версии.</w:t>
      </w:r>
    </w:p>
    <w:p w14:paraId="15D53525" w14:textId="2D766780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7.6.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Выход в телекоммуникационную сеть «Интернет» со скоростью не</w:t>
      </w:r>
    </w:p>
    <w:p w14:paraId="2F647AAC" w14:textId="77777777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менее чем 5 (пять) мегабит в секунду.</w:t>
      </w:r>
    </w:p>
    <w:p w14:paraId="1E41870B" w14:textId="3297BF17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7.7.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Не менее 2 (двух) видеокамер на одно помещение, для регистрации</w:t>
      </w:r>
    </w:p>
    <w:p w14:paraId="4C79A95E" w14:textId="0552EA41" w:rsidR="00BF005B" w:rsidRPr="003E5A96" w:rsidRDefault="00AE3E1F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а</w:t>
      </w:r>
      <w:r w:rsidR="00BF005B" w:rsidRPr="003E5A96">
        <w:rPr>
          <w:rFonts w:ascii="Times New Roman" w:hAnsi="Times New Roman" w:cs="Times New Roman"/>
          <w:sz w:val="28"/>
          <w:szCs w:val="28"/>
        </w:rPr>
        <w:t>удиозаписи</w:t>
      </w:r>
      <w:r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="00BF005B" w:rsidRPr="003E5A96">
        <w:rPr>
          <w:rFonts w:ascii="Times New Roman" w:hAnsi="Times New Roman" w:cs="Times New Roman"/>
          <w:sz w:val="28"/>
          <w:szCs w:val="28"/>
        </w:rPr>
        <w:t>и</w:t>
      </w:r>
      <w:r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="00BF005B" w:rsidRPr="003E5A96">
        <w:rPr>
          <w:rFonts w:ascii="Times New Roman" w:hAnsi="Times New Roman" w:cs="Times New Roman"/>
          <w:sz w:val="28"/>
          <w:szCs w:val="28"/>
        </w:rPr>
        <w:t>видеозаписи</w:t>
      </w:r>
      <w:r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="00BF005B" w:rsidRPr="003E5A96">
        <w:rPr>
          <w:rFonts w:ascii="Times New Roman" w:hAnsi="Times New Roman" w:cs="Times New Roman"/>
          <w:sz w:val="28"/>
          <w:szCs w:val="28"/>
        </w:rPr>
        <w:t>прохождения</w:t>
      </w:r>
      <w:r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="00BF005B" w:rsidRPr="003E5A96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="00BF005B" w:rsidRPr="003E5A96">
        <w:rPr>
          <w:rFonts w:ascii="Times New Roman" w:hAnsi="Times New Roman" w:cs="Times New Roman"/>
          <w:sz w:val="28"/>
          <w:szCs w:val="28"/>
        </w:rPr>
        <w:t>экзамена.</w:t>
      </w:r>
    </w:p>
    <w:p w14:paraId="482FF4D1" w14:textId="77777777" w:rsidR="00AE3E1F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7.8.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Требования к видеозаписи и к видеокамерам:</w:t>
      </w:r>
    </w:p>
    <w:p w14:paraId="76A666FA" w14:textId="6AD48EF6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- видеокамеры должны регистрировать вход в помещение, всех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соискателей,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все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персональные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компьютеры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со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стороны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клавиатуры, ответственное лицо за проведение профессионального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экзамена</w:t>
      </w:r>
      <w:r w:rsidR="00AE3E1F" w:rsidRPr="003E5A96">
        <w:rPr>
          <w:rFonts w:ascii="Times New Roman" w:hAnsi="Times New Roman" w:cs="Times New Roman"/>
          <w:sz w:val="28"/>
          <w:szCs w:val="28"/>
        </w:rPr>
        <w:t>;</w:t>
      </w:r>
    </w:p>
    <w:p w14:paraId="4F941B0B" w14:textId="30A1756A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-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видеокамеры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должны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иметь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устройства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для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синхронной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аудиозаписи,</w:t>
      </w:r>
    </w:p>
    <w:p w14:paraId="4C03D9B9" w14:textId="0697D689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- видеокамеры должны иметь разрешение видеозаписи высокой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четкости с экранным разрешением не менее 1280х720 пикселей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(HD 720p) и не более– 1280х960 пикселей (HD 960p),</w:t>
      </w:r>
    </w:p>
    <w:p w14:paraId="67238E04" w14:textId="1856039D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lastRenderedPageBreak/>
        <w:t>- сжатие видеозаписи для хранения и передачи файлов должно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быть произведено по стандарту сжатия видеоизображения (кодек)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«H.264» (MGPG-4 Part 10/AVC).</w:t>
      </w:r>
    </w:p>
    <w:p w14:paraId="227FCBB8" w14:textId="1A388813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7.9.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Устройство для хранения указанной видеозаписи проведения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экзамена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и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передачи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видеозаписи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телекоммуникационную сеть «Интернет».</w:t>
      </w:r>
    </w:p>
    <w:p w14:paraId="784642A8" w14:textId="512BDF7F" w:rsidR="00BF005B" w:rsidRPr="003E5A96" w:rsidRDefault="00BF005B" w:rsidP="003E5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 xml:space="preserve">7.10. </w:t>
      </w:r>
      <w:r w:rsidR="00AE3E1F" w:rsidRPr="003E5A96">
        <w:rPr>
          <w:rFonts w:ascii="Times New Roman" w:hAnsi="Times New Roman" w:cs="Times New Roman"/>
          <w:sz w:val="28"/>
          <w:szCs w:val="28"/>
        </w:rPr>
        <w:t>Канцелярские принадлежности: р</w:t>
      </w:r>
      <w:r w:rsidRPr="003E5A96">
        <w:rPr>
          <w:rFonts w:ascii="Times New Roman" w:hAnsi="Times New Roman" w:cs="Times New Roman"/>
          <w:sz w:val="28"/>
          <w:szCs w:val="28"/>
        </w:rPr>
        <w:t>асходные материалы (листы А4, ручка, карандаш), в количестве не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менее,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ч</w:t>
      </w:r>
      <w:r w:rsidRPr="003E5A96">
        <w:rPr>
          <w:rFonts w:ascii="Times New Roman" w:hAnsi="Times New Roman" w:cs="Times New Roman"/>
          <w:sz w:val="28"/>
          <w:szCs w:val="28"/>
        </w:rPr>
        <w:t>ем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соответствующем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количеству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соискателей,</w:t>
      </w:r>
      <w:r w:rsidR="00AE3E1F" w:rsidRPr="003E5A96">
        <w:rPr>
          <w:rFonts w:ascii="Times New Roman" w:hAnsi="Times New Roman" w:cs="Times New Roman"/>
          <w:sz w:val="28"/>
          <w:szCs w:val="28"/>
        </w:rPr>
        <w:t xml:space="preserve"> </w:t>
      </w:r>
      <w:r w:rsidRPr="003E5A96">
        <w:rPr>
          <w:rFonts w:ascii="Times New Roman" w:hAnsi="Times New Roman" w:cs="Times New Roman"/>
          <w:sz w:val="28"/>
          <w:szCs w:val="28"/>
        </w:rPr>
        <w:t>одновременно пришедших на профессиональный экзамен.</w:t>
      </w:r>
    </w:p>
    <w:p w14:paraId="7EB63E67" w14:textId="41490079" w:rsidR="00BF005B" w:rsidRPr="003E5A96" w:rsidRDefault="00BF005B" w:rsidP="00C974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C3B2B" w14:textId="77777777" w:rsidR="003134B9" w:rsidRPr="009854C8" w:rsidRDefault="003134B9" w:rsidP="009854C8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9" w:name="_Toc532996969"/>
      <w:r w:rsidRPr="009854C8">
        <w:rPr>
          <w:rFonts w:ascii="Times New Roman" w:hAnsi="Times New Roman" w:cs="Times New Roman"/>
          <w:bCs w:val="0"/>
          <w:color w:val="000000" w:themeColor="text1"/>
        </w:rPr>
        <w:t>Кадровое обеспечение оценочных мероприятий</w:t>
      </w:r>
      <w:bookmarkEnd w:id="9"/>
    </w:p>
    <w:p w14:paraId="7EC6C7F2" w14:textId="007E55C1" w:rsidR="003D2E6A" w:rsidRPr="003E5A96" w:rsidRDefault="003D2E6A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Высшее образование</w:t>
      </w:r>
      <w:r w:rsidR="00FE2075" w:rsidRPr="003E5A96">
        <w:rPr>
          <w:rFonts w:ascii="Times New Roman" w:hAnsi="Times New Roman" w:cs="Times New Roman"/>
          <w:bCs/>
          <w:sz w:val="28"/>
          <w:szCs w:val="28"/>
        </w:rPr>
        <w:t xml:space="preserve"> техническое (экономическое)</w:t>
      </w:r>
      <w:r w:rsidRPr="003E5A9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AF17B43" w14:textId="06A0B365" w:rsidR="003D2E6A" w:rsidRPr="003E5A96" w:rsidRDefault="003D2E6A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Опыт работы не менее 5 лет в сфере жилищно-коммунального хозяйства, строительства, экономики. </w:t>
      </w:r>
    </w:p>
    <w:p w14:paraId="0D1285FF" w14:textId="481FF290" w:rsidR="003D2E6A" w:rsidRPr="003E5A96" w:rsidRDefault="003D2E6A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Подтверждение прохождения обучения по ДПП, обеспечивающим освоение: </w:t>
      </w:r>
    </w:p>
    <w:p w14:paraId="1AAB3426" w14:textId="156D8019" w:rsidR="003D2E6A" w:rsidRPr="003E5A96" w:rsidRDefault="003D2E6A" w:rsidP="00021DA7">
      <w:pPr>
        <w:tabs>
          <w:tab w:val="num" w:pos="360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а) знаний: </w:t>
      </w:r>
    </w:p>
    <w:p w14:paraId="18FE583B" w14:textId="77777777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нормативные правовые акты в области независимой оценки квалификации и особенности их применения при проведении независимой оценки квалификации в форме профессионального экзамена;</w:t>
      </w:r>
    </w:p>
    <w:p w14:paraId="708B7DBD" w14:textId="77777777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вид профессиональной деятельности и проверяемую квалификацию;</w:t>
      </w:r>
    </w:p>
    <w:p w14:paraId="32639F3E" w14:textId="50A3647B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методы оценки квалификации, определенные утвержденным Советом оценочным средством (оценочными средствами);</w:t>
      </w:r>
    </w:p>
    <w:p w14:paraId="32E0D06F" w14:textId="7C21EAD2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0B655552" w14:textId="6678FAB9" w:rsidR="00FE2075" w:rsidRPr="003E5A96" w:rsidRDefault="00FE2075" w:rsidP="00021DA7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порядок работы с персональными данными и информацией ограниченного использования (доступа).</w:t>
      </w:r>
    </w:p>
    <w:p w14:paraId="021A8FB8" w14:textId="77777777" w:rsidR="003D2E6A" w:rsidRPr="003E5A96" w:rsidRDefault="003D2E6A" w:rsidP="00021DA7">
      <w:pPr>
        <w:tabs>
          <w:tab w:val="num" w:pos="360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б) умений </w:t>
      </w:r>
    </w:p>
    <w:p w14:paraId="500827EF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применять оценочные средства; </w:t>
      </w:r>
    </w:p>
    <w:p w14:paraId="63F0EE77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2CF938A1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6FFE3374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проводить наблюдение за ходом профессионального экзамена; </w:t>
      </w:r>
    </w:p>
    <w:p w14:paraId="0608E779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1EA4CA07" w14:textId="77777777" w:rsidR="003D2E6A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14:paraId="2C2B54AC" w14:textId="5CB16A80" w:rsidR="00FE2075" w:rsidRPr="003E5A96" w:rsidRDefault="003D2E6A" w:rsidP="00021DA7">
      <w:pPr>
        <w:numPr>
          <w:ilvl w:val="0"/>
          <w:numId w:val="10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4C5162FD" w14:textId="73353D65" w:rsidR="00FE2075" w:rsidRPr="003E5A96" w:rsidRDefault="00FE2075" w:rsidP="00021DA7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Подтверждение квалификации эксперта со стороны СПК ЖКХ удовлетворяющую требованиям, которые определены в оценочном средстве; </w:t>
      </w:r>
    </w:p>
    <w:p w14:paraId="7A51274F" w14:textId="77777777" w:rsidR="009854C8" w:rsidRPr="009854C8" w:rsidRDefault="003D2E6A" w:rsidP="00DB7A07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54C8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ситуации конфликта интереса в отношении конкретных соискателей</w:t>
      </w:r>
    </w:p>
    <w:p w14:paraId="2D3A01B0" w14:textId="77777777" w:rsidR="009854C8" w:rsidRPr="009854C8" w:rsidRDefault="009854C8" w:rsidP="009854C8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0DC18C" w14:textId="1184C303" w:rsidR="003134B9" w:rsidRPr="009854C8" w:rsidRDefault="003134B9" w:rsidP="009854C8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10" w:name="_Toc532996970"/>
      <w:r w:rsidRPr="009854C8">
        <w:rPr>
          <w:rFonts w:ascii="Times New Roman" w:hAnsi="Times New Roman" w:cs="Times New Roman"/>
          <w:bCs w:val="0"/>
          <w:color w:val="000000" w:themeColor="text1"/>
        </w:rPr>
        <w:t>Требования безопасности к проведению оценочных мероприятий</w:t>
      </w:r>
      <w:r w:rsidR="00D83B0E" w:rsidRPr="009854C8">
        <w:rPr>
          <w:rFonts w:ascii="Times New Roman" w:hAnsi="Times New Roman" w:cs="Times New Roman"/>
          <w:bCs w:val="0"/>
          <w:color w:val="000000" w:themeColor="text1"/>
        </w:rPr>
        <w:t>:</w:t>
      </w:r>
      <w:bookmarkEnd w:id="10"/>
    </w:p>
    <w:p w14:paraId="216643C6" w14:textId="24AC36E2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9.1. Все внешние элементы технических средств системы, находящиеся под напряжением, должны иметь защиту от случайного прикосновения, а сами технические средства иметь заземление или защитное заземление в соответствии с ГОСТ 12.1.030-081 и ПУЭ. </w:t>
      </w:r>
    </w:p>
    <w:p w14:paraId="651B19AF" w14:textId="77777777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9.2. Система электропитания должна обеспечивать защитное отключение при перегрузках и коротких замыканиях в цепях нагрузки, а также аварийное ручное отключение. </w:t>
      </w:r>
    </w:p>
    <w:p w14:paraId="4E8E6898" w14:textId="77777777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 xml:space="preserve">9.3. Общие требования пожарной безопасности должны соответствовать нормам на бытовое электрооборудование. В случае возгорания не должно выделяться ядовитых газов и дымов. После снятия электропитания должно быть допустимо применение любых средств пожаротушения. </w:t>
      </w:r>
    </w:p>
    <w:p w14:paraId="22C2E8EC" w14:textId="1F7B0C2A" w:rsidR="007F27FA" w:rsidRPr="003E5A96" w:rsidRDefault="007F27FA" w:rsidP="00021DA7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96">
        <w:rPr>
          <w:rFonts w:ascii="Times New Roman" w:hAnsi="Times New Roman" w:cs="Times New Roman"/>
          <w:bCs/>
          <w:sz w:val="28"/>
          <w:szCs w:val="28"/>
        </w:rPr>
        <w:t>9.4. Факторы, оказывающие вредное воздействие на здоровье со стороны всех элементов системы не должны превышать действующих норм СанПиН 2.2.2./2.4.1340-03 от 03.06.2003 г.).</w:t>
      </w:r>
    </w:p>
    <w:p w14:paraId="7E4F1701" w14:textId="77777777" w:rsidR="005E62C5" w:rsidRPr="003E5A96" w:rsidRDefault="005E62C5" w:rsidP="00021DA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3B326D69" w14:textId="66557FF8" w:rsidR="00AE7B2B" w:rsidRPr="006163A9" w:rsidRDefault="003134B9" w:rsidP="006163A9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11" w:name="_Toc532996971"/>
      <w:r w:rsidRPr="006163A9">
        <w:rPr>
          <w:rFonts w:ascii="Times New Roman" w:hAnsi="Times New Roman" w:cs="Times New Roman"/>
          <w:bCs w:val="0"/>
          <w:color w:val="000000" w:themeColor="text1"/>
        </w:rPr>
        <w:t>Задания для теоретического этапа профессионального экзамена</w:t>
      </w:r>
      <w:bookmarkEnd w:id="11"/>
    </w:p>
    <w:p w14:paraId="791B27AE" w14:textId="77777777" w:rsidR="00C76572" w:rsidRPr="003E5A96" w:rsidRDefault="00C76572" w:rsidP="00C76572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DE0A4" w14:textId="77777777" w:rsidR="00136C4F" w:rsidRPr="00F12BF5" w:rsidRDefault="00136C4F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1B6D5" w14:textId="463A68DC" w:rsidR="009B323B" w:rsidRPr="00165C72" w:rsidRDefault="00DB7A07" w:rsidP="0016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C72">
        <w:rPr>
          <w:rFonts w:ascii="Times New Roman" w:hAnsi="Times New Roman" w:cs="Times New Roman"/>
          <w:sz w:val="28"/>
          <w:szCs w:val="28"/>
        </w:rPr>
        <w:t xml:space="preserve">15. </w:t>
      </w:r>
      <w:r w:rsidR="009B323B" w:rsidRPr="00165C72">
        <w:rPr>
          <w:rFonts w:ascii="Times New Roman" w:hAnsi="Times New Roman" w:cs="Times New Roman"/>
          <w:sz w:val="28"/>
          <w:szCs w:val="28"/>
        </w:rPr>
        <w:t>Какой документ, подтверждающий соответствие выполненных работ предъявляемым к ним требованиям, должен предъявляется при оформлении акта освидетельствования скрытых работ? Выберите один из вариантов ответа.</w:t>
      </w:r>
    </w:p>
    <w:p w14:paraId="768FEBD5" w14:textId="57808A4B" w:rsidR="009B323B" w:rsidRPr="00F12BF5" w:rsidRDefault="009B323B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1) документ рабочей комиссии о готовности к предъявлению приемной комиссии законченного капитальным ремонтом жилого здания;</w:t>
      </w:r>
    </w:p>
    <w:p w14:paraId="0A573E26" w14:textId="74BEB4EA" w:rsidR="009B323B" w:rsidRPr="00F12BF5" w:rsidRDefault="009B323B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2) акт выполненных работ по форме КС-2;</w:t>
      </w:r>
    </w:p>
    <w:p w14:paraId="4FF7DD58" w14:textId="67D3B63A" w:rsidR="009B323B" w:rsidRPr="00F12BF5" w:rsidRDefault="009B323B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3) документ, подтверждающий соответствие качества выполнения технологических операций требованиям технических регламентов и проектной документации;</w:t>
      </w:r>
    </w:p>
    <w:p w14:paraId="55F753F1" w14:textId="48CF36F5" w:rsidR="00550BB9" w:rsidRPr="00F12BF5" w:rsidRDefault="009B323B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4) заполненный акт освидетельствования скрытых работ и подтверждающие фотоматериалы;</w:t>
      </w:r>
    </w:p>
    <w:p w14:paraId="507C2062" w14:textId="74BDF8E6" w:rsidR="009B323B" w:rsidRDefault="009B323B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5) документ о завершении работ скрытых работ.</w:t>
      </w:r>
    </w:p>
    <w:p w14:paraId="37027C34" w14:textId="77777777" w:rsidR="00136C4F" w:rsidRPr="00F12BF5" w:rsidRDefault="00136C4F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00EB1" w14:textId="77777777" w:rsidR="00EE0A86" w:rsidRDefault="00EE0A8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F7648" w14:textId="0DB03339" w:rsidR="009B3B36" w:rsidRPr="00165C72" w:rsidRDefault="00DB7A07" w:rsidP="0016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C72">
        <w:rPr>
          <w:rFonts w:ascii="Times New Roman" w:hAnsi="Times New Roman" w:cs="Times New Roman"/>
          <w:sz w:val="28"/>
          <w:szCs w:val="28"/>
        </w:rPr>
        <w:t xml:space="preserve">24. </w:t>
      </w:r>
      <w:r w:rsidR="009B3B36" w:rsidRPr="00165C72">
        <w:rPr>
          <w:rFonts w:ascii="Times New Roman" w:hAnsi="Times New Roman" w:cs="Times New Roman"/>
          <w:sz w:val="28"/>
          <w:szCs w:val="28"/>
        </w:rPr>
        <w:t xml:space="preserve">Какой перечень услуг и (или) работ по капитальному ремонту общего имущества в многоквартирном доме, финансируется за счет средств фонда капитального ремонта, сформированного исходя из минимального размера взноса на капитальный ремонт? Выберите единственно </w:t>
      </w:r>
      <w:r w:rsidR="003670F8" w:rsidRPr="00165C72">
        <w:rPr>
          <w:rFonts w:ascii="Times New Roman" w:hAnsi="Times New Roman" w:cs="Times New Roman"/>
          <w:sz w:val="28"/>
          <w:szCs w:val="28"/>
        </w:rPr>
        <w:t>верный вариант</w:t>
      </w:r>
      <w:r w:rsidR="009B3B36" w:rsidRPr="00165C7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670F8" w:rsidRPr="00165C72">
        <w:rPr>
          <w:rFonts w:ascii="Times New Roman" w:hAnsi="Times New Roman" w:cs="Times New Roman"/>
          <w:sz w:val="28"/>
          <w:szCs w:val="28"/>
        </w:rPr>
        <w:t>а</w:t>
      </w:r>
      <w:r w:rsidR="009B3B36" w:rsidRPr="00165C72">
        <w:rPr>
          <w:rFonts w:ascii="Times New Roman" w:hAnsi="Times New Roman" w:cs="Times New Roman"/>
          <w:sz w:val="28"/>
          <w:szCs w:val="28"/>
        </w:rPr>
        <w:t>.</w:t>
      </w:r>
    </w:p>
    <w:p w14:paraId="0EC167EA" w14:textId="225BDDF7" w:rsidR="009B3B36" w:rsidRPr="00F12BF5" w:rsidRDefault="009B3B3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lastRenderedPageBreak/>
        <w:t>1) услуги и работы, перечень которых зависит от размера утвержденного в установленном порядке минимального размера взноса на капитальный ремонт;</w:t>
      </w:r>
    </w:p>
    <w:p w14:paraId="2CBC284B" w14:textId="66BF037F" w:rsidR="009B3B36" w:rsidRPr="00F12BF5" w:rsidRDefault="009B3B3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2) услуги и работы, установленные статьей 166 Жилищного кодекса Российской Федерации и нормативным правовым актом субъекта Российской Федерации;</w:t>
      </w:r>
    </w:p>
    <w:p w14:paraId="49628622" w14:textId="4B5D425D" w:rsidR="009B3B36" w:rsidRPr="00F12BF5" w:rsidRDefault="009B3B3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3) услуги и работы, утвержденные общим собранием собственников помещений;</w:t>
      </w:r>
    </w:p>
    <w:p w14:paraId="1E93B7A6" w14:textId="65E051BE" w:rsidR="004B3297" w:rsidRPr="00F12BF5" w:rsidRDefault="009B3B3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4) услуги и работы, утвержденные в соответствии с частью 4 статьи 168 Жилищного кодекса Российской Федерации комиссией по установлению необходимости проведения капитального ремонта общего имущества в многоквартирном доме;</w:t>
      </w:r>
    </w:p>
    <w:p w14:paraId="69ACD165" w14:textId="14BB805D" w:rsidR="009B3B36" w:rsidRPr="00F12BF5" w:rsidRDefault="009B3B3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5) услуги и работы, которые собственники определят на общем собрании собственников помещений в многоквартирном доме.</w:t>
      </w:r>
    </w:p>
    <w:p w14:paraId="78EED1C4" w14:textId="77777777" w:rsidR="00EE0A86" w:rsidRDefault="00EE0A8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00CEA" w14:textId="77777777" w:rsidR="00EE0A86" w:rsidRPr="00F12BF5" w:rsidRDefault="00EE0A8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A28D1" w14:textId="401CF4BD" w:rsidR="00E36269" w:rsidRPr="00165C72" w:rsidRDefault="00DB7A07" w:rsidP="0016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C72">
        <w:rPr>
          <w:rFonts w:ascii="Times New Roman" w:hAnsi="Times New Roman" w:cs="Times New Roman"/>
          <w:sz w:val="28"/>
          <w:szCs w:val="28"/>
        </w:rPr>
        <w:t>44.</w:t>
      </w:r>
      <w:r w:rsidR="007A5FC4" w:rsidRPr="00165C72">
        <w:rPr>
          <w:rFonts w:ascii="Times New Roman" w:hAnsi="Times New Roman" w:cs="Times New Roman"/>
          <w:sz w:val="28"/>
          <w:szCs w:val="28"/>
        </w:rPr>
        <w:t>Необходимо выбрать правильный вариант последовательности на вопрос: П</w:t>
      </w:r>
      <w:r w:rsidR="00E36269" w:rsidRPr="00165C72">
        <w:rPr>
          <w:rFonts w:ascii="Times New Roman" w:hAnsi="Times New Roman" w:cs="Times New Roman"/>
          <w:sz w:val="28"/>
          <w:szCs w:val="28"/>
        </w:rPr>
        <w:t>ри каком способе управления домом собственники помещений в многоквартирном доме могут выбрать способ формирования фонда капитального ремонта на специальном счете</w:t>
      </w:r>
      <w:r w:rsidR="007A5FC4" w:rsidRPr="00165C72">
        <w:rPr>
          <w:rFonts w:ascii="Times New Roman" w:hAnsi="Times New Roman" w:cs="Times New Roman"/>
          <w:sz w:val="28"/>
          <w:szCs w:val="28"/>
        </w:rPr>
        <w:t>:</w:t>
      </w:r>
    </w:p>
    <w:p w14:paraId="2B8CF52A" w14:textId="308B7020" w:rsidR="00E36269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а) товарищество собственников жилья;</w:t>
      </w:r>
      <w:r w:rsidRPr="00F12BF5">
        <w:rPr>
          <w:rFonts w:ascii="Times New Roman" w:hAnsi="Times New Roman" w:cs="Times New Roman"/>
          <w:sz w:val="28"/>
          <w:szCs w:val="28"/>
        </w:rPr>
        <w:tab/>
      </w:r>
    </w:p>
    <w:p w14:paraId="59A61443" w14:textId="39C03F1B" w:rsidR="00E36269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б) жилищный кооператив, жилищно-строительный кооператив;</w:t>
      </w:r>
      <w:r w:rsidRPr="00F12BF5">
        <w:rPr>
          <w:rFonts w:ascii="Times New Roman" w:hAnsi="Times New Roman" w:cs="Times New Roman"/>
          <w:sz w:val="28"/>
          <w:szCs w:val="28"/>
        </w:rPr>
        <w:tab/>
      </w:r>
    </w:p>
    <w:p w14:paraId="53643D88" w14:textId="64CC3666" w:rsidR="00E36269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в) управляющая организация;</w:t>
      </w:r>
      <w:r w:rsidRPr="00F12BF5">
        <w:rPr>
          <w:rFonts w:ascii="Times New Roman" w:hAnsi="Times New Roman" w:cs="Times New Roman"/>
          <w:sz w:val="28"/>
          <w:szCs w:val="28"/>
        </w:rPr>
        <w:tab/>
      </w:r>
    </w:p>
    <w:p w14:paraId="47997986" w14:textId="57CBECCB" w:rsidR="00E36269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г) непосредственное управление</w:t>
      </w:r>
      <w:r w:rsidRPr="00F12BF5">
        <w:rPr>
          <w:rFonts w:ascii="Times New Roman" w:hAnsi="Times New Roman" w:cs="Times New Roman"/>
          <w:sz w:val="28"/>
          <w:szCs w:val="28"/>
        </w:rPr>
        <w:tab/>
      </w:r>
    </w:p>
    <w:p w14:paraId="503CBE8B" w14:textId="1CB26A46" w:rsidR="00E36269" w:rsidRPr="00F12BF5" w:rsidRDefault="001C0BD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 xml:space="preserve">Выберите один из вариантов </w:t>
      </w:r>
      <w:r w:rsidR="007A5FC4" w:rsidRPr="00F12BF5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E36269" w:rsidRPr="00F12BF5">
        <w:rPr>
          <w:rFonts w:ascii="Times New Roman" w:hAnsi="Times New Roman" w:cs="Times New Roman"/>
          <w:sz w:val="28"/>
          <w:szCs w:val="28"/>
        </w:rPr>
        <w:t>:</w:t>
      </w:r>
    </w:p>
    <w:p w14:paraId="65D7F1D4" w14:textId="1243DB32" w:rsidR="00E36269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1) а,б,в,г</w:t>
      </w:r>
    </w:p>
    <w:p w14:paraId="28653E4A" w14:textId="68FA4362" w:rsidR="00E36269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2) а,б,в</w:t>
      </w:r>
    </w:p>
    <w:p w14:paraId="4F13626A" w14:textId="66AE2D41" w:rsidR="00E36269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3) а,в,г</w:t>
      </w:r>
    </w:p>
    <w:p w14:paraId="24439EA0" w14:textId="36765821" w:rsidR="003601CF" w:rsidRPr="00F12BF5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4) а,в</w:t>
      </w:r>
    </w:p>
    <w:p w14:paraId="334FE2FA" w14:textId="2498A5AE" w:rsidR="00E36269" w:rsidRDefault="00E36269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5) б, г</w:t>
      </w:r>
    </w:p>
    <w:p w14:paraId="0F18C1BB" w14:textId="77777777" w:rsidR="00EE0A86" w:rsidRPr="00F12BF5" w:rsidRDefault="00EE0A86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F7B95" w14:textId="77777777" w:rsidR="00390D45" w:rsidRPr="00F12BF5" w:rsidRDefault="00390D45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EA74C" w14:textId="218630B7" w:rsidR="000934EA" w:rsidRPr="00165C72" w:rsidRDefault="00165C72" w:rsidP="0016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C72">
        <w:rPr>
          <w:rFonts w:ascii="Times New Roman" w:hAnsi="Times New Roman" w:cs="Times New Roman"/>
          <w:sz w:val="28"/>
          <w:szCs w:val="28"/>
        </w:rPr>
        <w:t>63.</w:t>
      </w:r>
      <w:r w:rsidR="00BE6417" w:rsidRPr="00165C72">
        <w:rPr>
          <w:rFonts w:ascii="Times New Roman" w:hAnsi="Times New Roman" w:cs="Times New Roman"/>
          <w:sz w:val="28"/>
          <w:szCs w:val="28"/>
        </w:rPr>
        <w:t>Укажите сколько раз и в какой период руководители и специалисты организаций проходят очередную проверку знаний требований охраны труда? Выберите один из вариантов ответа.</w:t>
      </w:r>
    </w:p>
    <w:p w14:paraId="7AA12955" w14:textId="127C7201" w:rsidR="00BE6417" w:rsidRPr="00F12BF5" w:rsidRDefault="00BE6417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1) не реже двух раз в год;</w:t>
      </w:r>
    </w:p>
    <w:p w14:paraId="188D9288" w14:textId="7AF58D9A" w:rsidR="00BE6417" w:rsidRPr="00F12BF5" w:rsidRDefault="00BE6417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 xml:space="preserve">2) </w:t>
      </w:r>
      <w:r w:rsidR="000D7846" w:rsidRPr="00F12BF5">
        <w:rPr>
          <w:rFonts w:ascii="Times New Roman" w:hAnsi="Times New Roman" w:cs="Times New Roman"/>
          <w:sz w:val="28"/>
          <w:szCs w:val="28"/>
        </w:rPr>
        <w:t>не реже одного раза в три года</w:t>
      </w:r>
      <w:r w:rsidRPr="00F12BF5">
        <w:rPr>
          <w:rFonts w:ascii="Times New Roman" w:hAnsi="Times New Roman" w:cs="Times New Roman"/>
          <w:sz w:val="28"/>
          <w:szCs w:val="28"/>
        </w:rPr>
        <w:t>;</w:t>
      </w:r>
    </w:p>
    <w:p w14:paraId="6A8E498A" w14:textId="4084758B" w:rsidR="00BE6417" w:rsidRPr="00F12BF5" w:rsidRDefault="00BE6417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3);</w:t>
      </w:r>
      <w:r w:rsidR="000D7846" w:rsidRPr="00F12BF5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лет;</w:t>
      </w:r>
    </w:p>
    <w:p w14:paraId="44F0E3DB" w14:textId="47B26A98" w:rsidR="00BE6417" w:rsidRPr="00F12BF5" w:rsidRDefault="00BE6417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4) не реже одного раза в год;</w:t>
      </w:r>
    </w:p>
    <w:p w14:paraId="74F53A11" w14:textId="57AC2136" w:rsidR="00BE6417" w:rsidRDefault="00BE6417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>5) не реже трех раз в год.</w:t>
      </w:r>
    </w:p>
    <w:p w14:paraId="0182F308" w14:textId="77777777" w:rsidR="00390D45" w:rsidRPr="00F12BF5" w:rsidRDefault="00390D45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81036" w14:textId="77777777" w:rsidR="00601775" w:rsidRPr="00F12BF5" w:rsidRDefault="00601775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9AFAF" w14:textId="2122B284" w:rsidR="00535229" w:rsidRPr="00165C72" w:rsidRDefault="00165C72" w:rsidP="00165C7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5C72">
        <w:rPr>
          <w:rFonts w:ascii="Times New Roman" w:hAnsi="Times New Roman" w:cs="Times New Roman"/>
          <w:sz w:val="28"/>
          <w:szCs w:val="28"/>
        </w:rPr>
        <w:t>70.</w:t>
      </w:r>
      <w:r w:rsidR="00D15238" w:rsidRPr="00165C72">
        <w:rPr>
          <w:rFonts w:ascii="Times New Roman" w:hAnsi="Times New Roman" w:cs="Times New Roman"/>
          <w:sz w:val="28"/>
          <w:szCs w:val="28"/>
        </w:rPr>
        <w:t>Укажите классификацию конфликтов.  Выберите один из вариантов ответа.</w:t>
      </w:r>
    </w:p>
    <w:p w14:paraId="4F0BF9CF" w14:textId="1EBF279A" w:rsidR="00D15238" w:rsidRPr="00F12BF5" w:rsidRDefault="00D15238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01775">
        <w:rPr>
          <w:rFonts w:ascii="Times New Roman" w:hAnsi="Times New Roman" w:cs="Times New Roman"/>
          <w:sz w:val="28"/>
          <w:szCs w:val="28"/>
        </w:rPr>
        <w:t>в</w:t>
      </w:r>
      <w:r w:rsidRPr="00F12BF5">
        <w:rPr>
          <w:rFonts w:ascii="Times New Roman" w:hAnsi="Times New Roman" w:cs="Times New Roman"/>
          <w:sz w:val="28"/>
          <w:szCs w:val="28"/>
        </w:rPr>
        <w:t>нутриличностный конфликт, межличностный конфликт, конфликт между личностью и группой, межгрупповой конфликт;</w:t>
      </w:r>
    </w:p>
    <w:p w14:paraId="15D93066" w14:textId="076CD3E1" w:rsidR="00D15238" w:rsidRPr="00F12BF5" w:rsidRDefault="00D15238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 xml:space="preserve">2) </w:t>
      </w:r>
      <w:r w:rsidR="00601775">
        <w:rPr>
          <w:rFonts w:ascii="Times New Roman" w:hAnsi="Times New Roman" w:cs="Times New Roman"/>
          <w:sz w:val="28"/>
          <w:szCs w:val="28"/>
        </w:rPr>
        <w:t>м</w:t>
      </w:r>
      <w:r w:rsidRPr="00F12BF5">
        <w:rPr>
          <w:rFonts w:ascii="Times New Roman" w:hAnsi="Times New Roman" w:cs="Times New Roman"/>
          <w:sz w:val="28"/>
          <w:szCs w:val="28"/>
        </w:rPr>
        <w:t>ежличностный конфликт, межгрупповой конфликт;</w:t>
      </w:r>
    </w:p>
    <w:p w14:paraId="17EE4B15" w14:textId="0A1602C3" w:rsidR="00D15238" w:rsidRPr="00F12BF5" w:rsidRDefault="00D15238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 xml:space="preserve">3) </w:t>
      </w:r>
      <w:r w:rsidR="00601775">
        <w:rPr>
          <w:rFonts w:ascii="Times New Roman" w:hAnsi="Times New Roman" w:cs="Times New Roman"/>
          <w:sz w:val="28"/>
          <w:szCs w:val="28"/>
        </w:rPr>
        <w:t>в</w:t>
      </w:r>
      <w:r w:rsidRPr="00F12BF5">
        <w:rPr>
          <w:rFonts w:ascii="Times New Roman" w:hAnsi="Times New Roman" w:cs="Times New Roman"/>
          <w:sz w:val="28"/>
          <w:szCs w:val="28"/>
        </w:rPr>
        <w:t>нутриличностный конфликт, межличностный конфликт, межгрупповой конфликт;</w:t>
      </w:r>
    </w:p>
    <w:p w14:paraId="5EA0BC0B" w14:textId="030F47D7" w:rsidR="00D15238" w:rsidRPr="00F12BF5" w:rsidRDefault="00D15238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 xml:space="preserve">4) </w:t>
      </w:r>
      <w:r w:rsidR="00601775">
        <w:rPr>
          <w:rFonts w:ascii="Times New Roman" w:hAnsi="Times New Roman" w:cs="Times New Roman"/>
          <w:sz w:val="28"/>
          <w:szCs w:val="28"/>
        </w:rPr>
        <w:t>к</w:t>
      </w:r>
      <w:r w:rsidRPr="00F12BF5">
        <w:rPr>
          <w:rFonts w:ascii="Times New Roman" w:hAnsi="Times New Roman" w:cs="Times New Roman"/>
          <w:sz w:val="28"/>
          <w:szCs w:val="28"/>
        </w:rPr>
        <w:t>онфликт между личностью и группой, межгрупповой конфликт;</w:t>
      </w:r>
    </w:p>
    <w:p w14:paraId="0DEE7BC8" w14:textId="57BC0E71" w:rsidR="00D15238" w:rsidRDefault="00D15238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sz w:val="28"/>
          <w:szCs w:val="28"/>
        </w:rPr>
        <w:t xml:space="preserve">5) </w:t>
      </w:r>
      <w:r w:rsidR="00601775">
        <w:rPr>
          <w:rFonts w:ascii="Times New Roman" w:hAnsi="Times New Roman" w:cs="Times New Roman"/>
          <w:sz w:val="28"/>
          <w:szCs w:val="28"/>
        </w:rPr>
        <w:t>а</w:t>
      </w:r>
      <w:r w:rsidRPr="00F12BF5">
        <w:rPr>
          <w:rFonts w:ascii="Times New Roman" w:hAnsi="Times New Roman" w:cs="Times New Roman"/>
          <w:sz w:val="28"/>
          <w:szCs w:val="28"/>
        </w:rPr>
        <w:t>нтогонистический конфликт, конфликт между личностью и</w:t>
      </w:r>
      <w:r w:rsidR="00601775">
        <w:rPr>
          <w:rFonts w:ascii="Times New Roman" w:hAnsi="Times New Roman" w:cs="Times New Roman"/>
          <w:sz w:val="28"/>
          <w:szCs w:val="28"/>
        </w:rPr>
        <w:t xml:space="preserve"> группой, межгрупповой конфликт.</w:t>
      </w:r>
    </w:p>
    <w:p w14:paraId="6482E961" w14:textId="77777777" w:rsidR="00165C72" w:rsidRPr="00F12BF5" w:rsidRDefault="00165C72" w:rsidP="00C76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83A51" w14:textId="568C49D8" w:rsidR="0028239B" w:rsidRDefault="0028239B" w:rsidP="001510E1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12" w:name="_Toc532996972"/>
      <w:bookmarkStart w:id="13" w:name="_Hlk478985508"/>
      <w:r w:rsidRPr="001510E1">
        <w:rPr>
          <w:rFonts w:ascii="Times New Roman" w:hAnsi="Times New Roman" w:cs="Times New Roman"/>
          <w:bCs w:val="0"/>
          <w:color w:val="000000" w:themeColor="text1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</w:t>
      </w:r>
      <w:r w:rsidR="001510E1">
        <w:rPr>
          <w:rFonts w:ascii="Times New Roman" w:hAnsi="Times New Roman" w:cs="Times New Roman"/>
          <w:bCs w:val="0"/>
          <w:color w:val="000000" w:themeColor="text1"/>
        </w:rPr>
        <w:t>ьного экзамена</w:t>
      </w:r>
      <w:bookmarkEnd w:id="12"/>
    </w:p>
    <w:p w14:paraId="5CE7AA26" w14:textId="77777777" w:rsidR="001510E1" w:rsidRPr="001510E1" w:rsidRDefault="001510E1" w:rsidP="001510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0E1">
        <w:rPr>
          <w:rFonts w:ascii="Times New Roman" w:hAnsi="Times New Roman" w:cs="Times New Roman"/>
          <w:sz w:val="28"/>
          <w:szCs w:val="28"/>
        </w:rPr>
        <w:t>Ключи не раскрываются.</w:t>
      </w:r>
    </w:p>
    <w:bookmarkEnd w:id="13"/>
    <w:p w14:paraId="167F2F88" w14:textId="33C0CDA7" w:rsidR="0028239B" w:rsidRPr="003E5A96" w:rsidRDefault="0028239B" w:rsidP="001510E1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 xml:space="preserve">Теоретический этап профессионального экзамена включает </w:t>
      </w:r>
      <w:r w:rsidR="00FB7E99" w:rsidRPr="003E5A96">
        <w:rPr>
          <w:rFonts w:ascii="Times New Roman" w:hAnsi="Times New Roman" w:cs="Times New Roman"/>
          <w:sz w:val="28"/>
          <w:szCs w:val="28"/>
        </w:rPr>
        <w:t>50</w:t>
      </w:r>
      <w:r w:rsidRPr="003E5A9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B7E99" w:rsidRPr="003E5A96">
        <w:rPr>
          <w:rFonts w:ascii="Times New Roman" w:hAnsi="Times New Roman" w:cs="Times New Roman"/>
          <w:sz w:val="28"/>
          <w:szCs w:val="28"/>
        </w:rPr>
        <w:t>й, формирующихся из случайно подбираемых заданий</w:t>
      </w:r>
      <w:r w:rsidR="007305AA" w:rsidRPr="003E5A96">
        <w:rPr>
          <w:rFonts w:ascii="Times New Roman" w:hAnsi="Times New Roman" w:cs="Times New Roman"/>
          <w:sz w:val="28"/>
          <w:szCs w:val="28"/>
        </w:rPr>
        <w:t>,</w:t>
      </w:r>
      <w:r w:rsidRPr="003E5A96">
        <w:rPr>
          <w:rFonts w:ascii="Times New Roman" w:hAnsi="Times New Roman" w:cs="Times New Roman"/>
          <w:sz w:val="28"/>
          <w:szCs w:val="28"/>
        </w:rPr>
        <w:t xml:space="preserve"> и считается пройденным при правильных ответах на </w:t>
      </w:r>
      <w:r w:rsidR="00FB7E99" w:rsidRPr="003E5A96">
        <w:rPr>
          <w:rFonts w:ascii="Times New Roman" w:hAnsi="Times New Roman" w:cs="Times New Roman"/>
          <w:sz w:val="28"/>
          <w:szCs w:val="28"/>
        </w:rPr>
        <w:t>40</w:t>
      </w:r>
      <w:r w:rsidRPr="003E5A9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B7E99" w:rsidRPr="003E5A96">
        <w:rPr>
          <w:rFonts w:ascii="Times New Roman" w:hAnsi="Times New Roman" w:cs="Times New Roman"/>
          <w:sz w:val="28"/>
          <w:szCs w:val="28"/>
        </w:rPr>
        <w:t>й</w:t>
      </w:r>
      <w:r w:rsidRPr="003E5A96">
        <w:rPr>
          <w:rFonts w:ascii="Times New Roman" w:hAnsi="Times New Roman" w:cs="Times New Roman"/>
          <w:sz w:val="28"/>
          <w:szCs w:val="28"/>
        </w:rPr>
        <w:t>.</w:t>
      </w:r>
    </w:p>
    <w:p w14:paraId="284F2A95" w14:textId="77777777" w:rsidR="0028239B" w:rsidRPr="003E5A96" w:rsidRDefault="0028239B" w:rsidP="001510E1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A96">
        <w:rPr>
          <w:rFonts w:ascii="Times New Roman" w:hAnsi="Times New Roman" w:cs="Times New Roman"/>
          <w:sz w:val="28"/>
          <w:szCs w:val="28"/>
        </w:rPr>
        <w:t>В этом случае соискатель может быть допущен к практическому этапу профессионального экзамена.</w:t>
      </w:r>
    </w:p>
    <w:p w14:paraId="0021561F" w14:textId="77777777" w:rsidR="00B66876" w:rsidRDefault="00B66876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F19B63" w14:textId="771F24A8" w:rsidR="00B66876" w:rsidRPr="001510E1" w:rsidRDefault="00B66876" w:rsidP="001510E1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14" w:name="_Toc532996973"/>
      <w:r w:rsidRPr="001510E1">
        <w:rPr>
          <w:rFonts w:ascii="Times New Roman" w:hAnsi="Times New Roman" w:cs="Times New Roman"/>
          <w:bCs w:val="0"/>
          <w:color w:val="000000" w:themeColor="text1"/>
        </w:rPr>
        <w:t>Задания для практического э</w:t>
      </w:r>
      <w:r w:rsidR="00E65470">
        <w:rPr>
          <w:rFonts w:ascii="Times New Roman" w:hAnsi="Times New Roman" w:cs="Times New Roman"/>
          <w:bCs w:val="0"/>
          <w:color w:val="000000" w:themeColor="text1"/>
        </w:rPr>
        <w:t>тапа профессионального экзамена</w:t>
      </w:r>
      <w:bookmarkEnd w:id="14"/>
    </w:p>
    <w:p w14:paraId="64E2DA50" w14:textId="11C4029C" w:rsidR="00B86F30" w:rsidRDefault="00B86F30" w:rsidP="00B576B6">
      <w:pPr>
        <w:pStyle w:val="Pa2"/>
        <w:spacing w:line="240" w:lineRule="auto"/>
        <w:jc w:val="both"/>
        <w:rPr>
          <w:sz w:val="28"/>
        </w:rPr>
      </w:pPr>
      <w:r>
        <w:rPr>
          <w:sz w:val="28"/>
        </w:rPr>
        <w:t>з</w:t>
      </w:r>
      <w:r w:rsidRPr="006A112A">
        <w:rPr>
          <w:sz w:val="28"/>
        </w:rPr>
        <w:t xml:space="preserve">адание </w:t>
      </w:r>
      <w:r>
        <w:rPr>
          <w:sz w:val="28"/>
        </w:rPr>
        <w:t>на выполнение трудовых функций.</w:t>
      </w:r>
    </w:p>
    <w:p w14:paraId="6DDE23DB" w14:textId="0C3AC948" w:rsidR="00B86F30" w:rsidRPr="00A03627" w:rsidRDefault="00B86F30" w:rsidP="00B576B6">
      <w:pPr>
        <w:pStyle w:val="Pa2"/>
        <w:spacing w:line="240" w:lineRule="auto"/>
        <w:jc w:val="both"/>
        <w:rPr>
          <w:sz w:val="28"/>
        </w:rPr>
      </w:pPr>
      <w:r>
        <w:rPr>
          <w:sz w:val="28"/>
        </w:rPr>
        <w:t>трудовая функция:</w:t>
      </w:r>
      <w:r w:rsidRPr="0097157A">
        <w:rPr>
          <w:sz w:val="28"/>
        </w:rPr>
        <w:t xml:space="preserve"> </w:t>
      </w:r>
      <w:r w:rsidRPr="006A112A">
        <w:rPr>
          <w:sz w:val="28"/>
          <w:u w:val="single"/>
        </w:rPr>
        <w:t>3.4.</w:t>
      </w:r>
      <w:r w:rsidR="005153C1">
        <w:rPr>
          <w:sz w:val="28"/>
          <w:u w:val="single"/>
        </w:rPr>
        <w:t>3</w:t>
      </w:r>
      <w:r w:rsidRPr="006A112A">
        <w:rPr>
          <w:sz w:val="28"/>
          <w:u w:val="single"/>
        </w:rPr>
        <w:t xml:space="preserve"> Руководство деятельностью по организации </w:t>
      </w:r>
      <w:r w:rsidR="005153C1">
        <w:rPr>
          <w:sz w:val="28"/>
          <w:u w:val="single"/>
        </w:rPr>
        <w:t>взаимодействия с собственниками помещений в многоквартирном доме, органами государственной власти и организациями</w:t>
      </w:r>
      <w:r w:rsidRPr="006A112A">
        <w:rPr>
          <w:sz w:val="28"/>
          <w:u w:val="single"/>
        </w:rPr>
        <w:t>;</w:t>
      </w:r>
    </w:p>
    <w:p w14:paraId="7E127115" w14:textId="69B0D107" w:rsidR="00B86F30" w:rsidRDefault="00B86F30" w:rsidP="00B576B6">
      <w:pPr>
        <w:pStyle w:val="Pa2"/>
        <w:spacing w:line="240" w:lineRule="auto"/>
        <w:jc w:val="both"/>
        <w:rPr>
          <w:sz w:val="28"/>
        </w:rPr>
      </w:pPr>
      <w:r>
        <w:rPr>
          <w:sz w:val="28"/>
        </w:rPr>
        <w:t xml:space="preserve">трудовое действие (действия): </w:t>
      </w:r>
    </w:p>
    <w:p w14:paraId="24891B75" w14:textId="09FDC6F5" w:rsidR="00B86F30" w:rsidRDefault="005153C1" w:rsidP="00B57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153C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Информирование собственников помещений многоквартирных домов об их правах и обязанностях, порядк</w:t>
      </w:r>
      <w:r w:rsidR="00A220B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е</w:t>
      </w:r>
      <w:r w:rsidRPr="005153C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начисления взносов на капитальный ремонт и порядка учета оплаты</w:t>
      </w:r>
    </w:p>
    <w:p w14:paraId="602A1359" w14:textId="4DAEBA56" w:rsidR="00FC2415" w:rsidRPr="00FC2415" w:rsidRDefault="00FC2415" w:rsidP="00B554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41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113B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2415">
        <w:rPr>
          <w:rFonts w:ascii="Times New Roman" w:hAnsi="Times New Roman" w:cs="Times New Roman"/>
          <w:sz w:val="28"/>
          <w:szCs w:val="28"/>
          <w:u w:val="single"/>
        </w:rPr>
        <w:t>на выполнение трудовых функций в модельных условиях.</w:t>
      </w:r>
    </w:p>
    <w:p w14:paraId="6B152D4E" w14:textId="66E35566" w:rsidR="006F63B0" w:rsidRPr="006F63B0" w:rsidRDefault="00132D83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личного приема к руководителю регионального оператора </w:t>
      </w:r>
      <w:r w:rsidR="006F63B0">
        <w:rPr>
          <w:rFonts w:ascii="Times New Roman" w:hAnsi="Times New Roman" w:cs="Times New Roman"/>
          <w:sz w:val="28"/>
          <w:szCs w:val="28"/>
        </w:rPr>
        <w:t>обратились собственники помещений в многоквартирном доме</w:t>
      </w:r>
      <w:r w:rsidR="003B3EA5">
        <w:rPr>
          <w:rFonts w:ascii="Times New Roman" w:hAnsi="Times New Roman" w:cs="Times New Roman"/>
          <w:sz w:val="28"/>
          <w:szCs w:val="28"/>
        </w:rPr>
        <w:t xml:space="preserve">, который находится в управлении </w:t>
      </w:r>
      <w:r w:rsidR="003B3EA5" w:rsidRPr="003B3EA5">
        <w:rPr>
          <w:rFonts w:ascii="Times New Roman" w:hAnsi="Times New Roman" w:cs="Times New Roman"/>
          <w:sz w:val="28"/>
          <w:szCs w:val="28"/>
        </w:rPr>
        <w:t>ТСЖ/ЖСК/ЖК</w:t>
      </w:r>
      <w:r w:rsidR="003B3EA5">
        <w:rPr>
          <w:rFonts w:ascii="Times New Roman" w:hAnsi="Times New Roman" w:cs="Times New Roman"/>
          <w:sz w:val="28"/>
          <w:szCs w:val="28"/>
        </w:rPr>
        <w:t xml:space="preserve"> и </w:t>
      </w:r>
      <w:r w:rsidR="006F63B0">
        <w:rPr>
          <w:rFonts w:ascii="Times New Roman" w:hAnsi="Times New Roman" w:cs="Times New Roman"/>
          <w:sz w:val="28"/>
          <w:szCs w:val="28"/>
        </w:rPr>
        <w:t>формиру</w:t>
      </w:r>
      <w:r w:rsidR="003B3EA5">
        <w:rPr>
          <w:rFonts w:ascii="Times New Roman" w:hAnsi="Times New Roman" w:cs="Times New Roman"/>
          <w:sz w:val="28"/>
          <w:szCs w:val="28"/>
        </w:rPr>
        <w:t>ет</w:t>
      </w:r>
      <w:r w:rsidR="006F63B0">
        <w:rPr>
          <w:rFonts w:ascii="Times New Roman" w:hAnsi="Times New Roman" w:cs="Times New Roman"/>
          <w:sz w:val="28"/>
          <w:szCs w:val="28"/>
        </w:rPr>
        <w:t xml:space="preserve"> фонд капитального ремонта на специальном счете. Собственники хотят провести капитальный ремонт по замене лифтового оборудовани</w:t>
      </w:r>
      <w:r w:rsidR="006C762C">
        <w:rPr>
          <w:rFonts w:ascii="Times New Roman" w:hAnsi="Times New Roman" w:cs="Times New Roman"/>
          <w:sz w:val="28"/>
          <w:szCs w:val="28"/>
        </w:rPr>
        <w:t>я</w:t>
      </w:r>
      <w:r w:rsidR="006F63B0">
        <w:rPr>
          <w:rFonts w:ascii="Times New Roman" w:hAnsi="Times New Roman" w:cs="Times New Roman"/>
          <w:sz w:val="28"/>
          <w:szCs w:val="28"/>
        </w:rPr>
        <w:t>, которое уже пришло в негодность, однако накопленных средств на проведение капитального ремонта таким собственникам не хватает. Собственники обращаются с вопросами:</w:t>
      </w:r>
      <w:r w:rsidR="003B3EA5">
        <w:rPr>
          <w:rFonts w:ascii="Times New Roman" w:hAnsi="Times New Roman" w:cs="Times New Roman"/>
          <w:sz w:val="28"/>
          <w:szCs w:val="28"/>
        </w:rPr>
        <w:t xml:space="preserve"> могут ли они привлечь</w:t>
      </w:r>
      <w:r w:rsidR="006F63B0">
        <w:rPr>
          <w:rFonts w:ascii="Times New Roman" w:hAnsi="Times New Roman" w:cs="Times New Roman"/>
          <w:sz w:val="28"/>
          <w:szCs w:val="28"/>
        </w:rPr>
        <w:t xml:space="preserve"> кредитные средства</w:t>
      </w:r>
      <w:r w:rsidR="006F63B0" w:rsidRPr="006F63B0">
        <w:rPr>
          <w:rFonts w:ascii="Times New Roman" w:hAnsi="Times New Roman" w:cs="Times New Roman"/>
          <w:sz w:val="28"/>
          <w:szCs w:val="28"/>
        </w:rPr>
        <w:t>?</w:t>
      </w:r>
      <w:r w:rsidR="006F63B0">
        <w:rPr>
          <w:rFonts w:ascii="Times New Roman" w:hAnsi="Times New Roman" w:cs="Times New Roman"/>
          <w:sz w:val="28"/>
          <w:szCs w:val="28"/>
        </w:rPr>
        <w:t xml:space="preserve"> Что необходимо сделать для того чтобы привлечь такой кредит</w:t>
      </w:r>
      <w:r w:rsidR="003B3EA5" w:rsidRPr="003B3EA5">
        <w:rPr>
          <w:rFonts w:ascii="Times New Roman" w:hAnsi="Times New Roman" w:cs="Times New Roman"/>
          <w:sz w:val="28"/>
          <w:szCs w:val="28"/>
        </w:rPr>
        <w:t>?</w:t>
      </w:r>
      <w:r w:rsidR="003B3EA5">
        <w:rPr>
          <w:rFonts w:ascii="Times New Roman" w:hAnsi="Times New Roman" w:cs="Times New Roman"/>
          <w:sz w:val="28"/>
          <w:szCs w:val="28"/>
        </w:rPr>
        <w:t xml:space="preserve"> То есть собственники хотят получить инструкцию о том, как им</w:t>
      </w:r>
      <w:r w:rsidR="00FC2415">
        <w:rPr>
          <w:rFonts w:ascii="Times New Roman" w:hAnsi="Times New Roman" w:cs="Times New Roman"/>
          <w:sz w:val="28"/>
          <w:szCs w:val="28"/>
        </w:rPr>
        <w:t xml:space="preserve"> </w:t>
      </w:r>
      <w:r w:rsidR="006C762C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FC2415">
        <w:rPr>
          <w:rFonts w:ascii="Times New Roman" w:hAnsi="Times New Roman" w:cs="Times New Roman"/>
          <w:sz w:val="28"/>
          <w:szCs w:val="28"/>
        </w:rPr>
        <w:t>возможность получения кредита.</w:t>
      </w:r>
    </w:p>
    <w:p w14:paraId="4D2FB6D7" w14:textId="140FBB1A" w:rsidR="006F63B0" w:rsidRDefault="006F63B0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 учетом действующих норм Жилищного кодекса Российской Федерации </w:t>
      </w:r>
      <w:r w:rsidR="003B3EA5">
        <w:rPr>
          <w:rFonts w:ascii="Times New Roman" w:hAnsi="Times New Roman" w:cs="Times New Roman"/>
          <w:sz w:val="28"/>
          <w:szCs w:val="28"/>
        </w:rPr>
        <w:t xml:space="preserve">разъяснить собственникам помещений в многоквартирных домах право о возможности привлечения кредита и </w:t>
      </w:r>
      <w:r w:rsidR="003B3EA5">
        <w:rPr>
          <w:rFonts w:ascii="Times New Roman" w:hAnsi="Times New Roman" w:cs="Times New Roman"/>
          <w:sz w:val="28"/>
          <w:szCs w:val="28"/>
        </w:rPr>
        <w:lastRenderedPageBreak/>
        <w:t>проинструктировать о том какие необходимо предпринять действия для получения таких средств.</w:t>
      </w:r>
    </w:p>
    <w:p w14:paraId="56552EB9" w14:textId="77777777" w:rsidR="003B3EA5" w:rsidRPr="00F12BF5" w:rsidRDefault="003B3EA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2BF5">
        <w:rPr>
          <w:rFonts w:ascii="Times New Roman" w:hAnsi="Times New Roman" w:cs="Times New Roman"/>
          <w:b/>
          <w:i/>
          <w:sz w:val="28"/>
          <w:szCs w:val="28"/>
        </w:rPr>
        <w:t xml:space="preserve">Условия выполнения:  </w:t>
      </w:r>
    </w:p>
    <w:p w14:paraId="1CEE64EC" w14:textId="77777777" w:rsidR="003B3EA5" w:rsidRPr="003B3EA5" w:rsidRDefault="003B3EA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A5">
        <w:rPr>
          <w:rFonts w:ascii="Times New Roman" w:hAnsi="Times New Roman" w:cs="Times New Roman"/>
          <w:sz w:val="28"/>
          <w:szCs w:val="28"/>
        </w:rPr>
        <w:t>рабочее место руководителя оборудовано мебелью (стол, кресла), компьютером с доступом к правовым системам, в том числе базе регионального законодательства</w:t>
      </w:r>
    </w:p>
    <w:p w14:paraId="00A272ED" w14:textId="77777777" w:rsidR="003B3EA5" w:rsidRPr="003B3EA5" w:rsidRDefault="003B3EA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A5">
        <w:rPr>
          <w:rFonts w:ascii="Times New Roman" w:hAnsi="Times New Roman" w:cs="Times New Roman"/>
          <w:sz w:val="28"/>
          <w:szCs w:val="28"/>
        </w:rPr>
        <w:t>эксперт, выполняющий роль собственника</w:t>
      </w:r>
    </w:p>
    <w:p w14:paraId="731FA29F" w14:textId="6625B15D" w:rsidR="003B3EA5" w:rsidRPr="003B3EA5" w:rsidRDefault="003B3EA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b/>
          <w:i/>
          <w:sz w:val="28"/>
          <w:szCs w:val="28"/>
        </w:rPr>
        <w:t>Источник информации:</w:t>
      </w:r>
      <w:r w:rsidRPr="003B3EA5">
        <w:rPr>
          <w:rFonts w:ascii="Times New Roman" w:hAnsi="Times New Roman" w:cs="Times New Roman"/>
          <w:sz w:val="28"/>
          <w:szCs w:val="28"/>
        </w:rPr>
        <w:t xml:space="preserve"> Глава 9 Жилищного кодекса Р</w:t>
      </w:r>
      <w:r w:rsidR="00F12BF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B3EA5">
        <w:rPr>
          <w:rFonts w:ascii="Times New Roman" w:hAnsi="Times New Roman" w:cs="Times New Roman"/>
          <w:sz w:val="28"/>
          <w:szCs w:val="28"/>
        </w:rPr>
        <w:t>Ф</w:t>
      </w:r>
      <w:r w:rsidR="00F12BF5">
        <w:rPr>
          <w:rFonts w:ascii="Times New Roman" w:hAnsi="Times New Roman" w:cs="Times New Roman"/>
          <w:sz w:val="28"/>
          <w:szCs w:val="28"/>
        </w:rPr>
        <w:t>едерации</w:t>
      </w:r>
    </w:p>
    <w:p w14:paraId="1FAE9444" w14:textId="77777777" w:rsidR="003B3EA5" w:rsidRPr="003B3EA5" w:rsidRDefault="003B3EA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b/>
          <w:i/>
          <w:sz w:val="28"/>
          <w:szCs w:val="28"/>
        </w:rPr>
        <w:t>Место выполнения задания:</w:t>
      </w:r>
      <w:r w:rsidRPr="003B3EA5">
        <w:rPr>
          <w:rFonts w:ascii="Times New Roman" w:hAnsi="Times New Roman" w:cs="Times New Roman"/>
          <w:sz w:val="28"/>
          <w:szCs w:val="28"/>
        </w:rPr>
        <w:t xml:space="preserve"> помещение-кабинет</w:t>
      </w:r>
    </w:p>
    <w:p w14:paraId="077AC64E" w14:textId="1B8E821B" w:rsidR="003B3EA5" w:rsidRDefault="003B3EA5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F5">
        <w:rPr>
          <w:rFonts w:ascii="Times New Roman" w:hAnsi="Times New Roman" w:cs="Times New Roman"/>
          <w:b/>
          <w:i/>
          <w:sz w:val="28"/>
          <w:szCs w:val="28"/>
        </w:rPr>
        <w:t>Максимальное время выполнения задания:</w:t>
      </w:r>
      <w:r w:rsidRPr="003B3EA5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14:paraId="452205F2" w14:textId="77777777" w:rsidR="00571FA4" w:rsidRPr="003B3EA5" w:rsidRDefault="00571FA4" w:rsidP="00E0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45D3B" w14:textId="22F92432" w:rsidR="007C3A22" w:rsidRPr="00571FA4" w:rsidRDefault="007C3A22" w:rsidP="00571FA4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15" w:name="_Toc532996974"/>
      <w:r w:rsidRPr="00571FA4">
        <w:rPr>
          <w:rFonts w:ascii="Times New Roman" w:hAnsi="Times New Roman" w:cs="Times New Roman"/>
          <w:bCs w:val="0"/>
          <w:color w:val="000000" w:themeColor="text1"/>
        </w:rPr>
        <w:t xml:space="preserve">Правила обработки результатов профессионального экзамена и принятия решения о соответствии квалификации соискателя требованиям </w:t>
      </w:r>
      <w:r w:rsidR="0046541C" w:rsidRPr="00571FA4">
        <w:rPr>
          <w:rFonts w:ascii="Times New Roman" w:hAnsi="Times New Roman" w:cs="Times New Roman"/>
          <w:bCs w:val="0"/>
          <w:color w:val="000000" w:themeColor="text1"/>
        </w:rPr>
        <w:t>к квалификации</w:t>
      </w:r>
      <w:bookmarkEnd w:id="15"/>
    </w:p>
    <w:p w14:paraId="2F8E6954" w14:textId="3CBC250C" w:rsidR="007C3A22" w:rsidRDefault="007C3A22" w:rsidP="00C433AD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2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>
        <w:rPr>
          <w:rFonts w:ascii="Times New Roman" w:hAnsi="Times New Roman" w:cs="Times New Roman"/>
          <w:sz w:val="28"/>
          <w:szCs w:val="28"/>
        </w:rPr>
        <w:t>по квалификации</w:t>
      </w:r>
      <w:r w:rsidR="00C433AD">
        <w:rPr>
          <w:rFonts w:ascii="Times New Roman" w:hAnsi="Times New Roman" w:cs="Times New Roman"/>
          <w:sz w:val="28"/>
          <w:szCs w:val="28"/>
        </w:rPr>
        <w:t xml:space="preserve"> </w:t>
      </w:r>
      <w:r w:rsidRPr="007C3A22">
        <w:rPr>
          <w:rFonts w:ascii="Times New Roman" w:hAnsi="Times New Roman" w:cs="Times New Roman"/>
          <w:sz w:val="28"/>
          <w:szCs w:val="28"/>
        </w:rPr>
        <w:t>принимается при выполнении теоретического задания (</w:t>
      </w:r>
      <w:r w:rsidRPr="00D076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0760A" w:rsidRPr="00D0760A">
        <w:rPr>
          <w:rFonts w:ascii="Times New Roman" w:hAnsi="Times New Roman" w:cs="Times New Roman"/>
          <w:sz w:val="28"/>
          <w:szCs w:val="28"/>
        </w:rPr>
        <w:t>40</w:t>
      </w:r>
      <w:r w:rsidRPr="00D0760A">
        <w:rPr>
          <w:rFonts w:ascii="Times New Roman" w:hAnsi="Times New Roman" w:cs="Times New Roman"/>
          <w:sz w:val="28"/>
          <w:szCs w:val="28"/>
        </w:rPr>
        <w:t xml:space="preserve"> баллов и более)</w:t>
      </w:r>
      <w:r w:rsidRPr="007C3A22">
        <w:rPr>
          <w:rFonts w:ascii="Times New Roman" w:hAnsi="Times New Roman" w:cs="Times New Roman"/>
          <w:sz w:val="28"/>
          <w:szCs w:val="28"/>
        </w:rPr>
        <w:t xml:space="preserve"> и </w:t>
      </w:r>
      <w:r w:rsidR="00E06AA3">
        <w:rPr>
          <w:rFonts w:ascii="Times New Roman" w:hAnsi="Times New Roman" w:cs="Times New Roman"/>
          <w:sz w:val="28"/>
          <w:szCs w:val="28"/>
        </w:rPr>
        <w:t>верном</w:t>
      </w:r>
      <w:r>
        <w:rPr>
          <w:rFonts w:ascii="Times New Roman" w:hAnsi="Times New Roman" w:cs="Times New Roman"/>
          <w:sz w:val="28"/>
          <w:szCs w:val="28"/>
        </w:rPr>
        <w:t xml:space="preserve"> выполнении практической части профессионального экзамена.</w:t>
      </w:r>
    </w:p>
    <w:p w14:paraId="056B7B23" w14:textId="77777777" w:rsidR="007C3A22" w:rsidRPr="007C3A22" w:rsidRDefault="007C3A22" w:rsidP="00113B2C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F9A00" w14:textId="29E0C05E" w:rsidR="007C3A22" w:rsidRPr="00571FA4" w:rsidRDefault="007C3A22" w:rsidP="00571FA4">
      <w:pPr>
        <w:pStyle w:val="1"/>
        <w:numPr>
          <w:ilvl w:val="0"/>
          <w:numId w:val="4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Cs w:val="0"/>
          <w:color w:val="000000" w:themeColor="text1"/>
        </w:rPr>
      </w:pPr>
      <w:bookmarkStart w:id="16" w:name="_Toc532996975"/>
      <w:r w:rsidRPr="00571FA4">
        <w:rPr>
          <w:rFonts w:ascii="Times New Roman" w:hAnsi="Times New Roman" w:cs="Times New Roman"/>
          <w:bCs w:val="0"/>
          <w:color w:val="000000" w:themeColor="text1"/>
        </w:rPr>
        <w:t xml:space="preserve">Перечень нормативных правовых и иных документов, использованных при подготовке комплекта </w:t>
      </w:r>
      <w:r w:rsidR="00571FA4">
        <w:rPr>
          <w:rFonts w:ascii="Times New Roman" w:hAnsi="Times New Roman" w:cs="Times New Roman"/>
          <w:bCs w:val="0"/>
          <w:color w:val="000000" w:themeColor="text1"/>
        </w:rPr>
        <w:t>оценочных средств</w:t>
      </w:r>
      <w:bookmarkEnd w:id="16"/>
    </w:p>
    <w:p w14:paraId="79A3B2E2" w14:textId="1F7E2581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Конституция Российской Федерации;</w:t>
      </w:r>
    </w:p>
    <w:p w14:paraId="181293D8" w14:textId="7DA03587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Жилищный кодекс Российской Федерации</w:t>
      </w:r>
      <w:r w:rsidR="008D417D">
        <w:rPr>
          <w:rFonts w:ascii="Times New Roman" w:eastAsia="Calibri" w:hAnsi="Times New Roman"/>
          <w:sz w:val="28"/>
          <w:szCs w:val="24"/>
        </w:rPr>
        <w:t xml:space="preserve"> от 29.12.2004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 w:rsidR="008D417D">
        <w:rPr>
          <w:rFonts w:ascii="Times New Roman" w:eastAsia="Calibri" w:hAnsi="Times New Roman"/>
          <w:sz w:val="28"/>
          <w:szCs w:val="24"/>
        </w:rPr>
        <w:t xml:space="preserve"> №188-ФЗ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1BBE962B" w14:textId="519EF8AD" w:rsidR="000F4D19" w:rsidRPr="0070665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Градостроительный кодекс Российской Федерации от 29.12.2004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 w:rsidRPr="001955E8">
        <w:rPr>
          <w:rFonts w:ascii="Times New Roman" w:eastAsia="Calibri" w:hAnsi="Times New Roman"/>
          <w:sz w:val="28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1955E8">
        <w:rPr>
          <w:rFonts w:ascii="Times New Roman" w:eastAsia="Calibri" w:hAnsi="Times New Roman"/>
          <w:sz w:val="28"/>
          <w:szCs w:val="24"/>
        </w:rPr>
        <w:t>190-ФЗ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7993BB25" w14:textId="3560B867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  <w:r>
        <w:rPr>
          <w:rFonts w:ascii="Times New Roman" w:eastAsia="Calibri" w:hAnsi="Times New Roman"/>
          <w:sz w:val="28"/>
          <w:szCs w:val="24"/>
        </w:rPr>
        <w:t xml:space="preserve"> от </w:t>
      </w:r>
      <w:r w:rsidRPr="00706659">
        <w:rPr>
          <w:rFonts w:ascii="Times New Roman" w:eastAsia="Calibri" w:hAnsi="Times New Roman"/>
          <w:sz w:val="28"/>
          <w:szCs w:val="24"/>
        </w:rPr>
        <w:t>30</w:t>
      </w:r>
      <w:r>
        <w:rPr>
          <w:rFonts w:ascii="Times New Roman" w:eastAsia="Calibri" w:hAnsi="Times New Roman"/>
          <w:sz w:val="28"/>
          <w:szCs w:val="24"/>
        </w:rPr>
        <w:t>.11.</w:t>
      </w:r>
      <w:r w:rsidRPr="00706659">
        <w:rPr>
          <w:rFonts w:ascii="Times New Roman" w:eastAsia="Calibri" w:hAnsi="Times New Roman"/>
          <w:sz w:val="28"/>
          <w:szCs w:val="24"/>
        </w:rPr>
        <w:t>1994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 w:rsidRPr="00706659">
        <w:rPr>
          <w:rFonts w:ascii="Times New Roman" w:eastAsia="Calibri" w:hAnsi="Times New Roman"/>
          <w:sz w:val="28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706659">
        <w:rPr>
          <w:rFonts w:ascii="Times New Roman" w:eastAsia="Calibri" w:hAnsi="Times New Roman"/>
          <w:sz w:val="28"/>
          <w:szCs w:val="24"/>
        </w:rPr>
        <w:t>51-ФЗ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14:paraId="337F7E3E" w14:textId="5540A4EC" w:rsidR="000F4D19" w:rsidRPr="0000445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004459">
        <w:rPr>
          <w:rFonts w:ascii="Times New Roman" w:eastAsia="Calibri" w:hAnsi="Times New Roman"/>
          <w:sz w:val="28"/>
          <w:szCs w:val="24"/>
        </w:rPr>
        <w:t>Бюджетный кодекс Российской Федерации от 31.07.1998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 w:rsidRPr="00004459">
        <w:rPr>
          <w:rFonts w:ascii="Times New Roman" w:eastAsia="Calibri" w:hAnsi="Times New Roman"/>
          <w:sz w:val="28"/>
          <w:szCs w:val="24"/>
        </w:rPr>
        <w:t xml:space="preserve"> №145-ФЗ;</w:t>
      </w:r>
    </w:p>
    <w:p w14:paraId="3D1AD77B" w14:textId="457190F1" w:rsidR="001336F9" w:rsidRPr="00004459" w:rsidRDefault="001336F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004459">
        <w:rPr>
          <w:rFonts w:ascii="Times New Roman" w:eastAsia="Calibri" w:hAnsi="Times New Roman"/>
          <w:sz w:val="28"/>
          <w:szCs w:val="24"/>
        </w:rPr>
        <w:t xml:space="preserve">Налоговый кодекс Российской Федерации от </w:t>
      </w:r>
      <w:r w:rsidR="00004459">
        <w:rPr>
          <w:rFonts w:ascii="Times New Roman" w:eastAsia="Calibri" w:hAnsi="Times New Roman"/>
          <w:sz w:val="28"/>
          <w:szCs w:val="24"/>
        </w:rPr>
        <w:t>31.07.</w:t>
      </w:r>
      <w:r w:rsidR="00004459" w:rsidRPr="00004459">
        <w:rPr>
          <w:rFonts w:ascii="Times New Roman" w:eastAsia="Calibri" w:hAnsi="Times New Roman"/>
          <w:sz w:val="28"/>
          <w:szCs w:val="24"/>
        </w:rPr>
        <w:t>1998</w:t>
      </w:r>
      <w:r w:rsidR="002F6E25">
        <w:rPr>
          <w:rFonts w:ascii="Times New Roman" w:eastAsia="Calibri" w:hAnsi="Times New Roman"/>
          <w:sz w:val="28"/>
          <w:szCs w:val="24"/>
        </w:rPr>
        <w:t xml:space="preserve"> г.</w:t>
      </w:r>
      <w:r w:rsidR="00004459" w:rsidRPr="00004459">
        <w:rPr>
          <w:rFonts w:ascii="Times New Roman" w:eastAsia="Calibri" w:hAnsi="Times New Roman"/>
          <w:sz w:val="28"/>
          <w:szCs w:val="24"/>
        </w:rPr>
        <w:t xml:space="preserve"> </w:t>
      </w:r>
      <w:r w:rsidR="002F6E25">
        <w:rPr>
          <w:rFonts w:ascii="Times New Roman" w:eastAsia="Calibri" w:hAnsi="Times New Roman"/>
          <w:sz w:val="28"/>
          <w:szCs w:val="24"/>
        </w:rPr>
        <w:t>№</w:t>
      </w:r>
      <w:r w:rsidR="002F6E25" w:rsidRPr="00004459">
        <w:rPr>
          <w:rFonts w:ascii="Times New Roman" w:eastAsia="Calibri" w:hAnsi="Times New Roman"/>
          <w:sz w:val="28"/>
          <w:szCs w:val="24"/>
        </w:rPr>
        <w:t xml:space="preserve"> </w:t>
      </w:r>
      <w:r w:rsidR="00004459" w:rsidRPr="00004459">
        <w:rPr>
          <w:rFonts w:ascii="Times New Roman" w:eastAsia="Calibri" w:hAnsi="Times New Roman"/>
          <w:sz w:val="28"/>
          <w:szCs w:val="24"/>
        </w:rPr>
        <w:t>146-ФЗ</w:t>
      </w:r>
    </w:p>
    <w:p w14:paraId="49C9640C" w14:textId="18FC234F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Федеральный закон "Технический регламент о требованиях пожарной безопасности" от 22.07.2008</w:t>
      </w:r>
      <w:r w:rsidR="002F6E25">
        <w:rPr>
          <w:rFonts w:ascii="Times New Roman" w:hAnsi="Times New Roman"/>
          <w:sz w:val="28"/>
          <w:szCs w:val="24"/>
        </w:rPr>
        <w:t xml:space="preserve"> г.</w:t>
      </w:r>
      <w:r w:rsidRPr="00EF0B6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</w:t>
      </w:r>
      <w:r w:rsidRPr="00EF0B6E">
        <w:rPr>
          <w:rFonts w:ascii="Times New Roman" w:hAnsi="Times New Roman"/>
          <w:sz w:val="28"/>
          <w:szCs w:val="24"/>
        </w:rPr>
        <w:t>123-ФЗ;</w:t>
      </w:r>
    </w:p>
    <w:p w14:paraId="07F2683E" w14:textId="62B54CF6" w:rsidR="002F6E25" w:rsidRPr="002F6E25" w:rsidRDefault="002F6E25" w:rsidP="001F0B12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F6E25">
        <w:rPr>
          <w:rFonts w:ascii="Times New Roman" w:hAnsi="Times New Roman"/>
          <w:sz w:val="28"/>
          <w:szCs w:val="24"/>
        </w:rPr>
        <w:t>Федеральный закон от 06.12.2011</w:t>
      </w:r>
      <w:r>
        <w:rPr>
          <w:rFonts w:ascii="Times New Roman" w:hAnsi="Times New Roman"/>
          <w:sz w:val="28"/>
          <w:szCs w:val="24"/>
        </w:rPr>
        <w:t xml:space="preserve"> г.</w:t>
      </w:r>
      <w:r w:rsidRPr="002F6E2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</w:t>
      </w:r>
      <w:r w:rsidRPr="002F6E25">
        <w:rPr>
          <w:rFonts w:ascii="Times New Roman" w:hAnsi="Times New Roman"/>
          <w:sz w:val="28"/>
          <w:szCs w:val="24"/>
        </w:rPr>
        <w:t xml:space="preserve"> 402-ФЗ</w:t>
      </w:r>
      <w:r>
        <w:rPr>
          <w:rFonts w:ascii="Times New Roman" w:hAnsi="Times New Roman"/>
          <w:sz w:val="28"/>
          <w:szCs w:val="24"/>
        </w:rPr>
        <w:t xml:space="preserve"> «</w:t>
      </w:r>
      <w:r w:rsidRPr="002F6E25">
        <w:rPr>
          <w:rFonts w:ascii="Times New Roman" w:hAnsi="Times New Roman"/>
          <w:sz w:val="28"/>
          <w:szCs w:val="24"/>
        </w:rPr>
        <w:t>О бухгалтерском учете</w:t>
      </w:r>
      <w:r>
        <w:rPr>
          <w:rFonts w:ascii="Times New Roman" w:hAnsi="Times New Roman"/>
          <w:sz w:val="28"/>
          <w:szCs w:val="24"/>
        </w:rPr>
        <w:t>»;</w:t>
      </w:r>
    </w:p>
    <w:p w14:paraId="4E0FFC72" w14:textId="30D2478A" w:rsidR="000F4D19" w:rsidRPr="0070665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454E6A">
        <w:rPr>
          <w:rFonts w:ascii="Times New Roman" w:hAnsi="Times New Roman"/>
          <w:sz w:val="28"/>
          <w:szCs w:val="24"/>
        </w:rPr>
        <w:t xml:space="preserve">Постановление Минтруда РФ и </w:t>
      </w:r>
      <w:r w:rsidR="00004459">
        <w:rPr>
          <w:rFonts w:ascii="Times New Roman" w:hAnsi="Times New Roman"/>
          <w:sz w:val="28"/>
          <w:szCs w:val="24"/>
        </w:rPr>
        <w:t>Минобразования РФ от 13.01.</w:t>
      </w:r>
      <w:r w:rsidRPr="00454E6A">
        <w:rPr>
          <w:rFonts w:ascii="Times New Roman" w:hAnsi="Times New Roman"/>
          <w:sz w:val="28"/>
          <w:szCs w:val="24"/>
        </w:rPr>
        <w:t xml:space="preserve">2003 г. </w:t>
      </w:r>
      <w:r w:rsidR="002F6E25">
        <w:rPr>
          <w:rFonts w:ascii="Times New Roman" w:hAnsi="Times New Roman"/>
          <w:sz w:val="28"/>
          <w:szCs w:val="24"/>
        </w:rPr>
        <w:t xml:space="preserve">№ </w:t>
      </w:r>
      <w:r w:rsidRPr="00454E6A">
        <w:rPr>
          <w:rFonts w:ascii="Times New Roman" w:hAnsi="Times New Roman"/>
          <w:sz w:val="28"/>
          <w:szCs w:val="24"/>
        </w:rPr>
        <w:t>1/29 "Об утверждении Порядка обучения по охране труда и проверки знаний требований охраны труда работников организаций"</w:t>
      </w:r>
      <w:r>
        <w:rPr>
          <w:rFonts w:ascii="Times New Roman" w:hAnsi="Times New Roman"/>
          <w:sz w:val="28"/>
          <w:szCs w:val="24"/>
        </w:rPr>
        <w:t>;</w:t>
      </w:r>
    </w:p>
    <w:p w14:paraId="56548452" w14:textId="0E0F58BF" w:rsidR="000F4D19" w:rsidRDefault="000F4D1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A49BE">
        <w:rPr>
          <w:rFonts w:ascii="Times New Roman" w:hAnsi="Times New Roman"/>
          <w:sz w:val="28"/>
          <w:szCs w:val="24"/>
        </w:rPr>
        <w:t xml:space="preserve">Положение о разработке оценочных средств для проведения независимой оценки квалификации (Приказ Минтруда России № 601н </w:t>
      </w:r>
      <w:r w:rsidR="00004459" w:rsidRPr="00EA49BE">
        <w:rPr>
          <w:rFonts w:ascii="Times New Roman" w:hAnsi="Times New Roman"/>
          <w:sz w:val="28"/>
          <w:szCs w:val="24"/>
        </w:rPr>
        <w:t>от 01</w:t>
      </w:r>
      <w:r w:rsidR="00004459">
        <w:rPr>
          <w:rFonts w:ascii="Times New Roman" w:hAnsi="Times New Roman"/>
          <w:sz w:val="28"/>
          <w:szCs w:val="24"/>
        </w:rPr>
        <w:t>.11.</w:t>
      </w:r>
      <w:r w:rsidRPr="00EA49BE">
        <w:rPr>
          <w:rFonts w:ascii="Times New Roman" w:hAnsi="Times New Roman"/>
          <w:sz w:val="28"/>
          <w:szCs w:val="24"/>
        </w:rPr>
        <w:t xml:space="preserve">2016 </w:t>
      </w:r>
      <w:r w:rsidR="002F6E25" w:rsidRPr="00EA49BE">
        <w:rPr>
          <w:rFonts w:ascii="Times New Roman" w:hAnsi="Times New Roman"/>
          <w:sz w:val="28"/>
          <w:szCs w:val="24"/>
        </w:rPr>
        <w:t>г</w:t>
      </w:r>
      <w:r w:rsidR="002F6E25">
        <w:rPr>
          <w:rFonts w:ascii="Times New Roman" w:hAnsi="Times New Roman"/>
          <w:sz w:val="28"/>
          <w:szCs w:val="24"/>
        </w:rPr>
        <w:t>.</w:t>
      </w:r>
      <w:r w:rsidRPr="00EA49BE">
        <w:rPr>
          <w:rFonts w:ascii="Times New Roman" w:hAnsi="Times New Roman"/>
          <w:sz w:val="28"/>
          <w:szCs w:val="24"/>
        </w:rPr>
        <w:t>)</w:t>
      </w:r>
      <w:r w:rsidR="00004459">
        <w:rPr>
          <w:rFonts w:ascii="Times New Roman" w:hAnsi="Times New Roman"/>
          <w:sz w:val="28"/>
          <w:szCs w:val="24"/>
        </w:rPr>
        <w:t>;</w:t>
      </w:r>
    </w:p>
    <w:p w14:paraId="03650EA4" w14:textId="7DCC422B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</w:t>
      </w:r>
      <w:r w:rsidRPr="00004459">
        <w:rPr>
          <w:rFonts w:ascii="Times New Roman" w:hAnsi="Times New Roman"/>
          <w:sz w:val="28"/>
          <w:szCs w:val="24"/>
        </w:rPr>
        <w:t>Трудового кодекса Российской Федерации</w:t>
      </w:r>
      <w:r>
        <w:rPr>
          <w:rFonts w:ascii="Times New Roman" w:hAnsi="Times New Roman"/>
          <w:sz w:val="28"/>
          <w:szCs w:val="24"/>
        </w:rPr>
        <w:t xml:space="preserve"> от 30.11.</w:t>
      </w:r>
      <w:r w:rsidRPr="00004459">
        <w:rPr>
          <w:rFonts w:ascii="Times New Roman" w:hAnsi="Times New Roman"/>
          <w:sz w:val="28"/>
          <w:szCs w:val="24"/>
        </w:rPr>
        <w:t xml:space="preserve">2001 года </w:t>
      </w:r>
      <w:r w:rsidR="002F6E25">
        <w:rPr>
          <w:rFonts w:ascii="Times New Roman" w:hAnsi="Times New Roman"/>
          <w:sz w:val="28"/>
          <w:szCs w:val="24"/>
        </w:rPr>
        <w:t>№</w:t>
      </w:r>
      <w:r w:rsidR="002F6E25" w:rsidRPr="00004459">
        <w:rPr>
          <w:rFonts w:ascii="Times New Roman" w:hAnsi="Times New Roman"/>
          <w:sz w:val="28"/>
          <w:szCs w:val="24"/>
        </w:rPr>
        <w:t xml:space="preserve"> </w:t>
      </w:r>
      <w:r w:rsidRPr="00004459">
        <w:rPr>
          <w:rFonts w:ascii="Times New Roman" w:hAnsi="Times New Roman"/>
          <w:sz w:val="28"/>
          <w:szCs w:val="24"/>
        </w:rPr>
        <w:t>197-ФЗ</w:t>
      </w:r>
      <w:r>
        <w:rPr>
          <w:rFonts w:ascii="Times New Roman" w:hAnsi="Times New Roman"/>
          <w:sz w:val="28"/>
          <w:szCs w:val="24"/>
        </w:rPr>
        <w:t>;</w:t>
      </w:r>
    </w:p>
    <w:p w14:paraId="56EF5CAE" w14:textId="201360F6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закона от 25.12.</w:t>
      </w:r>
      <w:r w:rsidRPr="00004459">
        <w:rPr>
          <w:rFonts w:ascii="Times New Roman" w:hAnsi="Times New Roman"/>
          <w:sz w:val="28"/>
          <w:szCs w:val="24"/>
        </w:rPr>
        <w:t xml:space="preserve">2008 г. </w:t>
      </w:r>
      <w:r w:rsidR="002F6E25">
        <w:rPr>
          <w:rFonts w:ascii="Times New Roman" w:hAnsi="Times New Roman"/>
          <w:sz w:val="28"/>
          <w:szCs w:val="24"/>
        </w:rPr>
        <w:t>№</w:t>
      </w:r>
      <w:r w:rsidR="002F6E25" w:rsidRPr="00004459">
        <w:rPr>
          <w:rFonts w:ascii="Times New Roman" w:hAnsi="Times New Roman"/>
          <w:sz w:val="28"/>
          <w:szCs w:val="24"/>
        </w:rPr>
        <w:t xml:space="preserve"> </w:t>
      </w:r>
      <w:r w:rsidRPr="00004459">
        <w:rPr>
          <w:rFonts w:ascii="Times New Roman" w:hAnsi="Times New Roman"/>
          <w:sz w:val="28"/>
          <w:szCs w:val="24"/>
        </w:rPr>
        <w:t>273-ФЗ "О противодействии коррупции"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37C35468" w14:textId="227B823A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закона от 21.12.</w:t>
      </w:r>
      <w:r w:rsidRPr="00004459">
        <w:rPr>
          <w:rFonts w:ascii="Times New Roman" w:hAnsi="Times New Roman"/>
          <w:sz w:val="28"/>
          <w:szCs w:val="24"/>
        </w:rPr>
        <w:t xml:space="preserve">1994 г. </w:t>
      </w:r>
      <w:r w:rsidR="002F6E25">
        <w:rPr>
          <w:rFonts w:ascii="Times New Roman" w:hAnsi="Times New Roman"/>
          <w:sz w:val="28"/>
          <w:szCs w:val="24"/>
        </w:rPr>
        <w:t>№</w:t>
      </w:r>
      <w:r w:rsidR="002F6E25" w:rsidRPr="00004459">
        <w:rPr>
          <w:rFonts w:ascii="Times New Roman" w:hAnsi="Times New Roman"/>
          <w:sz w:val="28"/>
          <w:szCs w:val="24"/>
        </w:rPr>
        <w:t xml:space="preserve"> </w:t>
      </w:r>
      <w:r w:rsidRPr="00004459">
        <w:rPr>
          <w:rFonts w:ascii="Times New Roman" w:hAnsi="Times New Roman"/>
          <w:sz w:val="28"/>
          <w:szCs w:val="24"/>
        </w:rPr>
        <w:t>69-ФЗ "О пожарной безопасности"</w:t>
      </w:r>
    </w:p>
    <w:p w14:paraId="5B89E169" w14:textId="77777777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04459">
        <w:rPr>
          <w:rFonts w:ascii="Times New Roman" w:hAnsi="Times New Roman"/>
          <w:sz w:val="28"/>
          <w:szCs w:val="24"/>
        </w:rPr>
        <w:t>Приказ Минстроя России от 07.09.2017 № 1202/пр</w:t>
      </w:r>
      <w:r>
        <w:rPr>
          <w:rFonts w:ascii="Times New Roman" w:hAnsi="Times New Roman"/>
          <w:sz w:val="28"/>
          <w:szCs w:val="24"/>
        </w:rPr>
        <w:t xml:space="preserve"> </w:t>
      </w:r>
      <w:r w:rsidRPr="00004459">
        <w:rPr>
          <w:rFonts w:ascii="Times New Roman" w:hAnsi="Times New Roman"/>
          <w:sz w:val="28"/>
          <w:szCs w:val="24"/>
        </w:rPr>
        <w:t>«Об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</w:t>
      </w:r>
      <w:r>
        <w:rPr>
          <w:rFonts w:ascii="Times New Roman" w:hAnsi="Times New Roman"/>
          <w:sz w:val="28"/>
          <w:szCs w:val="24"/>
        </w:rPr>
        <w:t>;</w:t>
      </w:r>
    </w:p>
    <w:p w14:paraId="53996BDC" w14:textId="1023629D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04459">
        <w:rPr>
          <w:rFonts w:ascii="Times New Roman" w:hAnsi="Times New Roman"/>
          <w:sz w:val="28"/>
          <w:szCs w:val="24"/>
        </w:rPr>
        <w:t xml:space="preserve">Федеральный закон от 12.01.1996 </w:t>
      </w:r>
      <w:r w:rsidR="00113B2C">
        <w:rPr>
          <w:rFonts w:ascii="Times New Roman" w:hAnsi="Times New Roman"/>
          <w:sz w:val="28"/>
          <w:szCs w:val="24"/>
        </w:rPr>
        <w:t>№</w:t>
      </w:r>
      <w:r w:rsidRPr="00004459">
        <w:rPr>
          <w:rFonts w:ascii="Times New Roman" w:hAnsi="Times New Roman"/>
          <w:sz w:val="28"/>
          <w:szCs w:val="24"/>
        </w:rPr>
        <w:t xml:space="preserve"> 7-ФЗ</w:t>
      </w:r>
      <w:r>
        <w:rPr>
          <w:rFonts w:ascii="Times New Roman" w:hAnsi="Times New Roman"/>
          <w:sz w:val="28"/>
          <w:szCs w:val="24"/>
        </w:rPr>
        <w:t xml:space="preserve"> </w:t>
      </w:r>
      <w:r w:rsidRPr="00004459">
        <w:rPr>
          <w:rFonts w:ascii="Times New Roman" w:hAnsi="Times New Roman"/>
          <w:sz w:val="28"/>
          <w:szCs w:val="24"/>
        </w:rPr>
        <w:t>«О некоммерческих организациях»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3FCBB448" w14:textId="16E08631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04459">
        <w:rPr>
          <w:rFonts w:ascii="Times New Roman" w:hAnsi="Times New Roman"/>
          <w:sz w:val="28"/>
          <w:szCs w:val="24"/>
        </w:rPr>
        <w:t xml:space="preserve">Постановление Правительства РФ от 01.07.2016 </w:t>
      </w:r>
      <w:r w:rsidR="00113B2C">
        <w:rPr>
          <w:rFonts w:ascii="Times New Roman" w:hAnsi="Times New Roman"/>
          <w:sz w:val="28"/>
          <w:szCs w:val="24"/>
        </w:rPr>
        <w:t>№</w:t>
      </w:r>
      <w:r w:rsidRPr="00004459">
        <w:rPr>
          <w:rFonts w:ascii="Times New Roman" w:hAnsi="Times New Roman"/>
          <w:sz w:val="28"/>
          <w:szCs w:val="24"/>
        </w:rPr>
        <w:t xml:space="preserve"> 615</w:t>
      </w:r>
      <w:r>
        <w:rPr>
          <w:rFonts w:ascii="Times New Roman" w:hAnsi="Times New Roman"/>
          <w:sz w:val="28"/>
          <w:szCs w:val="24"/>
        </w:rPr>
        <w:t xml:space="preserve"> </w:t>
      </w:r>
      <w:r w:rsidRPr="00004459">
        <w:rPr>
          <w:rFonts w:ascii="Times New Roman" w:hAnsi="Times New Roman"/>
          <w:sz w:val="28"/>
          <w:szCs w:val="24"/>
        </w:rPr>
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(вместе с «Положением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доме»)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04D01470" w14:textId="00E006B4" w:rsidR="00004459" w:rsidRDefault="00004459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04459">
        <w:rPr>
          <w:rFonts w:ascii="Times New Roman" w:hAnsi="Times New Roman"/>
          <w:sz w:val="28"/>
          <w:szCs w:val="24"/>
        </w:rPr>
        <w:t xml:space="preserve">Постановление Правительства РФ от 23.05.2016 </w:t>
      </w:r>
      <w:r w:rsidR="00113B2C">
        <w:rPr>
          <w:rFonts w:ascii="Times New Roman" w:hAnsi="Times New Roman"/>
          <w:sz w:val="28"/>
          <w:szCs w:val="24"/>
        </w:rPr>
        <w:t>№</w:t>
      </w:r>
      <w:r w:rsidRPr="00004459">
        <w:rPr>
          <w:rFonts w:ascii="Times New Roman" w:hAnsi="Times New Roman"/>
          <w:sz w:val="28"/>
          <w:szCs w:val="24"/>
        </w:rPr>
        <w:t xml:space="preserve"> </w:t>
      </w:r>
      <w:r w:rsidR="00CC6C6D" w:rsidRPr="00004459">
        <w:rPr>
          <w:rFonts w:ascii="Times New Roman" w:hAnsi="Times New Roman"/>
          <w:sz w:val="28"/>
          <w:szCs w:val="24"/>
        </w:rPr>
        <w:t>454 </w:t>
      </w:r>
      <w:r w:rsidR="00CC6C6D">
        <w:rPr>
          <w:rFonts w:ascii="Times New Roman" w:hAnsi="Times New Roman"/>
          <w:sz w:val="28"/>
          <w:szCs w:val="24"/>
        </w:rPr>
        <w:t>«</w:t>
      </w:r>
      <w:r w:rsidR="00800935" w:rsidRPr="00800935">
        <w:rPr>
          <w:rFonts w:ascii="Times New Roman" w:hAnsi="Times New Roman"/>
          <w:sz w:val="28"/>
          <w:szCs w:val="24"/>
        </w:rPr>
        <w:t>Об утверждении Положения о проведении конкурса по отбору российских кредитных организаций для открытия счетов региональным оператором»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3DACBDD7" w14:textId="5B618C92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 xml:space="preserve">Постановление Правительства РФ от 23.05.2016 </w:t>
      </w:r>
      <w:r w:rsidR="00113B2C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453</w:t>
      </w:r>
      <w:r>
        <w:rPr>
          <w:rFonts w:ascii="Times New Roman" w:hAnsi="Times New Roman"/>
          <w:sz w:val="28"/>
          <w:szCs w:val="24"/>
        </w:rPr>
        <w:t xml:space="preserve"> </w:t>
      </w:r>
      <w:r w:rsidRPr="00800935">
        <w:rPr>
          <w:rFonts w:ascii="Times New Roman" w:hAnsi="Times New Roman"/>
          <w:sz w:val="28"/>
          <w:szCs w:val="24"/>
        </w:rPr>
        <w:t>«Об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26FBC0F1" w14:textId="25362995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 xml:space="preserve">Приказ Минстроя России от 04.08.2014 </w:t>
      </w:r>
      <w:r w:rsidR="00113B2C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427/пр</w:t>
      </w:r>
      <w:r>
        <w:rPr>
          <w:rFonts w:ascii="Times New Roman" w:hAnsi="Times New Roman"/>
          <w:sz w:val="28"/>
          <w:szCs w:val="24"/>
        </w:rPr>
        <w:t xml:space="preserve"> </w:t>
      </w:r>
      <w:r w:rsidRPr="00800935">
        <w:rPr>
          <w:rFonts w:ascii="Times New Roman" w:hAnsi="Times New Roman"/>
          <w:sz w:val="28"/>
          <w:szCs w:val="24"/>
        </w:rPr>
        <w:t>«Об утверждении методических рекомендаций установления необходимости проведения капитального ремонта общего имущества в многоквартирном доме»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23259D3E" w14:textId="633384CA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 xml:space="preserve">Приказ Минстроя России от 11.11.2015 </w:t>
      </w:r>
      <w:r w:rsidR="00113B2C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803/пр</w:t>
      </w:r>
      <w:r>
        <w:rPr>
          <w:rFonts w:ascii="Times New Roman" w:hAnsi="Times New Roman"/>
          <w:sz w:val="28"/>
          <w:szCs w:val="24"/>
        </w:rPr>
        <w:t xml:space="preserve"> </w:t>
      </w:r>
      <w:r w:rsidRPr="00800935">
        <w:rPr>
          <w:rFonts w:ascii="Times New Roman" w:hAnsi="Times New Roman"/>
          <w:sz w:val="28"/>
          <w:szCs w:val="24"/>
        </w:rPr>
        <w:t>«Об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750E1622" w14:textId="6F792B2A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lastRenderedPageBreak/>
        <w:t xml:space="preserve">Приказ Минстроя России от 27.07.2015 </w:t>
      </w:r>
      <w:r w:rsidR="00113B2C">
        <w:rPr>
          <w:rFonts w:ascii="Times New Roman" w:hAnsi="Times New Roman"/>
          <w:sz w:val="28"/>
          <w:szCs w:val="24"/>
        </w:rPr>
        <w:t>№</w:t>
      </w:r>
      <w:r w:rsidRPr="00800935">
        <w:rPr>
          <w:rFonts w:ascii="Times New Roman" w:hAnsi="Times New Roman"/>
          <w:sz w:val="28"/>
          <w:szCs w:val="24"/>
        </w:rPr>
        <w:t xml:space="preserve"> 526/пр</w:t>
      </w:r>
      <w:r>
        <w:rPr>
          <w:rFonts w:ascii="Times New Roman" w:hAnsi="Times New Roman"/>
          <w:sz w:val="28"/>
          <w:szCs w:val="24"/>
        </w:rPr>
        <w:t xml:space="preserve"> </w:t>
      </w:r>
      <w:r w:rsidRPr="00800935">
        <w:rPr>
          <w:rFonts w:ascii="Times New Roman" w:hAnsi="Times New Roman"/>
          <w:sz w:val="28"/>
          <w:szCs w:val="24"/>
        </w:rPr>
        <w:t>«Об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3874028C" w14:textId="77777777" w:rsidR="00800935" w:rsidRDefault="00800935" w:rsidP="001F0B12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0935">
        <w:rPr>
          <w:rFonts w:ascii="Times New Roman" w:hAnsi="Times New Roman"/>
          <w:sz w:val="28"/>
          <w:szCs w:val="24"/>
        </w:rPr>
        <w:t>Приказ Минстроя России от 27.06.2016 N 454/пр</w:t>
      </w:r>
      <w:r>
        <w:rPr>
          <w:rFonts w:ascii="Times New Roman" w:hAnsi="Times New Roman"/>
          <w:sz w:val="28"/>
          <w:szCs w:val="24"/>
        </w:rPr>
        <w:t xml:space="preserve"> </w:t>
      </w:r>
      <w:r w:rsidRPr="00800935">
        <w:rPr>
          <w:rFonts w:ascii="Times New Roman" w:hAnsi="Times New Roman"/>
          <w:sz w:val="28"/>
          <w:szCs w:val="24"/>
        </w:rPr>
        <w:t>«Об утверждении методических рекомендаций по установлению минимального размера взноса на капитальный ремонт»</w:t>
      </w:r>
      <w:r w:rsidR="00D94016">
        <w:rPr>
          <w:rFonts w:ascii="Times New Roman" w:hAnsi="Times New Roman"/>
          <w:sz w:val="28"/>
          <w:szCs w:val="24"/>
        </w:rPr>
        <w:t>;</w:t>
      </w:r>
    </w:p>
    <w:p w14:paraId="26835A5F" w14:textId="4B9136B2" w:rsidR="0094668F" w:rsidRPr="00C433AD" w:rsidRDefault="00800935" w:rsidP="00C433AD">
      <w:pPr>
        <w:numPr>
          <w:ilvl w:val="0"/>
          <w:numId w:val="25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3AD">
        <w:rPr>
          <w:rFonts w:ascii="Times New Roman" w:hAnsi="Times New Roman"/>
          <w:sz w:val="28"/>
          <w:szCs w:val="24"/>
        </w:rPr>
        <w:t>Приказ Минстро</w:t>
      </w:r>
      <w:r w:rsidR="00113B2C" w:rsidRPr="00C433AD">
        <w:rPr>
          <w:rFonts w:ascii="Times New Roman" w:hAnsi="Times New Roman"/>
          <w:sz w:val="28"/>
          <w:szCs w:val="24"/>
        </w:rPr>
        <w:t xml:space="preserve">я России от 30.12.2015 N 965/пр </w:t>
      </w:r>
      <w:r w:rsidRPr="00C433AD">
        <w:rPr>
          <w:rFonts w:ascii="Times New Roman" w:hAnsi="Times New Roman"/>
          <w:sz w:val="28"/>
          <w:szCs w:val="24"/>
        </w:rPr>
        <w:t>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</w:t>
      </w:r>
      <w:r w:rsidR="00D94016" w:rsidRPr="00C433AD">
        <w:rPr>
          <w:rFonts w:ascii="Times New Roman" w:hAnsi="Times New Roman"/>
          <w:sz w:val="28"/>
          <w:szCs w:val="24"/>
        </w:rPr>
        <w:t>.</w:t>
      </w:r>
    </w:p>
    <w:sectPr w:rsidR="0094668F" w:rsidRPr="00C433AD" w:rsidSect="00C433AD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2466E" w14:textId="77777777" w:rsidR="008A5D1A" w:rsidRDefault="008A5D1A" w:rsidP="00642885">
      <w:pPr>
        <w:spacing w:after="0" w:line="240" w:lineRule="auto"/>
      </w:pPr>
      <w:r>
        <w:separator/>
      </w:r>
    </w:p>
  </w:endnote>
  <w:endnote w:type="continuationSeparator" w:id="0">
    <w:p w14:paraId="7D6191F0" w14:textId="77777777" w:rsidR="008A5D1A" w:rsidRDefault="008A5D1A" w:rsidP="0064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62602" w14:textId="77777777" w:rsidR="008A5D1A" w:rsidRDefault="008A5D1A" w:rsidP="00642885">
      <w:pPr>
        <w:spacing w:after="0" w:line="240" w:lineRule="auto"/>
      </w:pPr>
      <w:r>
        <w:separator/>
      </w:r>
    </w:p>
  </w:footnote>
  <w:footnote w:type="continuationSeparator" w:id="0">
    <w:p w14:paraId="0DAEF44A" w14:textId="77777777" w:rsidR="008A5D1A" w:rsidRDefault="008A5D1A" w:rsidP="0064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60741"/>
      <w:docPartObj>
        <w:docPartGallery w:val="Page Numbers (Top of Page)"/>
        <w:docPartUnique/>
      </w:docPartObj>
    </w:sdtPr>
    <w:sdtEndPr/>
    <w:sdtContent>
      <w:p w14:paraId="03F2AFAA" w14:textId="6D2DE35F" w:rsidR="00DB7A07" w:rsidRDefault="00DB7A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56">
          <w:rPr>
            <w:noProof/>
          </w:rPr>
          <w:t>13</w:t>
        </w:r>
        <w:r>
          <w:fldChar w:fldCharType="end"/>
        </w:r>
      </w:p>
    </w:sdtContent>
  </w:sdt>
  <w:p w14:paraId="1049AE41" w14:textId="77777777" w:rsidR="00DB7A07" w:rsidRDefault="00DB7A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019356"/>
      <w:docPartObj>
        <w:docPartGallery w:val="Page Numbers (Top of Page)"/>
        <w:docPartUnique/>
      </w:docPartObj>
    </w:sdtPr>
    <w:sdtEndPr/>
    <w:sdtContent>
      <w:p w14:paraId="071C9DFD" w14:textId="141630C7" w:rsidR="00DB7A07" w:rsidRDefault="00DB7A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56">
          <w:rPr>
            <w:noProof/>
          </w:rPr>
          <w:t>1</w:t>
        </w:r>
        <w:r>
          <w:fldChar w:fldCharType="end"/>
        </w:r>
      </w:p>
    </w:sdtContent>
  </w:sdt>
  <w:p w14:paraId="16D8472A" w14:textId="77777777" w:rsidR="00DB7A07" w:rsidRDefault="00DB7A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98D"/>
    <w:multiLevelType w:val="hybridMultilevel"/>
    <w:tmpl w:val="F82AE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49D"/>
    <w:multiLevelType w:val="hybridMultilevel"/>
    <w:tmpl w:val="34201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A16"/>
    <w:multiLevelType w:val="hybridMultilevel"/>
    <w:tmpl w:val="7402E4DE"/>
    <w:lvl w:ilvl="0" w:tplc="0D365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A64"/>
    <w:multiLevelType w:val="hybridMultilevel"/>
    <w:tmpl w:val="7402E4DE"/>
    <w:lvl w:ilvl="0" w:tplc="0D365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1EA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282"/>
    <w:multiLevelType w:val="hybridMultilevel"/>
    <w:tmpl w:val="3D509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FE620C"/>
    <w:multiLevelType w:val="hybridMultilevel"/>
    <w:tmpl w:val="8286F3AE"/>
    <w:lvl w:ilvl="0" w:tplc="B1C685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D66C2"/>
    <w:multiLevelType w:val="hybridMultilevel"/>
    <w:tmpl w:val="D6561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50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9D26B1"/>
    <w:multiLevelType w:val="hybridMultilevel"/>
    <w:tmpl w:val="FFF8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910C3"/>
    <w:multiLevelType w:val="hybridMultilevel"/>
    <w:tmpl w:val="C6649E6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9E7621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E07A1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442B4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EC5"/>
    <w:multiLevelType w:val="hybridMultilevel"/>
    <w:tmpl w:val="7402E4DE"/>
    <w:lvl w:ilvl="0" w:tplc="0D365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3683F"/>
    <w:multiLevelType w:val="hybridMultilevel"/>
    <w:tmpl w:val="FFF8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6518D"/>
    <w:multiLevelType w:val="hybridMultilevel"/>
    <w:tmpl w:val="BF000D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EA552E"/>
    <w:multiLevelType w:val="hybridMultilevel"/>
    <w:tmpl w:val="FCFAC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6656C"/>
    <w:multiLevelType w:val="hybridMultilevel"/>
    <w:tmpl w:val="5DAC16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F722AE"/>
    <w:multiLevelType w:val="hybridMultilevel"/>
    <w:tmpl w:val="46C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50286"/>
    <w:multiLevelType w:val="hybridMultilevel"/>
    <w:tmpl w:val="D5BAEA2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F10198"/>
    <w:multiLevelType w:val="hybridMultilevel"/>
    <w:tmpl w:val="7AB6F50E"/>
    <w:lvl w:ilvl="0" w:tplc="5060C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8528F"/>
    <w:multiLevelType w:val="hybridMultilevel"/>
    <w:tmpl w:val="6194C96A"/>
    <w:lvl w:ilvl="0" w:tplc="5A8E6D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F14B8"/>
    <w:multiLevelType w:val="hybridMultilevel"/>
    <w:tmpl w:val="0D4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85B70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707A3"/>
    <w:multiLevelType w:val="hybridMultilevel"/>
    <w:tmpl w:val="6D9EA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442E1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01D48"/>
    <w:multiLevelType w:val="hybridMultilevel"/>
    <w:tmpl w:val="182CA2A8"/>
    <w:lvl w:ilvl="0" w:tplc="DA2A1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91A5B"/>
    <w:multiLevelType w:val="hybridMultilevel"/>
    <w:tmpl w:val="7DF000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E43822"/>
    <w:multiLevelType w:val="hybridMultilevel"/>
    <w:tmpl w:val="83802FDA"/>
    <w:lvl w:ilvl="0" w:tplc="045CA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CB4D1E"/>
    <w:multiLevelType w:val="hybridMultilevel"/>
    <w:tmpl w:val="773EE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4F02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A2EDE"/>
    <w:multiLevelType w:val="hybridMultilevel"/>
    <w:tmpl w:val="6B5C3424"/>
    <w:lvl w:ilvl="0" w:tplc="0419000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4" w15:restartNumberingAfterBreak="0">
    <w:nsid w:val="65082E34"/>
    <w:multiLevelType w:val="hybridMultilevel"/>
    <w:tmpl w:val="8B0CA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52F66"/>
    <w:multiLevelType w:val="hybridMultilevel"/>
    <w:tmpl w:val="283294A0"/>
    <w:lvl w:ilvl="0" w:tplc="3DB0E7FA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2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1B705E"/>
    <w:multiLevelType w:val="hybridMultilevel"/>
    <w:tmpl w:val="67081F98"/>
    <w:lvl w:ilvl="0" w:tplc="36FA7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F081E"/>
    <w:multiLevelType w:val="hybridMultilevel"/>
    <w:tmpl w:val="547A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E45E6"/>
    <w:multiLevelType w:val="hybridMultilevel"/>
    <w:tmpl w:val="0C848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835A1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A2D72"/>
    <w:multiLevelType w:val="hybridMultilevel"/>
    <w:tmpl w:val="4190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C289C"/>
    <w:multiLevelType w:val="multilevel"/>
    <w:tmpl w:val="639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643685"/>
    <w:multiLevelType w:val="hybridMultilevel"/>
    <w:tmpl w:val="0D1AF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910D7F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23"/>
  </w:num>
  <w:num w:numId="4">
    <w:abstractNumId w:val="9"/>
  </w:num>
  <w:num w:numId="5">
    <w:abstractNumId w:val="18"/>
  </w:num>
  <w:num w:numId="6">
    <w:abstractNumId w:val="31"/>
  </w:num>
  <w:num w:numId="7">
    <w:abstractNumId w:val="12"/>
  </w:num>
  <w:num w:numId="8">
    <w:abstractNumId w:val="28"/>
  </w:num>
  <w:num w:numId="9">
    <w:abstractNumId w:val="6"/>
  </w:num>
  <w:num w:numId="10">
    <w:abstractNumId w:val="11"/>
  </w:num>
  <w:num w:numId="11">
    <w:abstractNumId w:val="43"/>
  </w:num>
  <w:num w:numId="12">
    <w:abstractNumId w:val="20"/>
  </w:num>
  <w:num w:numId="13">
    <w:abstractNumId w:val="16"/>
  </w:num>
  <w:num w:numId="14">
    <w:abstractNumId w:val="40"/>
  </w:num>
  <w:num w:numId="15">
    <w:abstractNumId w:val="44"/>
  </w:num>
  <w:num w:numId="16">
    <w:abstractNumId w:val="32"/>
  </w:num>
  <w:num w:numId="17">
    <w:abstractNumId w:val="14"/>
  </w:num>
  <w:num w:numId="18">
    <w:abstractNumId w:val="25"/>
  </w:num>
  <w:num w:numId="19">
    <w:abstractNumId w:val="4"/>
  </w:num>
  <w:num w:numId="20">
    <w:abstractNumId w:val="27"/>
  </w:num>
  <w:num w:numId="21">
    <w:abstractNumId w:val="13"/>
  </w:num>
  <w:num w:numId="22">
    <w:abstractNumId w:val="35"/>
  </w:num>
  <w:num w:numId="23">
    <w:abstractNumId w:val="22"/>
  </w:num>
  <w:num w:numId="24">
    <w:abstractNumId w:val="10"/>
  </w:num>
  <w:num w:numId="25">
    <w:abstractNumId w:val="33"/>
  </w:num>
  <w:num w:numId="26">
    <w:abstractNumId w:val="0"/>
  </w:num>
  <w:num w:numId="27">
    <w:abstractNumId w:val="8"/>
  </w:num>
  <w:num w:numId="28">
    <w:abstractNumId w:val="5"/>
  </w:num>
  <w:num w:numId="29">
    <w:abstractNumId w:val="26"/>
  </w:num>
  <w:num w:numId="30">
    <w:abstractNumId w:val="1"/>
  </w:num>
  <w:num w:numId="31">
    <w:abstractNumId w:val="34"/>
  </w:num>
  <w:num w:numId="32">
    <w:abstractNumId w:val="15"/>
  </w:num>
  <w:num w:numId="33">
    <w:abstractNumId w:val="42"/>
  </w:num>
  <w:num w:numId="34">
    <w:abstractNumId w:val="24"/>
  </w:num>
  <w:num w:numId="35">
    <w:abstractNumId w:val="38"/>
  </w:num>
  <w:num w:numId="36">
    <w:abstractNumId w:val="3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30"/>
  </w:num>
  <w:num w:numId="42">
    <w:abstractNumId w:val="17"/>
  </w:num>
  <w:num w:numId="43">
    <w:abstractNumId w:val="29"/>
  </w:num>
  <w:num w:numId="44">
    <w:abstractNumId w:val="36"/>
  </w:num>
  <w:num w:numId="45">
    <w:abstractNumId w:val="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61"/>
    <w:rsid w:val="00004459"/>
    <w:rsid w:val="0001385E"/>
    <w:rsid w:val="00014647"/>
    <w:rsid w:val="00016310"/>
    <w:rsid w:val="00021DA7"/>
    <w:rsid w:val="00024674"/>
    <w:rsid w:val="00032BBB"/>
    <w:rsid w:val="00033612"/>
    <w:rsid w:val="000641AE"/>
    <w:rsid w:val="00065418"/>
    <w:rsid w:val="00083159"/>
    <w:rsid w:val="000934EA"/>
    <w:rsid w:val="000A461C"/>
    <w:rsid w:val="000C4D46"/>
    <w:rsid w:val="000D7846"/>
    <w:rsid w:val="000E4173"/>
    <w:rsid w:val="000E77FC"/>
    <w:rsid w:val="000F2791"/>
    <w:rsid w:val="000F4D19"/>
    <w:rsid w:val="00113B2C"/>
    <w:rsid w:val="001147F1"/>
    <w:rsid w:val="00132D83"/>
    <w:rsid w:val="001336F9"/>
    <w:rsid w:val="00136C4F"/>
    <w:rsid w:val="00147109"/>
    <w:rsid w:val="001510E1"/>
    <w:rsid w:val="001524BF"/>
    <w:rsid w:val="001646FD"/>
    <w:rsid w:val="00165C72"/>
    <w:rsid w:val="00166728"/>
    <w:rsid w:val="00171F1C"/>
    <w:rsid w:val="0017231C"/>
    <w:rsid w:val="00180DAF"/>
    <w:rsid w:val="001918C4"/>
    <w:rsid w:val="00196658"/>
    <w:rsid w:val="001A3CC3"/>
    <w:rsid w:val="001A6083"/>
    <w:rsid w:val="001B23AC"/>
    <w:rsid w:val="001C0BD9"/>
    <w:rsid w:val="001C6111"/>
    <w:rsid w:val="001D33E2"/>
    <w:rsid w:val="001D45AF"/>
    <w:rsid w:val="001D6B30"/>
    <w:rsid w:val="001E3999"/>
    <w:rsid w:val="001F0B12"/>
    <w:rsid w:val="00232BCB"/>
    <w:rsid w:val="00243D48"/>
    <w:rsid w:val="00254146"/>
    <w:rsid w:val="00256DC2"/>
    <w:rsid w:val="002578D9"/>
    <w:rsid w:val="00266B48"/>
    <w:rsid w:val="00271548"/>
    <w:rsid w:val="00273042"/>
    <w:rsid w:val="0027521F"/>
    <w:rsid w:val="0028239B"/>
    <w:rsid w:val="00282892"/>
    <w:rsid w:val="0029301E"/>
    <w:rsid w:val="002A21B1"/>
    <w:rsid w:val="002C68DB"/>
    <w:rsid w:val="002E13A5"/>
    <w:rsid w:val="002E3AE6"/>
    <w:rsid w:val="002F6E25"/>
    <w:rsid w:val="003134B9"/>
    <w:rsid w:val="00314CFC"/>
    <w:rsid w:val="0032093B"/>
    <w:rsid w:val="00325BA8"/>
    <w:rsid w:val="003514E8"/>
    <w:rsid w:val="00360183"/>
    <w:rsid w:val="003601CF"/>
    <w:rsid w:val="003670F8"/>
    <w:rsid w:val="003678E9"/>
    <w:rsid w:val="0037692C"/>
    <w:rsid w:val="003855FB"/>
    <w:rsid w:val="00390D45"/>
    <w:rsid w:val="0039434D"/>
    <w:rsid w:val="003A1D54"/>
    <w:rsid w:val="003A1EEB"/>
    <w:rsid w:val="003B3EA5"/>
    <w:rsid w:val="003B67A0"/>
    <w:rsid w:val="003D2E6A"/>
    <w:rsid w:val="003D70C9"/>
    <w:rsid w:val="003E5A96"/>
    <w:rsid w:val="003E64C5"/>
    <w:rsid w:val="00406B7C"/>
    <w:rsid w:val="00416F46"/>
    <w:rsid w:val="00425EBA"/>
    <w:rsid w:val="00426748"/>
    <w:rsid w:val="00427975"/>
    <w:rsid w:val="00434652"/>
    <w:rsid w:val="00435ABA"/>
    <w:rsid w:val="00460AEE"/>
    <w:rsid w:val="0046541C"/>
    <w:rsid w:val="004809EB"/>
    <w:rsid w:val="00490A18"/>
    <w:rsid w:val="004A06D3"/>
    <w:rsid w:val="004A5D50"/>
    <w:rsid w:val="004B1ABA"/>
    <w:rsid w:val="004B3297"/>
    <w:rsid w:val="004B3551"/>
    <w:rsid w:val="004B70D4"/>
    <w:rsid w:val="004B7B5C"/>
    <w:rsid w:val="004C0D66"/>
    <w:rsid w:val="004C726B"/>
    <w:rsid w:val="004D7A57"/>
    <w:rsid w:val="004D7FF6"/>
    <w:rsid w:val="004E7447"/>
    <w:rsid w:val="004F0B66"/>
    <w:rsid w:val="004F79D0"/>
    <w:rsid w:val="005055EC"/>
    <w:rsid w:val="005153C1"/>
    <w:rsid w:val="005156AA"/>
    <w:rsid w:val="00531CC5"/>
    <w:rsid w:val="00535229"/>
    <w:rsid w:val="00537242"/>
    <w:rsid w:val="00543F90"/>
    <w:rsid w:val="00550BB9"/>
    <w:rsid w:val="00554138"/>
    <w:rsid w:val="00565271"/>
    <w:rsid w:val="00571FA4"/>
    <w:rsid w:val="005836B1"/>
    <w:rsid w:val="00594322"/>
    <w:rsid w:val="00594E10"/>
    <w:rsid w:val="005B2121"/>
    <w:rsid w:val="005C0381"/>
    <w:rsid w:val="005D287E"/>
    <w:rsid w:val="005D3AA8"/>
    <w:rsid w:val="005D490E"/>
    <w:rsid w:val="005E04DC"/>
    <w:rsid w:val="005E62C5"/>
    <w:rsid w:val="005F36BB"/>
    <w:rsid w:val="005F6F36"/>
    <w:rsid w:val="00601775"/>
    <w:rsid w:val="00603400"/>
    <w:rsid w:val="00605852"/>
    <w:rsid w:val="00605E6F"/>
    <w:rsid w:val="00612C61"/>
    <w:rsid w:val="006163A9"/>
    <w:rsid w:val="00626BE4"/>
    <w:rsid w:val="00642885"/>
    <w:rsid w:val="0064641C"/>
    <w:rsid w:val="00646F48"/>
    <w:rsid w:val="00655E20"/>
    <w:rsid w:val="0067466A"/>
    <w:rsid w:val="006851A0"/>
    <w:rsid w:val="006934A9"/>
    <w:rsid w:val="00693856"/>
    <w:rsid w:val="006B07C9"/>
    <w:rsid w:val="006C37B8"/>
    <w:rsid w:val="006C762C"/>
    <w:rsid w:val="006E2B51"/>
    <w:rsid w:val="006F3EB0"/>
    <w:rsid w:val="006F63B0"/>
    <w:rsid w:val="0070112E"/>
    <w:rsid w:val="00724140"/>
    <w:rsid w:val="007305AA"/>
    <w:rsid w:val="0073755B"/>
    <w:rsid w:val="00745A21"/>
    <w:rsid w:val="00751FBF"/>
    <w:rsid w:val="007550E7"/>
    <w:rsid w:val="00755F1A"/>
    <w:rsid w:val="007661FD"/>
    <w:rsid w:val="007747A9"/>
    <w:rsid w:val="007A5FC4"/>
    <w:rsid w:val="007C1F06"/>
    <w:rsid w:val="007C3A22"/>
    <w:rsid w:val="007C5D5C"/>
    <w:rsid w:val="007D5EBD"/>
    <w:rsid w:val="007E76F3"/>
    <w:rsid w:val="007F27FA"/>
    <w:rsid w:val="00800935"/>
    <w:rsid w:val="0081369C"/>
    <w:rsid w:val="008318FD"/>
    <w:rsid w:val="00836F62"/>
    <w:rsid w:val="00845440"/>
    <w:rsid w:val="0084777F"/>
    <w:rsid w:val="008560CA"/>
    <w:rsid w:val="00857765"/>
    <w:rsid w:val="00874C6B"/>
    <w:rsid w:val="00891874"/>
    <w:rsid w:val="00895B38"/>
    <w:rsid w:val="00897B1C"/>
    <w:rsid w:val="008A5D1A"/>
    <w:rsid w:val="008B7C9D"/>
    <w:rsid w:val="008D0FD8"/>
    <w:rsid w:val="008D146F"/>
    <w:rsid w:val="008D38BA"/>
    <w:rsid w:val="008D417D"/>
    <w:rsid w:val="008D603F"/>
    <w:rsid w:val="008D7A86"/>
    <w:rsid w:val="008E205D"/>
    <w:rsid w:val="008E26AE"/>
    <w:rsid w:val="008F5E11"/>
    <w:rsid w:val="00926860"/>
    <w:rsid w:val="00931550"/>
    <w:rsid w:val="00933900"/>
    <w:rsid w:val="009370F4"/>
    <w:rsid w:val="0094668F"/>
    <w:rsid w:val="00947F25"/>
    <w:rsid w:val="00962479"/>
    <w:rsid w:val="00963179"/>
    <w:rsid w:val="00964C50"/>
    <w:rsid w:val="00974A27"/>
    <w:rsid w:val="0097577F"/>
    <w:rsid w:val="0098288E"/>
    <w:rsid w:val="009854C8"/>
    <w:rsid w:val="0099057B"/>
    <w:rsid w:val="00994BA1"/>
    <w:rsid w:val="009B323B"/>
    <w:rsid w:val="009B3B36"/>
    <w:rsid w:val="009D2DD4"/>
    <w:rsid w:val="009D3C32"/>
    <w:rsid w:val="009D53E5"/>
    <w:rsid w:val="009D74FA"/>
    <w:rsid w:val="009E53BE"/>
    <w:rsid w:val="009F1402"/>
    <w:rsid w:val="009F5634"/>
    <w:rsid w:val="00A13DC1"/>
    <w:rsid w:val="00A1408E"/>
    <w:rsid w:val="00A220BB"/>
    <w:rsid w:val="00A27C75"/>
    <w:rsid w:val="00A34E35"/>
    <w:rsid w:val="00A40D1E"/>
    <w:rsid w:val="00A46C5D"/>
    <w:rsid w:val="00A60B47"/>
    <w:rsid w:val="00A76CDD"/>
    <w:rsid w:val="00A815D1"/>
    <w:rsid w:val="00A944EF"/>
    <w:rsid w:val="00AA634B"/>
    <w:rsid w:val="00AA7B32"/>
    <w:rsid w:val="00AB5845"/>
    <w:rsid w:val="00AD1ABE"/>
    <w:rsid w:val="00AD4A61"/>
    <w:rsid w:val="00AE02F1"/>
    <w:rsid w:val="00AE3E1F"/>
    <w:rsid w:val="00AE5FA1"/>
    <w:rsid w:val="00AE7B2B"/>
    <w:rsid w:val="00AF3AE2"/>
    <w:rsid w:val="00B11FC9"/>
    <w:rsid w:val="00B16FF5"/>
    <w:rsid w:val="00B2015D"/>
    <w:rsid w:val="00B2558B"/>
    <w:rsid w:val="00B41DC2"/>
    <w:rsid w:val="00B507A6"/>
    <w:rsid w:val="00B554E7"/>
    <w:rsid w:val="00B55F10"/>
    <w:rsid w:val="00B576B6"/>
    <w:rsid w:val="00B62FFA"/>
    <w:rsid w:val="00B66876"/>
    <w:rsid w:val="00B8039D"/>
    <w:rsid w:val="00B82914"/>
    <w:rsid w:val="00B86F30"/>
    <w:rsid w:val="00B8790B"/>
    <w:rsid w:val="00B90064"/>
    <w:rsid w:val="00B91082"/>
    <w:rsid w:val="00B9529D"/>
    <w:rsid w:val="00B966C4"/>
    <w:rsid w:val="00BA5BCA"/>
    <w:rsid w:val="00BA6099"/>
    <w:rsid w:val="00BA634A"/>
    <w:rsid w:val="00BB74BC"/>
    <w:rsid w:val="00BC2FAC"/>
    <w:rsid w:val="00BD1DC6"/>
    <w:rsid w:val="00BD3747"/>
    <w:rsid w:val="00BD3869"/>
    <w:rsid w:val="00BE6417"/>
    <w:rsid w:val="00BE78AC"/>
    <w:rsid w:val="00BF005B"/>
    <w:rsid w:val="00C0030F"/>
    <w:rsid w:val="00C06A70"/>
    <w:rsid w:val="00C07A38"/>
    <w:rsid w:val="00C07DCD"/>
    <w:rsid w:val="00C247A4"/>
    <w:rsid w:val="00C25F90"/>
    <w:rsid w:val="00C27BF0"/>
    <w:rsid w:val="00C30150"/>
    <w:rsid w:val="00C415AA"/>
    <w:rsid w:val="00C433AD"/>
    <w:rsid w:val="00C4484E"/>
    <w:rsid w:val="00C55929"/>
    <w:rsid w:val="00C635B0"/>
    <w:rsid w:val="00C76572"/>
    <w:rsid w:val="00C82C4E"/>
    <w:rsid w:val="00C87633"/>
    <w:rsid w:val="00C974A5"/>
    <w:rsid w:val="00CC6C6D"/>
    <w:rsid w:val="00CD0845"/>
    <w:rsid w:val="00D02770"/>
    <w:rsid w:val="00D05E6E"/>
    <w:rsid w:val="00D0760A"/>
    <w:rsid w:val="00D15238"/>
    <w:rsid w:val="00D2187E"/>
    <w:rsid w:val="00D22D3F"/>
    <w:rsid w:val="00D269DF"/>
    <w:rsid w:val="00D26F6C"/>
    <w:rsid w:val="00D27C10"/>
    <w:rsid w:val="00D30F94"/>
    <w:rsid w:val="00D3249D"/>
    <w:rsid w:val="00D34B15"/>
    <w:rsid w:val="00D40F9E"/>
    <w:rsid w:val="00D6292D"/>
    <w:rsid w:val="00D643FF"/>
    <w:rsid w:val="00D71422"/>
    <w:rsid w:val="00D71BD2"/>
    <w:rsid w:val="00D71CDE"/>
    <w:rsid w:val="00D83B0E"/>
    <w:rsid w:val="00D87916"/>
    <w:rsid w:val="00D90592"/>
    <w:rsid w:val="00D94016"/>
    <w:rsid w:val="00DA038D"/>
    <w:rsid w:val="00DA14E6"/>
    <w:rsid w:val="00DB4431"/>
    <w:rsid w:val="00DB6C96"/>
    <w:rsid w:val="00DB7A07"/>
    <w:rsid w:val="00DC0FEA"/>
    <w:rsid w:val="00DD48F8"/>
    <w:rsid w:val="00DD7EFC"/>
    <w:rsid w:val="00DE0F29"/>
    <w:rsid w:val="00DF3C4C"/>
    <w:rsid w:val="00E01BB9"/>
    <w:rsid w:val="00E02C54"/>
    <w:rsid w:val="00E06AA3"/>
    <w:rsid w:val="00E07725"/>
    <w:rsid w:val="00E17ABF"/>
    <w:rsid w:val="00E36269"/>
    <w:rsid w:val="00E5509F"/>
    <w:rsid w:val="00E62B67"/>
    <w:rsid w:val="00E65470"/>
    <w:rsid w:val="00E77CFF"/>
    <w:rsid w:val="00E833C0"/>
    <w:rsid w:val="00E872FC"/>
    <w:rsid w:val="00E95A57"/>
    <w:rsid w:val="00E96F91"/>
    <w:rsid w:val="00E97731"/>
    <w:rsid w:val="00EA7FC7"/>
    <w:rsid w:val="00EC3522"/>
    <w:rsid w:val="00ED3217"/>
    <w:rsid w:val="00EE0A86"/>
    <w:rsid w:val="00EE40CE"/>
    <w:rsid w:val="00EF5A5C"/>
    <w:rsid w:val="00EF66FC"/>
    <w:rsid w:val="00F01560"/>
    <w:rsid w:val="00F06A93"/>
    <w:rsid w:val="00F12BF5"/>
    <w:rsid w:val="00F14565"/>
    <w:rsid w:val="00F16D54"/>
    <w:rsid w:val="00F349F3"/>
    <w:rsid w:val="00F3559D"/>
    <w:rsid w:val="00F379B7"/>
    <w:rsid w:val="00F5134B"/>
    <w:rsid w:val="00F6261E"/>
    <w:rsid w:val="00F62AA1"/>
    <w:rsid w:val="00F81ADC"/>
    <w:rsid w:val="00F820EE"/>
    <w:rsid w:val="00F96580"/>
    <w:rsid w:val="00FB2C51"/>
    <w:rsid w:val="00FB5D8B"/>
    <w:rsid w:val="00FB7E99"/>
    <w:rsid w:val="00FC2415"/>
    <w:rsid w:val="00FE0680"/>
    <w:rsid w:val="00FE2075"/>
    <w:rsid w:val="00FE4C9A"/>
    <w:rsid w:val="00FF0132"/>
    <w:rsid w:val="00FF27D9"/>
    <w:rsid w:val="00FF2E99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5AFF"/>
  <w15:docId w15:val="{DC5878D2-56E6-4137-B6AC-9D6B943A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E4"/>
  </w:style>
  <w:style w:type="paragraph" w:styleId="1">
    <w:name w:val="heading 1"/>
    <w:aliases w:val="Глава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C2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E26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E26AE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aliases w:val="Bullet 1,Use Case List Paragraph"/>
    <w:basedOn w:val="a"/>
    <w:link w:val="a5"/>
    <w:uiPriority w:val="34"/>
    <w:qFormat/>
    <w:rsid w:val="00325BA8"/>
    <w:pPr>
      <w:ind w:left="720"/>
      <w:contextualSpacing/>
    </w:p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D22D3F"/>
  </w:style>
  <w:style w:type="table" w:styleId="a6">
    <w:name w:val="Table Grid"/>
    <w:basedOn w:val="a1"/>
    <w:uiPriority w:val="39"/>
    <w:rsid w:val="0036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885"/>
  </w:style>
  <w:style w:type="paragraph" w:styleId="a9">
    <w:name w:val="footer"/>
    <w:basedOn w:val="a"/>
    <w:link w:val="aa"/>
    <w:uiPriority w:val="99"/>
    <w:unhideWhenUsed/>
    <w:rsid w:val="006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885"/>
  </w:style>
  <w:style w:type="paragraph" w:customStyle="1" w:styleId="Pa2">
    <w:name w:val="Pa2"/>
    <w:basedOn w:val="a"/>
    <w:next w:val="a"/>
    <w:uiPriority w:val="99"/>
    <w:rsid w:val="000F4D19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71C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1C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1C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1C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1CD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7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1CDE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016310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994BA1"/>
    <w:rPr>
      <w:color w:val="0563C1" w:themeColor="hyperlink"/>
      <w:u w:val="single"/>
    </w:rPr>
  </w:style>
  <w:style w:type="paragraph" w:customStyle="1" w:styleId="Default">
    <w:name w:val="Default"/>
    <w:rsid w:val="00946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Глава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C24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C247A4"/>
    <w:pPr>
      <w:spacing w:line="276" w:lineRule="auto"/>
      <w:outlineLvl w:val="9"/>
    </w:pPr>
    <w:rPr>
      <w:rFonts w:cs="Times New Roman"/>
      <w:color w:val="365F91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C247A4"/>
    <w:pPr>
      <w:tabs>
        <w:tab w:val="left" w:pos="1200"/>
        <w:tab w:val="right" w:leader="dot" w:pos="9627"/>
      </w:tabs>
      <w:spacing w:after="0" w:line="240" w:lineRule="auto"/>
      <w:ind w:left="709"/>
      <w:jc w:val="both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854C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FB56-A54F-49D6-96D1-1AFAE8F1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Директорова</dc:creator>
  <cp:keywords/>
  <dc:description/>
  <cp:lastModifiedBy>Александр</cp:lastModifiedBy>
  <cp:revision>15</cp:revision>
  <cp:lastPrinted>2018-12-03T08:17:00Z</cp:lastPrinted>
  <dcterms:created xsi:type="dcterms:W3CDTF">2018-12-03T08:28:00Z</dcterms:created>
  <dcterms:modified xsi:type="dcterms:W3CDTF">2019-06-20T12:29:00Z</dcterms:modified>
</cp:coreProperties>
</file>