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5907" w14:textId="77777777" w:rsidR="00C772EA" w:rsidRPr="00C772EA" w:rsidRDefault="00C772EA" w:rsidP="00C772EA">
      <w:pPr>
        <w:keepNext/>
        <w:keepLines/>
        <w:autoSpaceDE w:val="0"/>
        <w:autoSpaceDN w:val="0"/>
        <w:adjustRightInd w:val="0"/>
        <w:spacing w:after="0" w:line="240" w:lineRule="auto"/>
        <w:jc w:val="center"/>
        <w:rPr>
          <w:rFonts w:ascii="Times New Roman" w:hAnsi="Times New Roman"/>
          <w:b/>
          <w:color w:val="000000"/>
          <w:sz w:val="28"/>
          <w:szCs w:val="28"/>
          <w:u w:val="single"/>
          <w:lang w:eastAsia="ru-RU"/>
        </w:rPr>
      </w:pPr>
      <w:bookmarkStart w:id="0" w:name="_Toc317462899"/>
      <w:bookmarkStart w:id="1" w:name="_Toc332622678"/>
      <w:bookmarkStart w:id="2" w:name="_Toc332623356"/>
      <w:bookmarkStart w:id="3" w:name="_Toc332624032"/>
      <w:bookmarkStart w:id="4" w:name="_Toc332624370"/>
      <w:bookmarkStart w:id="5" w:name="_Toc360378406"/>
      <w:bookmarkStart w:id="6" w:name="_Toc360378640"/>
      <w:bookmarkStart w:id="7" w:name="_Toc360434214"/>
      <w:bookmarkStart w:id="8" w:name="_Toc499322588"/>
      <w:r w:rsidRPr="00C772EA">
        <w:rPr>
          <w:rFonts w:ascii="Times New Roman" w:hAnsi="Times New Roman"/>
          <w:b/>
          <w:color w:val="000000"/>
          <w:sz w:val="28"/>
          <w:szCs w:val="28"/>
          <w:u w:val="single"/>
          <w:lang w:eastAsia="ru-RU"/>
        </w:rPr>
        <w:t xml:space="preserve">I. ПАСПОРТ КОМПЛЕКТА ОЦЕНОЧНЫХ СРЕДСТВ </w:t>
      </w:r>
    </w:p>
    <w:p w14:paraId="20B73A1C" w14:textId="77777777" w:rsidR="00C772EA" w:rsidRPr="00C772EA" w:rsidRDefault="00C772EA" w:rsidP="00C772EA">
      <w:pPr>
        <w:autoSpaceDE w:val="0"/>
        <w:autoSpaceDN w:val="0"/>
        <w:adjustRightInd w:val="0"/>
        <w:spacing w:after="0" w:line="240" w:lineRule="auto"/>
        <w:rPr>
          <w:rFonts w:ascii="Times New Roman" w:hAnsi="Times New Roman"/>
          <w:b/>
          <w:color w:val="000000"/>
          <w:sz w:val="28"/>
          <w:szCs w:val="28"/>
          <w:lang w:eastAsia="ru-RU"/>
        </w:rPr>
      </w:pPr>
    </w:p>
    <w:p w14:paraId="303D1279" w14:textId="77777777" w:rsidR="00C772EA" w:rsidRPr="00C772EA" w:rsidRDefault="00C772EA" w:rsidP="00C772EA">
      <w:pPr>
        <w:autoSpaceDE w:val="0"/>
        <w:autoSpaceDN w:val="0"/>
        <w:adjustRightInd w:val="0"/>
        <w:spacing w:after="0" w:line="240" w:lineRule="auto"/>
        <w:rPr>
          <w:rFonts w:ascii="Times New Roman" w:hAnsi="Times New Roman"/>
          <w:b/>
          <w:color w:val="000000"/>
          <w:sz w:val="28"/>
          <w:szCs w:val="28"/>
          <w:lang w:eastAsia="ru-RU"/>
        </w:rPr>
      </w:pPr>
      <w:r w:rsidRPr="00C772EA">
        <w:rPr>
          <w:rFonts w:ascii="Times New Roman" w:hAnsi="Times New Roman"/>
          <w:b/>
          <w:color w:val="000000"/>
          <w:sz w:val="28"/>
          <w:szCs w:val="28"/>
          <w:lang w:eastAsia="ru-RU"/>
        </w:rPr>
        <w:t xml:space="preserve"> 1.1. Область применения </w:t>
      </w:r>
    </w:p>
    <w:p w14:paraId="31FA7EAE" w14:textId="77777777" w:rsidR="00C772EA" w:rsidRPr="00C772EA" w:rsidRDefault="00C772EA" w:rsidP="00C772EA">
      <w:pPr>
        <w:keepNext/>
        <w:keepLines/>
        <w:spacing w:after="0" w:line="240" w:lineRule="auto"/>
        <w:outlineLvl w:val="0"/>
        <w:rPr>
          <w:rFonts w:ascii="Times New Roman" w:hAnsi="Times New Roman"/>
          <w:bCs/>
          <w:sz w:val="28"/>
          <w:szCs w:val="28"/>
          <w:lang w:eastAsia="ru-RU"/>
        </w:rPr>
      </w:pPr>
      <w:r w:rsidRPr="00C772EA">
        <w:rPr>
          <w:rFonts w:ascii="Times New Roman" w:hAnsi="Times New Roman"/>
          <w:color w:val="000000"/>
          <w:sz w:val="28"/>
          <w:szCs w:val="28"/>
          <w:lang w:eastAsia="ru-RU"/>
        </w:rPr>
        <w:t>Комплект оценочных средств предназначен для оценки квалификации</w:t>
      </w:r>
      <w:r w:rsidRPr="00C772EA">
        <w:rPr>
          <w:rFonts w:ascii="Times New Roman" w:hAnsi="Times New Roman"/>
          <w:bCs/>
          <w:sz w:val="28"/>
          <w:szCs w:val="28"/>
          <w:lang w:eastAsia="ru-RU"/>
        </w:rPr>
        <w:t>:</w:t>
      </w:r>
      <w:bookmarkEnd w:id="8"/>
      <w:r w:rsidRPr="00C772EA">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01041" w:rsidRPr="00FF1522" w14:paraId="1046EF90" w14:textId="77777777" w:rsidTr="0068097D">
        <w:tc>
          <w:tcPr>
            <w:tcW w:w="9637" w:type="dxa"/>
          </w:tcPr>
          <w:p w14:paraId="467EF9EE" w14:textId="004DE843" w:rsidR="00301041" w:rsidRPr="00FF1522" w:rsidRDefault="00301041" w:rsidP="00301041">
            <w:pPr>
              <w:keepNext/>
              <w:keepLines/>
              <w:spacing w:after="0" w:line="240" w:lineRule="auto"/>
              <w:jc w:val="center"/>
              <w:outlineLvl w:val="0"/>
              <w:rPr>
                <w:rFonts w:ascii="Times New Roman" w:hAnsi="Times New Roman"/>
                <w:b/>
                <w:sz w:val="28"/>
                <w:szCs w:val="28"/>
                <w:lang w:eastAsia="ru-RU"/>
              </w:rPr>
            </w:pPr>
            <w:r w:rsidRPr="00F0632E">
              <w:rPr>
                <w:rFonts w:ascii="Times New Roman" w:hAnsi="Times New Roman"/>
                <w:b/>
                <w:bCs/>
                <w:noProof/>
                <w:sz w:val="28"/>
                <w:szCs w:val="28"/>
                <w:lang w:eastAsia="ru-RU"/>
              </w:rPr>
              <w:t xml:space="preserve">Слесарь аварийно-восстановительных работ </w:t>
            </w:r>
          </w:p>
        </w:tc>
      </w:tr>
      <w:tr w:rsidR="00301041" w:rsidRPr="00FF1522" w14:paraId="054D5D8C" w14:textId="77777777" w:rsidTr="0068097D">
        <w:tc>
          <w:tcPr>
            <w:tcW w:w="9637" w:type="dxa"/>
            <w:tcBorders>
              <w:bottom w:val="single" w:sz="4" w:space="0" w:color="auto"/>
            </w:tcBorders>
          </w:tcPr>
          <w:p w14:paraId="0C612176" w14:textId="2C34F17F" w:rsidR="00301041" w:rsidRPr="00FF1522" w:rsidRDefault="00301041" w:rsidP="00301041">
            <w:pPr>
              <w:keepNext/>
              <w:keepLines/>
              <w:spacing w:after="0" w:line="240" w:lineRule="auto"/>
              <w:jc w:val="center"/>
              <w:outlineLvl w:val="0"/>
              <w:rPr>
                <w:rFonts w:ascii="Times New Roman" w:hAnsi="Times New Roman"/>
                <w:bCs/>
                <w:sz w:val="28"/>
                <w:szCs w:val="28"/>
                <w:lang w:eastAsia="ru-RU"/>
              </w:rPr>
            </w:pPr>
            <w:r w:rsidRPr="00F0632E">
              <w:rPr>
                <w:rFonts w:ascii="Times New Roman" w:hAnsi="Times New Roman"/>
                <w:b/>
                <w:bCs/>
                <w:noProof/>
                <w:sz w:val="28"/>
                <w:szCs w:val="28"/>
                <w:lang w:eastAsia="ru-RU"/>
              </w:rPr>
              <w:t>на сетях водоснабжения и водоотведения (3 уровень квалификации)</w:t>
            </w:r>
          </w:p>
        </w:tc>
      </w:tr>
      <w:tr w:rsidR="0068097D" w:rsidRPr="00FF1522" w14:paraId="23067398" w14:textId="77777777" w:rsidTr="0068097D">
        <w:tc>
          <w:tcPr>
            <w:tcW w:w="9637" w:type="dxa"/>
            <w:tcBorders>
              <w:top w:val="single" w:sz="4" w:space="0" w:color="auto"/>
            </w:tcBorders>
          </w:tcPr>
          <w:p w14:paraId="040A87C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498D5374" w14:textId="77777777"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8"/>
      </w:tblGrid>
      <w:tr w:rsidR="0068097D" w:rsidRPr="00FF1522" w14:paraId="2C9ED422" w14:textId="77777777" w:rsidTr="00CE1DE0">
        <w:tc>
          <w:tcPr>
            <w:tcW w:w="3119" w:type="dxa"/>
          </w:tcPr>
          <w:p w14:paraId="4DC75CAF" w14:textId="57D08267"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bookmarkStart w:id="9" w:name="_Toc501740692"/>
            <w:r w:rsidRPr="00FF1522">
              <w:rPr>
                <w:rFonts w:ascii="Times New Roman" w:hAnsi="Times New Roman"/>
                <w:bCs/>
                <w:sz w:val="28"/>
                <w:szCs w:val="28"/>
                <w:lang w:eastAsia="ru-RU"/>
              </w:rPr>
              <w:t>Номер квалификации:</w:t>
            </w:r>
            <w:bookmarkEnd w:id="9"/>
          </w:p>
        </w:tc>
        <w:tc>
          <w:tcPr>
            <w:tcW w:w="6518" w:type="dxa"/>
            <w:tcBorders>
              <w:bottom w:val="single" w:sz="4" w:space="0" w:color="auto"/>
            </w:tcBorders>
          </w:tcPr>
          <w:p w14:paraId="743B93B7" w14:textId="472BF4CC" w:rsidR="0068097D" w:rsidRPr="00FF1522" w:rsidRDefault="00690447" w:rsidP="00E83AD3">
            <w:pPr>
              <w:keepNext/>
              <w:keepLines/>
              <w:spacing w:after="0" w:line="240" w:lineRule="auto"/>
              <w:jc w:val="center"/>
              <w:outlineLvl w:val="0"/>
              <w:rPr>
                <w:rFonts w:ascii="Times New Roman" w:hAnsi="Times New Roman"/>
                <w:bCs/>
                <w:sz w:val="28"/>
                <w:szCs w:val="28"/>
                <w:lang w:eastAsia="ru-RU"/>
              </w:rPr>
            </w:pPr>
            <w:r w:rsidRPr="00690447">
              <w:rPr>
                <w:rFonts w:ascii="Times New Roman" w:hAnsi="Times New Roman"/>
                <w:b/>
                <w:sz w:val="28"/>
                <w:szCs w:val="28"/>
                <w:lang w:eastAsia="ru-RU"/>
              </w:rPr>
              <w:t>16.14200.01</w:t>
            </w:r>
          </w:p>
        </w:tc>
      </w:tr>
      <w:tr w:rsidR="0068097D" w:rsidRPr="00FF1522" w14:paraId="559BE5FC" w14:textId="77777777" w:rsidTr="00CE1DE0">
        <w:tc>
          <w:tcPr>
            <w:tcW w:w="3119" w:type="dxa"/>
          </w:tcPr>
          <w:p w14:paraId="643CF18B" w14:textId="77777777"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p>
        </w:tc>
        <w:tc>
          <w:tcPr>
            <w:tcW w:w="6518" w:type="dxa"/>
            <w:tcBorders>
              <w:top w:val="single" w:sz="4" w:space="0" w:color="auto"/>
            </w:tcBorders>
          </w:tcPr>
          <w:p w14:paraId="110B4F7E"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sz w:val="28"/>
                <w:szCs w:val="28"/>
                <w:vertAlign w:val="superscript"/>
                <w:lang w:eastAsia="ru-RU"/>
              </w:rPr>
            </w:pPr>
            <w:r w:rsidRPr="00FF1522">
              <w:rPr>
                <w:rFonts w:ascii="Times New Roman" w:hAnsi="Times New Roman"/>
                <w:sz w:val="28"/>
                <w:szCs w:val="28"/>
                <w:vertAlign w:val="superscript"/>
                <w:lang w:eastAsia="ru-RU"/>
              </w:rPr>
              <w:t>(номер квалификации в реестре сведений о проведении</w:t>
            </w:r>
          </w:p>
          <w:p w14:paraId="79F5611F"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
                <w:sz w:val="28"/>
                <w:szCs w:val="28"/>
                <w:u w:val="single"/>
                <w:vertAlign w:val="superscript"/>
                <w:lang w:eastAsia="ru-RU"/>
              </w:rPr>
            </w:pPr>
            <w:r w:rsidRPr="00FF1522">
              <w:rPr>
                <w:rFonts w:ascii="Times New Roman" w:hAnsi="Times New Roman"/>
                <w:sz w:val="28"/>
                <w:szCs w:val="28"/>
                <w:vertAlign w:val="superscript"/>
                <w:lang w:eastAsia="ru-RU"/>
              </w:rPr>
              <w:t>независимой оценки квалификации)</w:t>
            </w:r>
          </w:p>
        </w:tc>
      </w:tr>
    </w:tbl>
    <w:p w14:paraId="2C2767E9" w14:textId="025D201D"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0" w:name="_Toc501740693"/>
      <w:r w:rsidRPr="00FF1522">
        <w:rPr>
          <w:rFonts w:ascii="Times New Roman" w:hAnsi="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0"/>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14E5F884" w14:textId="77777777" w:rsidTr="00CE1DE0">
        <w:tc>
          <w:tcPr>
            <w:tcW w:w="10421" w:type="dxa"/>
            <w:tcBorders>
              <w:bottom w:val="single" w:sz="4" w:space="0" w:color="auto"/>
            </w:tcBorders>
          </w:tcPr>
          <w:p w14:paraId="77751055" w14:textId="77777777" w:rsidR="00690447" w:rsidRDefault="00690447" w:rsidP="00690447">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690447">
              <w:rPr>
                <w:rFonts w:ascii="Times New Roman" w:hAnsi="Times New Roman"/>
                <w:b/>
                <w:sz w:val="28"/>
                <w:szCs w:val="28"/>
                <w:lang w:eastAsia="ru-RU"/>
              </w:rPr>
              <w:t xml:space="preserve">Слесарь аварийно-восстановительных работ </w:t>
            </w:r>
          </w:p>
          <w:p w14:paraId="3D0BC5C0" w14:textId="68AE07FB" w:rsidR="00690447" w:rsidRPr="00690447" w:rsidRDefault="00690447" w:rsidP="00690447">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690447">
              <w:rPr>
                <w:rFonts w:ascii="Times New Roman" w:hAnsi="Times New Roman"/>
                <w:b/>
                <w:sz w:val="28"/>
                <w:szCs w:val="28"/>
                <w:lang w:eastAsia="ru-RU"/>
              </w:rPr>
              <w:t xml:space="preserve">на сетях водоснабжения и водоотведения </w:t>
            </w:r>
          </w:p>
          <w:p w14:paraId="2D363D9A" w14:textId="6EB278F6" w:rsidR="0068097D" w:rsidRPr="00FF1522" w:rsidRDefault="00690447" w:rsidP="00690447">
            <w:pPr>
              <w:keepNext/>
              <w:keepLines/>
              <w:tabs>
                <w:tab w:val="left" w:pos="1455"/>
                <w:tab w:val="center" w:pos="5102"/>
              </w:tabs>
              <w:spacing w:after="0" w:line="240" w:lineRule="auto"/>
              <w:jc w:val="center"/>
              <w:outlineLvl w:val="0"/>
              <w:rPr>
                <w:rFonts w:ascii="Times New Roman" w:hAnsi="Times New Roman"/>
                <w:bCs/>
                <w:sz w:val="28"/>
                <w:szCs w:val="28"/>
                <w:lang w:eastAsia="ru-RU"/>
              </w:rPr>
            </w:pPr>
            <w:r>
              <w:rPr>
                <w:rFonts w:ascii="Times New Roman" w:hAnsi="Times New Roman"/>
                <w:b/>
                <w:sz w:val="28"/>
                <w:szCs w:val="28"/>
                <w:lang w:eastAsia="ru-RU"/>
              </w:rPr>
              <w:t>(п</w:t>
            </w:r>
            <w:r w:rsidRPr="00690447">
              <w:rPr>
                <w:rFonts w:ascii="Times New Roman" w:hAnsi="Times New Roman"/>
                <w:b/>
                <w:sz w:val="28"/>
                <w:szCs w:val="28"/>
                <w:lang w:eastAsia="ru-RU"/>
              </w:rPr>
              <w:t>риказ Минтруда России от 20.06.2018 № 397н</w:t>
            </w:r>
            <w:r>
              <w:rPr>
                <w:rFonts w:ascii="Times New Roman" w:hAnsi="Times New Roman"/>
                <w:b/>
                <w:sz w:val="28"/>
                <w:szCs w:val="28"/>
                <w:lang w:eastAsia="ru-RU"/>
              </w:rPr>
              <w:t>)</w:t>
            </w:r>
          </w:p>
        </w:tc>
      </w:tr>
      <w:tr w:rsidR="0068097D" w:rsidRPr="00FF1522" w14:paraId="0326B9DE" w14:textId="77777777" w:rsidTr="00CE1DE0">
        <w:tc>
          <w:tcPr>
            <w:tcW w:w="10421" w:type="dxa"/>
            <w:tcBorders>
              <w:top w:val="single" w:sz="4" w:space="0" w:color="auto"/>
            </w:tcBorders>
          </w:tcPr>
          <w:p w14:paraId="557BA2F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6323E6B9" w14:textId="7DAA3036"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1" w:name="_Toc501740694"/>
      <w:r w:rsidRPr="00FF1522">
        <w:rPr>
          <w:rFonts w:ascii="Times New Roman" w:hAnsi="Times New Roman"/>
          <w:bCs/>
          <w:sz w:val="28"/>
          <w:szCs w:val="28"/>
          <w:lang w:eastAsia="ru-RU"/>
        </w:rPr>
        <w:t>Вид профессиональной деятельности:</w:t>
      </w:r>
      <w:bookmarkEnd w:id="11"/>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71EECBC5" w14:textId="77777777" w:rsidTr="00C772EA">
        <w:tc>
          <w:tcPr>
            <w:tcW w:w="10205" w:type="dxa"/>
            <w:tcBorders>
              <w:bottom w:val="single" w:sz="4" w:space="0" w:color="auto"/>
            </w:tcBorders>
          </w:tcPr>
          <w:p w14:paraId="735729E3" w14:textId="419A93E4" w:rsidR="0068097D" w:rsidRPr="00FF1522" w:rsidRDefault="00690447" w:rsidP="00E83AD3">
            <w:pPr>
              <w:keepNext/>
              <w:keepLines/>
              <w:spacing w:after="0" w:line="240" w:lineRule="auto"/>
              <w:jc w:val="center"/>
              <w:outlineLvl w:val="0"/>
              <w:rPr>
                <w:rFonts w:ascii="Times New Roman" w:hAnsi="Times New Roman"/>
                <w:bCs/>
                <w:sz w:val="28"/>
                <w:szCs w:val="28"/>
                <w:lang w:eastAsia="ru-RU"/>
              </w:rPr>
            </w:pPr>
            <w:r w:rsidRPr="00690447">
              <w:rPr>
                <w:rFonts w:ascii="Times New Roman" w:hAnsi="Times New Roman"/>
                <w:b/>
                <w:sz w:val="28"/>
                <w:szCs w:val="28"/>
                <w:lang w:eastAsia="ru-RU"/>
              </w:rPr>
              <w:t>Обслуживание, ремонт действующих водопроводно-канализационных сетей, устранение аварий на них</w:t>
            </w:r>
          </w:p>
        </w:tc>
      </w:tr>
      <w:tr w:rsidR="0068097D" w:rsidRPr="00FF1522" w14:paraId="7AC338D5" w14:textId="77777777" w:rsidTr="00C772EA">
        <w:tc>
          <w:tcPr>
            <w:tcW w:w="10205" w:type="dxa"/>
            <w:tcBorders>
              <w:top w:val="single" w:sz="4" w:space="0" w:color="auto"/>
            </w:tcBorders>
          </w:tcPr>
          <w:p w14:paraId="710C2A64"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(по реестру профессиональных стандартов)</w:t>
            </w:r>
          </w:p>
        </w:tc>
      </w:tr>
    </w:tbl>
    <w:bookmarkEnd w:id="0"/>
    <w:bookmarkEnd w:id="1"/>
    <w:bookmarkEnd w:id="2"/>
    <w:bookmarkEnd w:id="3"/>
    <w:bookmarkEnd w:id="4"/>
    <w:bookmarkEnd w:id="5"/>
    <w:bookmarkEnd w:id="6"/>
    <w:bookmarkEnd w:id="7"/>
    <w:p w14:paraId="35773C35" w14:textId="77777777" w:rsidR="00C772EA" w:rsidRPr="00C772EA" w:rsidRDefault="00C772EA" w:rsidP="00C772E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r w:rsidRPr="00C772EA">
        <w:rPr>
          <w:rFonts w:ascii="Times New Roman" w:hAnsi="Times New Roman"/>
          <w:b/>
          <w:color w:val="000000"/>
          <w:sz w:val="28"/>
          <w:szCs w:val="28"/>
          <w:lang w:eastAsia="ru-RU"/>
        </w:rPr>
        <w:t>1.2. Инструменты оценки для теоретического этапа экзамена</w:t>
      </w:r>
    </w:p>
    <w:p w14:paraId="22912E9C" w14:textId="77777777" w:rsidR="0068097D" w:rsidRPr="00FF1522" w:rsidRDefault="0068097D" w:rsidP="00E83A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2401"/>
        <w:gridCol w:w="2742"/>
      </w:tblGrid>
      <w:tr w:rsidR="008C555C" w:rsidRPr="00FF1522" w14:paraId="2A397DD5" w14:textId="77777777" w:rsidTr="00D46D23">
        <w:tc>
          <w:tcPr>
            <w:tcW w:w="2453" w:type="pct"/>
            <w:vAlign w:val="center"/>
          </w:tcPr>
          <w:p w14:paraId="490802D5"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189" w:type="pct"/>
            <w:vAlign w:val="center"/>
          </w:tcPr>
          <w:p w14:paraId="536170A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xml:space="preserve">Критерии оценки </w:t>
            </w:r>
          </w:p>
          <w:p w14:paraId="5C2CB21A"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квалификации</w:t>
            </w:r>
          </w:p>
        </w:tc>
        <w:tc>
          <w:tcPr>
            <w:tcW w:w="1358" w:type="pct"/>
            <w:vAlign w:val="center"/>
          </w:tcPr>
          <w:p w14:paraId="39B9890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Тип и</w:t>
            </w:r>
          </w:p>
          <w:p w14:paraId="1DCBB05C"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задания</w:t>
            </w:r>
          </w:p>
        </w:tc>
      </w:tr>
      <w:tr w:rsidR="008C555C" w:rsidRPr="00FF1522" w14:paraId="2DC7C1D0" w14:textId="77777777" w:rsidTr="00D46D23">
        <w:tc>
          <w:tcPr>
            <w:tcW w:w="2453" w:type="pct"/>
            <w:vAlign w:val="center"/>
          </w:tcPr>
          <w:p w14:paraId="7A9D27F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1</w:t>
            </w:r>
          </w:p>
        </w:tc>
        <w:tc>
          <w:tcPr>
            <w:tcW w:w="1189" w:type="pct"/>
            <w:vAlign w:val="center"/>
          </w:tcPr>
          <w:p w14:paraId="7A1456B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2</w:t>
            </w:r>
          </w:p>
        </w:tc>
        <w:tc>
          <w:tcPr>
            <w:tcW w:w="1358" w:type="pct"/>
            <w:vAlign w:val="center"/>
          </w:tcPr>
          <w:p w14:paraId="7950D9FD"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8C555C" w:rsidRPr="00FF1522" w14:paraId="626BAF33" w14:textId="77777777" w:rsidTr="00D46D23">
        <w:trPr>
          <w:trHeight w:val="759"/>
        </w:trPr>
        <w:tc>
          <w:tcPr>
            <w:tcW w:w="2453" w:type="pct"/>
            <w:tcBorders>
              <w:top w:val="single" w:sz="4" w:space="0" w:color="auto"/>
              <w:left w:val="single" w:sz="4" w:space="0" w:color="auto"/>
              <w:bottom w:val="single" w:sz="4" w:space="0" w:color="auto"/>
              <w:right w:val="single" w:sz="4" w:space="0" w:color="auto"/>
            </w:tcBorders>
          </w:tcPr>
          <w:p w14:paraId="636308A0"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iCs/>
                <w:sz w:val="28"/>
                <w:szCs w:val="28"/>
              </w:rPr>
            </w:pPr>
            <w:r w:rsidRPr="008C555C">
              <w:rPr>
                <w:rFonts w:ascii="Times New Roman" w:eastAsia="Calibri" w:hAnsi="Times New Roman"/>
                <w:b/>
                <w:bCs/>
                <w:iCs/>
                <w:sz w:val="28"/>
                <w:szCs w:val="28"/>
              </w:rPr>
              <w:t>B/01.3 Обнаружение неисправности основного и вспомогательного оборудования на действующих водопроводно-канализационных сетях</w:t>
            </w:r>
          </w:p>
          <w:p w14:paraId="694EC793"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iCs/>
                <w:sz w:val="28"/>
                <w:szCs w:val="28"/>
              </w:rPr>
            </w:pPr>
          </w:p>
          <w:p w14:paraId="0E4B505C"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sz w:val="28"/>
                <w:szCs w:val="28"/>
                <w:lang w:eastAsia="ru-RU"/>
              </w:rPr>
            </w:pPr>
            <w:r w:rsidRPr="008C555C">
              <w:rPr>
                <w:rFonts w:ascii="Times New Roman" w:hAnsi="Times New Roman"/>
                <w:b/>
                <w:bCs/>
                <w:sz w:val="28"/>
                <w:szCs w:val="28"/>
                <w:lang w:eastAsia="ru-RU"/>
              </w:rPr>
              <w:t>Необходимые умения:</w:t>
            </w:r>
            <w:r w:rsidRPr="008C555C">
              <w:rPr>
                <w:rFonts w:ascii="Times New Roman" w:hAnsi="Times New Roman"/>
                <w:sz w:val="28"/>
                <w:szCs w:val="28"/>
                <w:lang w:eastAsia="ru-RU"/>
              </w:rPr>
              <w:t xml:space="preserve"> </w:t>
            </w:r>
          </w:p>
          <w:p w14:paraId="7A5699DB"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sz w:val="28"/>
                <w:szCs w:val="28"/>
                <w:lang w:eastAsia="ru-RU"/>
              </w:rPr>
            </w:pPr>
            <w:r w:rsidRPr="008C555C">
              <w:rPr>
                <w:rFonts w:ascii="Times New Roman" w:hAnsi="Times New Roman"/>
                <w:sz w:val="28"/>
                <w:szCs w:val="28"/>
                <w:lang w:eastAsia="ru-RU"/>
              </w:rPr>
              <w:t>Подбирать необходимый инструмент и приспособления для производства работ</w:t>
            </w:r>
          </w:p>
          <w:p w14:paraId="67596EDA"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iCs/>
                <w:sz w:val="28"/>
                <w:szCs w:val="28"/>
                <w:lang w:eastAsia="ru-RU"/>
              </w:rPr>
            </w:pPr>
          </w:p>
          <w:p w14:paraId="6CFE8A9E"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iCs/>
                <w:sz w:val="28"/>
                <w:szCs w:val="28"/>
                <w:lang w:eastAsia="ru-RU"/>
              </w:rPr>
            </w:pPr>
          </w:p>
          <w:p w14:paraId="7C18BF0A"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iCs/>
                <w:sz w:val="28"/>
                <w:szCs w:val="28"/>
                <w:lang w:eastAsia="ru-RU"/>
              </w:rPr>
            </w:pPr>
          </w:p>
          <w:p w14:paraId="5C65D559"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iCs/>
                <w:sz w:val="28"/>
                <w:szCs w:val="28"/>
                <w:lang w:eastAsia="ru-RU"/>
              </w:rPr>
            </w:pPr>
          </w:p>
          <w:p w14:paraId="49B694C4"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b/>
                <w:bCs/>
                <w:sz w:val="28"/>
                <w:szCs w:val="28"/>
                <w:lang w:eastAsia="ru-RU"/>
              </w:rPr>
            </w:pPr>
            <w:r w:rsidRPr="008C555C">
              <w:rPr>
                <w:rFonts w:ascii="Times New Roman" w:hAnsi="Times New Roman"/>
                <w:b/>
                <w:bCs/>
                <w:sz w:val="28"/>
                <w:szCs w:val="28"/>
                <w:lang w:eastAsia="ru-RU"/>
              </w:rPr>
              <w:t xml:space="preserve">Необходимые умения: </w:t>
            </w:r>
          </w:p>
          <w:p w14:paraId="7C761072"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iCs/>
                <w:sz w:val="28"/>
                <w:szCs w:val="28"/>
                <w:lang w:eastAsia="ru-RU"/>
              </w:rPr>
            </w:pPr>
            <w:r w:rsidRPr="008C555C">
              <w:rPr>
                <w:rFonts w:ascii="Times New Roman" w:eastAsia="Calibri" w:hAnsi="Times New Roman"/>
                <w:iCs/>
                <w:sz w:val="28"/>
                <w:szCs w:val="28"/>
                <w:lang w:eastAsia="ru-RU"/>
              </w:rPr>
              <w:lastRenderedPageBreak/>
              <w:t>Выявлять поверхностные дефекты у водоразборных колонок и пожарных гидрантов, задвижек, щитовых затворов, шандоров, захлопок на сети и принимать меры к их устранению</w:t>
            </w:r>
          </w:p>
        </w:tc>
        <w:tc>
          <w:tcPr>
            <w:tcW w:w="1189" w:type="pct"/>
          </w:tcPr>
          <w:p w14:paraId="5861DF2C"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lastRenderedPageBreak/>
              <w:t>Дихотомическая</w:t>
            </w:r>
          </w:p>
          <w:p w14:paraId="3DBB7B45"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w:t>
            </w:r>
          </w:p>
          <w:p w14:paraId="5C74C933"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решение </w:t>
            </w:r>
          </w:p>
          <w:p w14:paraId="0757A025"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47A74D29"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7847EDB1"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7A768A4C"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30A46E23"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2F21F72D"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7615C">
              <w:rPr>
                <w:rFonts w:ascii="Times New Roman" w:eastAsia="Calibri" w:hAnsi="Times New Roman"/>
                <w:sz w:val="28"/>
                <w:szCs w:val="28"/>
              </w:rPr>
              <w:t>ГОСТ 24856–2014</w:t>
            </w:r>
            <w:r>
              <w:rPr>
                <w:rFonts w:ascii="Times New Roman" w:eastAsia="Calibri" w:hAnsi="Times New Roman"/>
                <w:sz w:val="28"/>
                <w:szCs w:val="28"/>
              </w:rPr>
              <w:t>,</w:t>
            </w:r>
          </w:p>
          <w:p w14:paraId="4514579C"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7615C">
              <w:rPr>
                <w:rFonts w:ascii="Times New Roman" w:eastAsia="Calibri" w:hAnsi="Times New Roman"/>
                <w:sz w:val="28"/>
                <w:szCs w:val="28"/>
              </w:rPr>
              <w:t>СП 32.13330.2018</w:t>
            </w:r>
          </w:p>
          <w:p w14:paraId="3871C27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7F3EB51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23B6D781"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38762BB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287883CB"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E2872">
              <w:rPr>
                <w:rFonts w:ascii="Times New Roman" w:eastAsia="Calibri" w:hAnsi="Times New Roman"/>
                <w:sz w:val="28"/>
                <w:szCs w:val="28"/>
              </w:rPr>
              <w:lastRenderedPageBreak/>
              <w:t xml:space="preserve">Приказ </w:t>
            </w:r>
          </w:p>
          <w:p w14:paraId="3264DAF0"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E2872">
              <w:rPr>
                <w:rFonts w:ascii="Times New Roman" w:eastAsia="Calibri" w:hAnsi="Times New Roman"/>
                <w:sz w:val="28"/>
                <w:szCs w:val="28"/>
              </w:rPr>
              <w:t xml:space="preserve">Минтруда РФ </w:t>
            </w:r>
          </w:p>
          <w:p w14:paraId="622FFB02"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E2872">
              <w:rPr>
                <w:rFonts w:ascii="Times New Roman" w:eastAsia="Calibri" w:hAnsi="Times New Roman"/>
                <w:sz w:val="28"/>
                <w:szCs w:val="28"/>
              </w:rPr>
              <w:t>от 29</w:t>
            </w:r>
            <w:r>
              <w:rPr>
                <w:rFonts w:ascii="Times New Roman" w:eastAsia="Calibri" w:hAnsi="Times New Roman"/>
                <w:sz w:val="28"/>
                <w:szCs w:val="28"/>
              </w:rPr>
              <w:t>.10.</w:t>
            </w:r>
            <w:r w:rsidRPr="008E2872">
              <w:rPr>
                <w:rFonts w:ascii="Times New Roman" w:eastAsia="Calibri" w:hAnsi="Times New Roman"/>
                <w:sz w:val="28"/>
                <w:szCs w:val="28"/>
              </w:rPr>
              <w:t xml:space="preserve">2020. </w:t>
            </w:r>
          </w:p>
          <w:p w14:paraId="65BD630D"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E2872">
              <w:rPr>
                <w:rFonts w:ascii="Times New Roman" w:eastAsia="Calibri" w:hAnsi="Times New Roman"/>
                <w:sz w:val="28"/>
                <w:szCs w:val="28"/>
              </w:rPr>
              <w:t>№ 758н «Об утверждении Правил по охране труда в жилищно-коммунальном хозяйстве»</w:t>
            </w:r>
            <w:r>
              <w:rPr>
                <w:rFonts w:ascii="Times New Roman" w:eastAsia="Calibri" w:hAnsi="Times New Roman"/>
                <w:sz w:val="28"/>
                <w:szCs w:val="28"/>
              </w:rPr>
              <w:t>,</w:t>
            </w:r>
          </w:p>
          <w:p w14:paraId="2D8DD612"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8706CC">
              <w:rPr>
                <w:rFonts w:ascii="Times New Roman" w:eastAsia="Calibri" w:hAnsi="Times New Roman"/>
                <w:sz w:val="28"/>
                <w:szCs w:val="28"/>
              </w:rPr>
              <w:t>СП 32.13330.2018</w:t>
            </w:r>
          </w:p>
        </w:tc>
        <w:tc>
          <w:tcPr>
            <w:tcW w:w="1358" w:type="pct"/>
          </w:tcPr>
          <w:p w14:paraId="355A3D0B"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61E493E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190BEF80"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9EFB366"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BC24F34"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68658788"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Pr>
                <w:rFonts w:ascii="Times New Roman" w:eastAsia="Calibri" w:hAnsi="Times New Roman"/>
                <w:bCs/>
                <w:sz w:val="28"/>
                <w:szCs w:val="28"/>
              </w:rPr>
              <w:t>№</w:t>
            </w:r>
            <w:r w:rsidRPr="00FF1522">
              <w:rPr>
                <w:rFonts w:ascii="Times New Roman" w:eastAsia="Calibri" w:hAnsi="Times New Roman"/>
                <w:bCs/>
                <w:sz w:val="28"/>
                <w:szCs w:val="28"/>
              </w:rPr>
              <w:t xml:space="preserve"> </w:t>
            </w:r>
            <w:r>
              <w:rPr>
                <w:rFonts w:ascii="Times New Roman" w:eastAsia="Calibri" w:hAnsi="Times New Roman"/>
                <w:bCs/>
                <w:sz w:val="28"/>
                <w:szCs w:val="28"/>
              </w:rPr>
              <w:t>8,9</w:t>
            </w:r>
          </w:p>
          <w:p w14:paraId="1A0D602C"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0E2F43D1" w14:textId="77777777" w:rsidR="008C555C" w:rsidRPr="00C837E7"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Задание на </w:t>
            </w:r>
          </w:p>
          <w:p w14:paraId="46495582" w14:textId="77777777" w:rsidR="008C555C" w:rsidRPr="00C837E7"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установление </w:t>
            </w:r>
          </w:p>
          <w:p w14:paraId="066238FE"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соответствия №</w:t>
            </w:r>
            <w:r>
              <w:rPr>
                <w:rFonts w:ascii="Times New Roman" w:eastAsia="Calibri" w:hAnsi="Times New Roman"/>
                <w:bCs/>
                <w:sz w:val="28"/>
                <w:szCs w:val="28"/>
              </w:rPr>
              <w:t xml:space="preserve">№ </w:t>
            </w:r>
            <w:r w:rsidRPr="00C837E7">
              <w:rPr>
                <w:rFonts w:ascii="Times New Roman" w:eastAsia="Calibri" w:hAnsi="Times New Roman"/>
                <w:bCs/>
                <w:sz w:val="28"/>
                <w:szCs w:val="28"/>
              </w:rPr>
              <w:t xml:space="preserve"> </w:t>
            </w:r>
            <w:r w:rsidRPr="0087615C">
              <w:rPr>
                <w:rFonts w:ascii="Times New Roman" w:eastAsia="Calibri" w:hAnsi="Times New Roman"/>
                <w:bCs/>
                <w:sz w:val="28"/>
                <w:szCs w:val="28"/>
              </w:rPr>
              <w:t>31,32,33,34,35</w:t>
            </w:r>
            <w:r w:rsidRPr="00C837E7">
              <w:rPr>
                <w:rFonts w:ascii="Times New Roman" w:eastAsia="Calibri" w:hAnsi="Times New Roman"/>
                <w:bCs/>
                <w:sz w:val="28"/>
                <w:szCs w:val="28"/>
              </w:rPr>
              <w:t xml:space="preserve"> </w:t>
            </w:r>
            <w:r w:rsidRPr="00FF1522">
              <w:rPr>
                <w:rFonts w:ascii="Times New Roman" w:eastAsia="Calibri" w:hAnsi="Times New Roman"/>
                <w:bCs/>
                <w:sz w:val="28"/>
                <w:szCs w:val="28"/>
              </w:rPr>
              <w:t xml:space="preserve"> </w:t>
            </w:r>
          </w:p>
          <w:p w14:paraId="013116CF"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5344AEF5"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Задания с выбором ответа №№ 13,27,29</w:t>
            </w:r>
          </w:p>
          <w:p w14:paraId="0CF8C9D8" w14:textId="77777777" w:rsidR="008C555C" w:rsidRPr="00C837E7"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lastRenderedPageBreak/>
              <w:t xml:space="preserve">Задание на </w:t>
            </w:r>
          </w:p>
          <w:p w14:paraId="3F64246F" w14:textId="77777777" w:rsidR="008C555C" w:rsidRPr="00C837E7"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установление </w:t>
            </w:r>
          </w:p>
          <w:p w14:paraId="7FD67C4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 xml:space="preserve">соответствия №№ </w:t>
            </w:r>
            <w:r w:rsidRPr="008706CC">
              <w:rPr>
                <w:rFonts w:ascii="Times New Roman" w:eastAsia="Calibri" w:hAnsi="Times New Roman"/>
                <w:bCs/>
                <w:sz w:val="28"/>
                <w:szCs w:val="28"/>
              </w:rPr>
              <w:t>37,38,40</w:t>
            </w:r>
            <w:r w:rsidRPr="00C837E7">
              <w:rPr>
                <w:rFonts w:ascii="Times New Roman" w:eastAsia="Calibri" w:hAnsi="Times New Roman"/>
                <w:bCs/>
                <w:sz w:val="28"/>
                <w:szCs w:val="28"/>
              </w:rPr>
              <w:t xml:space="preserve"> </w:t>
            </w:r>
          </w:p>
        </w:tc>
      </w:tr>
      <w:tr w:rsidR="008C555C" w:rsidRPr="00FF1522" w14:paraId="3A99BE43" w14:textId="77777777" w:rsidTr="00D46D23">
        <w:tc>
          <w:tcPr>
            <w:tcW w:w="2453" w:type="pct"/>
            <w:tcBorders>
              <w:top w:val="single" w:sz="4" w:space="0" w:color="auto"/>
              <w:left w:val="single" w:sz="4" w:space="0" w:color="auto"/>
              <w:bottom w:val="single" w:sz="4" w:space="0" w:color="auto"/>
              <w:right w:val="single" w:sz="4" w:space="0" w:color="auto"/>
            </w:tcBorders>
          </w:tcPr>
          <w:p w14:paraId="582D22E6"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sz w:val="28"/>
                <w:szCs w:val="28"/>
              </w:rPr>
            </w:pPr>
            <w:r w:rsidRPr="008C555C">
              <w:rPr>
                <w:rFonts w:ascii="Times New Roman" w:eastAsia="Calibri" w:hAnsi="Times New Roman"/>
                <w:b/>
                <w:bCs/>
                <w:sz w:val="28"/>
                <w:szCs w:val="28"/>
              </w:rPr>
              <w:lastRenderedPageBreak/>
              <w:t>B/02.3 Выполнение работ по ремонту и устранению аварий водопроводно-канализационных сетей диаметром труб до 300мм</w:t>
            </w:r>
          </w:p>
          <w:p w14:paraId="56A0B68F"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6E886017"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b/>
                <w:bCs/>
                <w:sz w:val="28"/>
                <w:szCs w:val="28"/>
                <w:lang w:eastAsia="ru-RU"/>
              </w:rPr>
            </w:pPr>
            <w:r w:rsidRPr="008C555C">
              <w:rPr>
                <w:rFonts w:ascii="Times New Roman" w:hAnsi="Times New Roman"/>
                <w:b/>
                <w:bCs/>
                <w:sz w:val="28"/>
                <w:szCs w:val="28"/>
                <w:lang w:eastAsia="ru-RU"/>
              </w:rPr>
              <w:t>Необходимые умения:</w:t>
            </w:r>
          </w:p>
          <w:p w14:paraId="00DB51E3"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8C555C">
              <w:rPr>
                <w:rFonts w:ascii="Times New Roman" w:eastAsia="Calibri" w:hAnsi="Times New Roman"/>
                <w:sz w:val="28"/>
                <w:szCs w:val="28"/>
                <w:shd w:val="clear" w:color="auto" w:fill="FFFFFF"/>
              </w:rPr>
              <w:t xml:space="preserve">Производить ремонт неисправных элементов водопроводно-канализационных сетей диаметром труб до 300 мм </w:t>
            </w:r>
          </w:p>
          <w:p w14:paraId="78E12AEF"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7138F8E0"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31B09DE4"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8C555C">
              <w:rPr>
                <w:rFonts w:ascii="Times New Roman" w:eastAsia="Calibri" w:hAnsi="Times New Roman"/>
                <w:b/>
                <w:bCs/>
                <w:sz w:val="28"/>
                <w:szCs w:val="28"/>
                <w:shd w:val="clear" w:color="auto" w:fill="FFFFFF"/>
              </w:rPr>
              <w:t>Необходимые умения:</w:t>
            </w:r>
          </w:p>
          <w:p w14:paraId="5FA5F8B0"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8C555C">
              <w:rPr>
                <w:rFonts w:ascii="Times New Roman" w:eastAsia="Calibri" w:hAnsi="Times New Roman"/>
                <w:sz w:val="28"/>
                <w:szCs w:val="28"/>
                <w:shd w:val="clear" w:color="auto" w:fill="FFFFFF"/>
              </w:rPr>
              <w:t xml:space="preserve">Производить обеззараживание трубопроводов хлором и хлорной известью </w:t>
            </w:r>
          </w:p>
          <w:p w14:paraId="7D424F00"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73DDB5BF"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1B925F3E"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595C94EE"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4FCA4C45"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1EDCDCCB"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1A0F168A"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4FE067DA"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6EFCE71E"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773B4A54"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389F7007"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57998B97"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388D11E6"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16F46991"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8C555C">
              <w:rPr>
                <w:rFonts w:ascii="Times New Roman" w:eastAsia="Calibri" w:hAnsi="Times New Roman"/>
                <w:b/>
                <w:bCs/>
                <w:sz w:val="28"/>
                <w:szCs w:val="28"/>
                <w:shd w:val="clear" w:color="auto" w:fill="FFFFFF"/>
              </w:rPr>
              <w:t>Необходимые знания:</w:t>
            </w:r>
          </w:p>
          <w:p w14:paraId="39829E51"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8C555C">
              <w:rPr>
                <w:rFonts w:ascii="Times New Roman" w:eastAsia="Calibri" w:hAnsi="Times New Roman"/>
                <w:sz w:val="28"/>
                <w:szCs w:val="28"/>
                <w:shd w:val="clear" w:color="auto" w:fill="FFFFFF"/>
              </w:rPr>
              <w:t xml:space="preserve">Правила эксплуатации водопроводно-канализационных сетей диаметром труб до 300 мм </w:t>
            </w:r>
          </w:p>
          <w:p w14:paraId="63005D92"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20128335"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01404194"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19207C85"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p>
          <w:p w14:paraId="0E55C52D"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0B79F993"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61682A4B"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742B760B"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425C70A4"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6F5A2C1A"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715ACA31"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430BB79B"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338F8E40"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highlight w:val="yellow"/>
                <w:shd w:val="clear" w:color="auto" w:fill="FFFFFF"/>
              </w:rPr>
            </w:pPr>
          </w:p>
          <w:p w14:paraId="2550F808"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r w:rsidRPr="008C555C">
              <w:rPr>
                <w:rFonts w:ascii="Times New Roman" w:eastAsia="Calibri" w:hAnsi="Times New Roman"/>
                <w:b/>
                <w:bCs/>
                <w:sz w:val="28"/>
                <w:szCs w:val="28"/>
                <w:shd w:val="clear" w:color="auto" w:fill="FFFFFF"/>
              </w:rPr>
              <w:t>Необходимые знания:</w:t>
            </w:r>
          </w:p>
          <w:p w14:paraId="2E480906"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8C555C">
              <w:rPr>
                <w:rFonts w:ascii="Times New Roman" w:eastAsia="Calibri" w:hAnsi="Times New Roman"/>
                <w:sz w:val="28"/>
                <w:szCs w:val="28"/>
                <w:shd w:val="clear" w:color="auto" w:fill="FFFFFF"/>
              </w:rPr>
              <w:t>Требования охраны труда при ремонте водопроводно-канализационных сетей диаметром труб до 300 мм</w:t>
            </w:r>
          </w:p>
        </w:tc>
        <w:tc>
          <w:tcPr>
            <w:tcW w:w="1189" w:type="pct"/>
          </w:tcPr>
          <w:p w14:paraId="1C8EF4E9"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lastRenderedPageBreak/>
              <w:t>Дихотомическая</w:t>
            </w:r>
          </w:p>
          <w:p w14:paraId="33565E4B"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136C404F"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3AEBE11B"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06278A73"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35F715C0"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630A3486"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198DE75A"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73F12608"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p>
          <w:p w14:paraId="054D05E8"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76E858A4"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4A9D70B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14FA982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6CAC621D" w14:textId="77777777" w:rsidR="008C555C" w:rsidRDefault="008C555C" w:rsidP="00D46D23">
            <w:pPr>
              <w:shd w:val="clear" w:color="auto" w:fill="FFFFFF"/>
              <w:spacing w:after="0" w:line="240" w:lineRule="auto"/>
              <w:jc w:val="center"/>
              <w:rPr>
                <w:rFonts w:ascii="Times New Roman" w:eastAsia="Calibri" w:hAnsi="Times New Roman"/>
                <w:sz w:val="28"/>
                <w:szCs w:val="28"/>
              </w:rPr>
            </w:pPr>
            <w:r w:rsidRPr="008706CC">
              <w:rPr>
                <w:rFonts w:ascii="Times New Roman" w:eastAsia="Calibri" w:hAnsi="Times New Roman"/>
                <w:sz w:val="28"/>
                <w:szCs w:val="28"/>
              </w:rPr>
              <w:t>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(от 25.11.67 № 723а-67)</w:t>
            </w:r>
          </w:p>
          <w:p w14:paraId="2C3CF117"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38F9D141"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62DD728B"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648026B8" w14:textId="77777777" w:rsidR="008C555C" w:rsidRDefault="008C555C" w:rsidP="00D46D23">
            <w:pPr>
              <w:shd w:val="clear" w:color="auto" w:fill="FFFFFF"/>
              <w:spacing w:after="0" w:line="240" w:lineRule="auto"/>
              <w:jc w:val="center"/>
              <w:rPr>
                <w:rFonts w:ascii="Times New Roman" w:eastAsia="Calibri" w:hAnsi="Times New Roman"/>
                <w:sz w:val="28"/>
                <w:szCs w:val="28"/>
              </w:rPr>
            </w:pPr>
          </w:p>
          <w:p w14:paraId="235A5416"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8706CC">
              <w:rPr>
                <w:rFonts w:ascii="Times New Roman" w:eastAsia="Calibri" w:hAnsi="Times New Roman"/>
                <w:sz w:val="28"/>
                <w:szCs w:val="28"/>
              </w:rPr>
              <w:t xml:space="preserve">Методические рекомендации по определению технического состояния систем </w:t>
            </w:r>
            <w:r w:rsidRPr="008706CC">
              <w:rPr>
                <w:rFonts w:ascii="Times New Roman" w:eastAsia="Calibri" w:hAnsi="Times New Roman"/>
                <w:sz w:val="28"/>
                <w:szCs w:val="28"/>
              </w:rPr>
              <w:lastRenderedPageBreak/>
              <w:t>теплоснабжения, горячего водоснабжения, холодного водоснабжения и водоотведения, Минрегионразвития, 25.04.12</w:t>
            </w:r>
          </w:p>
        </w:tc>
        <w:tc>
          <w:tcPr>
            <w:tcW w:w="1358" w:type="pct"/>
          </w:tcPr>
          <w:p w14:paraId="5B589167"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6FCF0C35"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5144DC1"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26F7D2BC"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0C5C4640"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4AFFB175"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r w:rsidRPr="00C837E7">
              <w:rPr>
                <w:rFonts w:ascii="Times New Roman" w:eastAsia="Calibri" w:hAnsi="Times New Roman"/>
                <w:bCs/>
                <w:sz w:val="28"/>
                <w:szCs w:val="28"/>
              </w:rPr>
              <w:t>5,6,12,19,20,21,22,23,24,25,26,30</w:t>
            </w:r>
          </w:p>
          <w:p w14:paraId="4E47B5C9"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3015C985"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4EE0C390"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14</w:t>
            </w:r>
          </w:p>
          <w:p w14:paraId="1FBB59C2"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16F3746"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52A8636D"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20FB3520"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 </w:t>
            </w:r>
            <w:r w:rsidRPr="008706CC">
              <w:rPr>
                <w:rFonts w:ascii="Times New Roman" w:eastAsia="Calibri" w:hAnsi="Times New Roman"/>
                <w:bCs/>
                <w:sz w:val="28"/>
                <w:szCs w:val="28"/>
              </w:rPr>
              <w:t>39</w:t>
            </w:r>
            <w:r w:rsidRPr="00FF1522">
              <w:rPr>
                <w:rFonts w:ascii="Times New Roman" w:eastAsia="Calibri" w:hAnsi="Times New Roman"/>
                <w:bCs/>
                <w:sz w:val="28"/>
                <w:szCs w:val="28"/>
              </w:rPr>
              <w:t xml:space="preserve"> </w:t>
            </w:r>
          </w:p>
          <w:p w14:paraId="6031CF03"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1DF7D61"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5D9E388"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32FAA476"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5484045B"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67A7E774"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F674986"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87C613D"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46AB268B"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EF283FB"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8BDF3B9"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C837E7">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w:t>
            </w:r>
            <w:r w:rsidRPr="00C837E7">
              <w:rPr>
                <w:rFonts w:ascii="Times New Roman" w:eastAsia="Calibri" w:hAnsi="Times New Roman"/>
                <w:bCs/>
                <w:sz w:val="28"/>
                <w:szCs w:val="28"/>
              </w:rPr>
              <w:t>4,10,11,18,28</w:t>
            </w:r>
          </w:p>
          <w:p w14:paraId="1A3BDB3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0556CDF7"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6E283A8B"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185AE115"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соответствия №</w:t>
            </w:r>
            <w:r>
              <w:rPr>
                <w:rFonts w:ascii="Times New Roman" w:eastAsia="Calibri" w:hAnsi="Times New Roman"/>
                <w:bCs/>
                <w:sz w:val="28"/>
                <w:szCs w:val="28"/>
              </w:rPr>
              <w:t xml:space="preserve"> </w:t>
            </w:r>
            <w:r w:rsidRPr="00DF0478">
              <w:rPr>
                <w:rFonts w:ascii="Times New Roman" w:eastAsia="Calibri" w:hAnsi="Times New Roman"/>
                <w:bCs/>
                <w:sz w:val="28"/>
                <w:szCs w:val="28"/>
              </w:rPr>
              <w:t>36</w:t>
            </w:r>
          </w:p>
          <w:p w14:paraId="71799C65"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6171D09E"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665D1609"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1C2352E7"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12303685"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5EA8548C"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7AC05C97"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40AD15F9"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4B30DAE1"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C49D962"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282550C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r>
              <w:rPr>
                <w:rFonts w:ascii="Times New Roman" w:eastAsia="Calibri" w:hAnsi="Times New Roman"/>
                <w:bCs/>
                <w:sz w:val="28"/>
                <w:szCs w:val="28"/>
              </w:rPr>
              <w:t>16,17</w:t>
            </w:r>
          </w:p>
        </w:tc>
      </w:tr>
      <w:tr w:rsidR="008C555C" w:rsidRPr="00FF1522" w14:paraId="7F7D4444" w14:textId="77777777" w:rsidTr="00D46D23">
        <w:trPr>
          <w:trHeight w:val="3141"/>
        </w:trPr>
        <w:tc>
          <w:tcPr>
            <w:tcW w:w="2453" w:type="pct"/>
            <w:tcBorders>
              <w:top w:val="single" w:sz="4" w:space="0" w:color="auto"/>
              <w:left w:val="single" w:sz="4" w:space="0" w:color="auto"/>
              <w:bottom w:val="single" w:sz="4" w:space="0" w:color="auto"/>
              <w:right w:val="single" w:sz="4" w:space="0" w:color="auto"/>
            </w:tcBorders>
          </w:tcPr>
          <w:p w14:paraId="3724D87F"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r w:rsidRPr="008C555C">
              <w:rPr>
                <w:rFonts w:ascii="Times New Roman" w:hAnsi="Times New Roman"/>
                <w:b/>
                <w:bCs/>
                <w:sz w:val="28"/>
                <w:szCs w:val="28"/>
                <w:shd w:val="clear" w:color="auto" w:fill="FFFFFF"/>
              </w:rPr>
              <w:lastRenderedPageBreak/>
              <w:t>B/03.3 Прочистка канализационных сетей на глубине до 8 м</w:t>
            </w:r>
          </w:p>
          <w:p w14:paraId="1B9256E8"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sz w:val="28"/>
                <w:szCs w:val="28"/>
                <w:shd w:val="clear" w:color="auto" w:fill="FFFFFF"/>
              </w:rPr>
            </w:pPr>
          </w:p>
          <w:p w14:paraId="581CC2CB"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b/>
                <w:bCs/>
                <w:sz w:val="28"/>
                <w:szCs w:val="28"/>
                <w:lang w:eastAsia="ru-RU"/>
              </w:rPr>
            </w:pPr>
            <w:r w:rsidRPr="008C555C">
              <w:rPr>
                <w:rFonts w:ascii="Times New Roman" w:hAnsi="Times New Roman"/>
                <w:b/>
                <w:bCs/>
                <w:sz w:val="28"/>
                <w:szCs w:val="28"/>
                <w:lang w:eastAsia="ru-RU"/>
              </w:rPr>
              <w:t>Необходимые умения:</w:t>
            </w:r>
          </w:p>
          <w:p w14:paraId="6269CEA5"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sz w:val="28"/>
                <w:szCs w:val="28"/>
                <w:lang w:eastAsia="ru-RU"/>
              </w:rPr>
            </w:pPr>
            <w:r w:rsidRPr="008C555C">
              <w:rPr>
                <w:rFonts w:ascii="Times New Roman" w:hAnsi="Times New Roman"/>
                <w:sz w:val="28"/>
                <w:szCs w:val="28"/>
                <w:lang w:eastAsia="ru-RU"/>
              </w:rPr>
              <w:t xml:space="preserve">Выполнять прочистку канализационных сетей на глубине до 8 м различными способами </w:t>
            </w:r>
          </w:p>
          <w:p w14:paraId="1029752C"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sz w:val="28"/>
                <w:szCs w:val="28"/>
                <w:lang w:eastAsia="ru-RU"/>
              </w:rPr>
            </w:pPr>
          </w:p>
          <w:p w14:paraId="2180DBAC" w14:textId="77777777" w:rsidR="008C555C" w:rsidRPr="008C555C" w:rsidRDefault="008C555C" w:rsidP="00D46D23">
            <w:pPr>
              <w:shd w:val="clear" w:color="auto" w:fill="FFFFFF"/>
              <w:autoSpaceDE w:val="0"/>
              <w:autoSpaceDN w:val="0"/>
              <w:adjustRightInd w:val="0"/>
              <w:spacing w:after="0" w:line="240" w:lineRule="auto"/>
              <w:rPr>
                <w:rFonts w:ascii="Times New Roman" w:hAnsi="Times New Roman"/>
                <w:b/>
                <w:bCs/>
                <w:sz w:val="28"/>
                <w:szCs w:val="28"/>
                <w:lang w:eastAsia="ru-RU"/>
              </w:rPr>
            </w:pPr>
            <w:r w:rsidRPr="008C555C">
              <w:rPr>
                <w:rFonts w:ascii="Times New Roman" w:hAnsi="Times New Roman"/>
                <w:b/>
                <w:bCs/>
                <w:sz w:val="28"/>
                <w:szCs w:val="28"/>
                <w:lang w:eastAsia="ru-RU"/>
              </w:rPr>
              <w:t>Необходимые умения:</w:t>
            </w:r>
          </w:p>
          <w:p w14:paraId="67782249" w14:textId="77777777" w:rsidR="008C555C" w:rsidRPr="008C555C" w:rsidRDefault="008C555C" w:rsidP="00D46D2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8C555C">
              <w:rPr>
                <w:rFonts w:ascii="Times New Roman" w:hAnsi="Times New Roman"/>
                <w:sz w:val="28"/>
                <w:szCs w:val="28"/>
                <w:lang w:eastAsia="ru-RU"/>
              </w:rPr>
              <w:t>Прочистка канализационной сети и коллекторов гидравлическим способом</w:t>
            </w:r>
          </w:p>
        </w:tc>
        <w:tc>
          <w:tcPr>
            <w:tcW w:w="1189" w:type="pct"/>
          </w:tcPr>
          <w:p w14:paraId="06C82B55"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48330311"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68097CF0"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rPr>
              <w:t>задания - 1 балл)</w:t>
            </w:r>
          </w:p>
          <w:p w14:paraId="4F0AF441"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p>
          <w:p w14:paraId="72493F1F"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p>
          <w:p w14:paraId="7F077C79"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p>
          <w:p w14:paraId="5D3F23AB"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p>
          <w:p w14:paraId="5A483EBF" w14:textId="77777777" w:rsidR="008C555C" w:rsidRPr="00FF1522" w:rsidRDefault="008C555C" w:rsidP="00D46D23">
            <w:pPr>
              <w:shd w:val="clear" w:color="auto" w:fill="FFFFFF"/>
              <w:spacing w:after="0" w:line="240" w:lineRule="auto"/>
              <w:jc w:val="center"/>
              <w:rPr>
                <w:rFonts w:ascii="Times New Roman" w:eastAsia="Calibri" w:hAnsi="Times New Roman"/>
                <w:sz w:val="28"/>
                <w:szCs w:val="28"/>
                <w:lang w:eastAsia="ru-RU"/>
              </w:rPr>
            </w:pPr>
          </w:p>
        </w:tc>
        <w:tc>
          <w:tcPr>
            <w:tcW w:w="1358" w:type="pct"/>
          </w:tcPr>
          <w:p w14:paraId="209C073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1CCEB7E8"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417205B7"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4E520D6E"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r>
              <w:rPr>
                <w:rFonts w:ascii="Times New Roman" w:eastAsia="Calibri" w:hAnsi="Times New Roman"/>
                <w:bCs/>
                <w:sz w:val="28"/>
                <w:szCs w:val="28"/>
              </w:rPr>
              <w:t>2,7</w:t>
            </w:r>
          </w:p>
          <w:p w14:paraId="3CDA0788"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135FCCB1" w14:textId="77777777" w:rsidR="008C555C" w:rsidRDefault="008C555C" w:rsidP="00D46D23">
            <w:pPr>
              <w:shd w:val="clear" w:color="auto" w:fill="FFFFFF"/>
              <w:spacing w:after="0" w:line="240" w:lineRule="auto"/>
              <w:jc w:val="center"/>
              <w:rPr>
                <w:rFonts w:ascii="Times New Roman" w:eastAsia="Calibri" w:hAnsi="Times New Roman"/>
                <w:bCs/>
                <w:sz w:val="28"/>
                <w:szCs w:val="28"/>
              </w:rPr>
            </w:pPr>
          </w:p>
          <w:p w14:paraId="5D3C656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p>
          <w:p w14:paraId="710C49EF" w14:textId="77777777" w:rsidR="008C555C" w:rsidRPr="00FF1522" w:rsidRDefault="008C555C" w:rsidP="00D46D23">
            <w:pPr>
              <w:shd w:val="clear" w:color="auto" w:fill="FFFFFF"/>
              <w:spacing w:after="0" w:line="240" w:lineRule="auto"/>
              <w:jc w:val="center"/>
              <w:rPr>
                <w:rFonts w:ascii="Times New Roman" w:eastAsia="Calibri" w:hAnsi="Times New Roman"/>
                <w:bCs/>
                <w:sz w:val="28"/>
                <w:szCs w:val="28"/>
              </w:rPr>
            </w:pPr>
            <w:r w:rsidRPr="00683A9F">
              <w:rPr>
                <w:rFonts w:ascii="Times New Roman" w:eastAsia="Calibri" w:hAnsi="Times New Roman"/>
                <w:bCs/>
                <w:sz w:val="28"/>
                <w:szCs w:val="28"/>
              </w:rPr>
              <w:t>Задания с выбором ответа №№</w:t>
            </w:r>
            <w:r>
              <w:rPr>
                <w:rFonts w:ascii="Times New Roman" w:eastAsia="Calibri" w:hAnsi="Times New Roman"/>
                <w:bCs/>
                <w:sz w:val="28"/>
                <w:szCs w:val="28"/>
              </w:rPr>
              <w:t xml:space="preserve"> 1,3,15</w:t>
            </w:r>
          </w:p>
        </w:tc>
      </w:tr>
    </w:tbl>
    <w:p w14:paraId="7566DEC3"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p>
    <w:p w14:paraId="067CDF0C"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7F857ABD" w14:textId="165AA8D9"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с выбором ответа:</w:t>
      </w:r>
      <w:r w:rsidRPr="00FF1522">
        <w:rPr>
          <w:rFonts w:ascii="Times New Roman" w:hAnsi="Times New Roman"/>
          <w:b/>
          <w:bCs/>
          <w:sz w:val="28"/>
          <w:szCs w:val="28"/>
          <w:lang w:eastAsia="ru-RU"/>
        </w:rPr>
        <w:t xml:space="preserve"> </w:t>
      </w:r>
      <w:r w:rsidR="009578EF">
        <w:rPr>
          <w:rFonts w:ascii="Times New Roman" w:hAnsi="Times New Roman"/>
          <w:b/>
          <w:bCs/>
          <w:sz w:val="28"/>
          <w:szCs w:val="28"/>
          <w:lang w:eastAsia="ru-RU"/>
        </w:rPr>
        <w:t>30</w:t>
      </w:r>
    </w:p>
    <w:p w14:paraId="3EC2AB62" w14:textId="098DCB3D"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с открытым ответом: </w:t>
      </w:r>
      <w:r w:rsidR="00DB5A40">
        <w:rPr>
          <w:rFonts w:ascii="Times New Roman" w:hAnsi="Times New Roman"/>
          <w:sz w:val="28"/>
          <w:szCs w:val="28"/>
          <w:lang w:eastAsia="ru-RU"/>
        </w:rPr>
        <w:t>-</w:t>
      </w:r>
    </w:p>
    <w:p w14:paraId="4D3598DB" w14:textId="0994DF9C"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на установление соответствия: </w:t>
      </w:r>
      <w:r w:rsidR="009578EF" w:rsidRPr="009578EF">
        <w:rPr>
          <w:rFonts w:ascii="Times New Roman" w:hAnsi="Times New Roman"/>
          <w:b/>
          <w:bCs/>
          <w:sz w:val="28"/>
          <w:szCs w:val="28"/>
          <w:lang w:eastAsia="ru-RU"/>
        </w:rPr>
        <w:t>9</w:t>
      </w:r>
    </w:p>
    <w:p w14:paraId="1C35E3A0" w14:textId="2F531F4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на установление последовательности:</w:t>
      </w:r>
      <w:r w:rsidRPr="00DB5A40">
        <w:rPr>
          <w:rFonts w:ascii="Times New Roman" w:hAnsi="Times New Roman"/>
          <w:b/>
          <w:bCs/>
          <w:sz w:val="28"/>
          <w:szCs w:val="28"/>
          <w:lang w:eastAsia="ru-RU"/>
        </w:rPr>
        <w:t xml:space="preserve"> </w:t>
      </w:r>
      <w:r w:rsidR="009578EF">
        <w:rPr>
          <w:rFonts w:ascii="Times New Roman" w:hAnsi="Times New Roman"/>
          <w:b/>
          <w:bCs/>
          <w:sz w:val="28"/>
          <w:szCs w:val="28"/>
          <w:lang w:eastAsia="ru-RU"/>
        </w:rPr>
        <w:t>1</w:t>
      </w:r>
    </w:p>
    <w:p w14:paraId="5A6A3156" w14:textId="2F34DC31"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время выполнения заданий для теоретического этапа экзамена: </w:t>
      </w:r>
      <w:r w:rsidR="00BF012B" w:rsidRPr="00FF1522">
        <w:rPr>
          <w:rFonts w:ascii="Times New Roman" w:hAnsi="Times New Roman"/>
          <w:b/>
          <w:bCs/>
          <w:sz w:val="28"/>
          <w:szCs w:val="28"/>
          <w:lang w:eastAsia="ru-RU"/>
        </w:rPr>
        <w:t>60 минут.</w:t>
      </w:r>
    </w:p>
    <w:p w14:paraId="36F3A3A2" w14:textId="77777777" w:rsidR="0068097D" w:rsidRPr="00FF1522" w:rsidRDefault="0068097D" w:rsidP="00E83AD3">
      <w:pPr>
        <w:shd w:val="clear" w:color="auto" w:fill="FFFFFF"/>
        <w:spacing w:after="0" w:line="240" w:lineRule="auto"/>
        <w:rPr>
          <w:rFonts w:ascii="Times New Roman" w:eastAsia="Calibri" w:hAnsi="Times New Roman"/>
          <w:bCs/>
          <w:sz w:val="28"/>
          <w:szCs w:val="28"/>
          <w:lang w:eastAsia="ru-RU"/>
        </w:rPr>
      </w:pPr>
    </w:p>
    <w:p w14:paraId="400EEFD3" w14:textId="77777777" w:rsidR="00C772EA" w:rsidRPr="00C772EA" w:rsidRDefault="00C772EA" w:rsidP="00C772EA">
      <w:pPr>
        <w:spacing w:after="0" w:line="240" w:lineRule="auto"/>
        <w:rPr>
          <w:rFonts w:ascii="Times New Roman" w:hAnsi="Times New Roman"/>
          <w:b/>
          <w:sz w:val="28"/>
          <w:szCs w:val="28"/>
          <w:lang w:eastAsia="ru-RU"/>
        </w:rPr>
      </w:pPr>
      <w:r w:rsidRPr="00C772EA">
        <w:rPr>
          <w:rFonts w:ascii="Times New Roman" w:hAnsi="Times New Roman"/>
          <w:b/>
          <w:sz w:val="28"/>
          <w:szCs w:val="28"/>
          <w:lang w:eastAsia="ru-RU"/>
        </w:rPr>
        <w:t>1.3. Инструменты для практического этапа экзамена</w:t>
      </w:r>
    </w:p>
    <w:p w14:paraId="1A738515" w14:textId="77777777" w:rsidR="0068097D" w:rsidRPr="00FF1522" w:rsidRDefault="0068097D" w:rsidP="00E83AD3">
      <w:pPr>
        <w:shd w:val="clear" w:color="auto" w:fill="FFFFFF"/>
        <w:spacing w:after="0" w:line="240" w:lineRule="auto"/>
        <w:rPr>
          <w:rFonts w:ascii="Times New Roman" w:eastAsia="Calibri" w:hAnsi="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3969"/>
        <w:gridCol w:w="1984"/>
      </w:tblGrid>
      <w:tr w:rsidR="0068097D" w:rsidRPr="00FF1522" w14:paraId="555988F7" w14:textId="77777777" w:rsidTr="005E7A9F">
        <w:tc>
          <w:tcPr>
            <w:tcW w:w="4253" w:type="dxa"/>
            <w:vAlign w:val="center"/>
          </w:tcPr>
          <w:p w14:paraId="5CC52B27"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969" w:type="dxa"/>
            <w:vAlign w:val="center"/>
          </w:tcPr>
          <w:p w14:paraId="13155DA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Критерии оценки</w:t>
            </w:r>
          </w:p>
        </w:tc>
        <w:tc>
          <w:tcPr>
            <w:tcW w:w="1984" w:type="dxa"/>
            <w:vAlign w:val="center"/>
          </w:tcPr>
          <w:p w14:paraId="35B7558B"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Тип и № задания</w:t>
            </w:r>
          </w:p>
        </w:tc>
      </w:tr>
      <w:tr w:rsidR="0068097D" w:rsidRPr="00FF1522" w14:paraId="49766B9E" w14:textId="77777777" w:rsidTr="005E7A9F">
        <w:tc>
          <w:tcPr>
            <w:tcW w:w="4253" w:type="dxa"/>
            <w:vAlign w:val="center"/>
          </w:tcPr>
          <w:p w14:paraId="66E852E8"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1</w:t>
            </w:r>
          </w:p>
        </w:tc>
        <w:tc>
          <w:tcPr>
            <w:tcW w:w="3969" w:type="dxa"/>
            <w:vAlign w:val="center"/>
          </w:tcPr>
          <w:p w14:paraId="79C16CB0"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2</w:t>
            </w:r>
          </w:p>
        </w:tc>
        <w:tc>
          <w:tcPr>
            <w:tcW w:w="1984" w:type="dxa"/>
            <w:vAlign w:val="center"/>
          </w:tcPr>
          <w:p w14:paraId="0C73970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6A0962" w:rsidRPr="00FF1522" w14:paraId="07674F91" w14:textId="77777777" w:rsidTr="00FF6738">
        <w:trPr>
          <w:trHeight w:val="216"/>
        </w:trPr>
        <w:tc>
          <w:tcPr>
            <w:tcW w:w="4253" w:type="dxa"/>
            <w:tcBorders>
              <w:top w:val="single" w:sz="4" w:space="0" w:color="auto"/>
              <w:left w:val="single" w:sz="4" w:space="0" w:color="auto"/>
              <w:bottom w:val="single" w:sz="4" w:space="0" w:color="auto"/>
              <w:right w:val="single" w:sz="4" w:space="0" w:color="auto"/>
            </w:tcBorders>
          </w:tcPr>
          <w:p w14:paraId="12986F03"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r w:rsidRPr="006A0962">
              <w:rPr>
                <w:rFonts w:ascii="Times New Roman" w:eastAsia="Calibri" w:hAnsi="Times New Roman"/>
                <w:b/>
                <w:bCs/>
                <w:sz w:val="28"/>
                <w:szCs w:val="28"/>
              </w:rPr>
              <w:t>Трудовая функция: B/03.3 Прочистка канализационных сетей на глубине до 8 м.</w:t>
            </w:r>
          </w:p>
          <w:p w14:paraId="7CE7858D"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p>
          <w:p w14:paraId="58FB6CA8"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b/>
                <w:bCs/>
                <w:sz w:val="28"/>
                <w:szCs w:val="28"/>
              </w:rPr>
              <w:t>Трудовые действия 1:</w:t>
            </w:r>
            <w:r w:rsidRPr="006A0962">
              <w:rPr>
                <w:rFonts w:ascii="Times New Roman" w:eastAsia="Calibri" w:hAnsi="Times New Roman"/>
                <w:sz w:val="28"/>
                <w:szCs w:val="28"/>
              </w:rPr>
              <w:t xml:space="preserve"> </w:t>
            </w:r>
          </w:p>
          <w:p w14:paraId="40843B61"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lastRenderedPageBreak/>
              <w:t>Проверка наличия газа в колодцах</w:t>
            </w:r>
          </w:p>
          <w:p w14:paraId="2BE6C39E"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b/>
                <w:bCs/>
                <w:sz w:val="28"/>
                <w:szCs w:val="28"/>
              </w:rPr>
              <w:t>Трудовые действия 2:</w:t>
            </w:r>
            <w:r w:rsidRPr="006A0962">
              <w:rPr>
                <w:rFonts w:ascii="Times New Roman" w:eastAsia="Calibri" w:hAnsi="Times New Roman"/>
                <w:sz w:val="28"/>
                <w:szCs w:val="28"/>
              </w:rPr>
              <w:t xml:space="preserve"> </w:t>
            </w:r>
          </w:p>
          <w:p w14:paraId="4EEB53E6"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t>Прочистка канализационной сети и коллекторов гидравлическим способом</w:t>
            </w:r>
          </w:p>
          <w:p w14:paraId="34FE6DAE"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r w:rsidRPr="006A0962">
              <w:rPr>
                <w:rFonts w:ascii="Times New Roman" w:eastAsia="Calibri" w:hAnsi="Times New Roman"/>
                <w:b/>
                <w:bCs/>
                <w:sz w:val="28"/>
                <w:szCs w:val="28"/>
              </w:rPr>
              <w:t xml:space="preserve">Необходимые умения: </w:t>
            </w:r>
          </w:p>
          <w:p w14:paraId="1FC27EDC"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t>Оценивать состояние рабочего места на соответствие требованиям охраны труда и заданиям на производство работ</w:t>
            </w:r>
          </w:p>
          <w:p w14:paraId="133A13E6" w14:textId="4AED9F6D" w:rsidR="006A0962" w:rsidRPr="00FF1522" w:rsidRDefault="006A0962" w:rsidP="006A0962">
            <w:pPr>
              <w:spacing w:after="0" w:line="240" w:lineRule="auto"/>
              <w:jc w:val="both"/>
              <w:rPr>
                <w:rFonts w:ascii="Times New Roman" w:hAnsi="Times New Roman"/>
                <w:iCs/>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14:paraId="11B097AE"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lastRenderedPageBreak/>
              <w:t xml:space="preserve">МДК 3–02.2001 </w:t>
            </w:r>
          </w:p>
          <w:p w14:paraId="24EB1850"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«Правила технической </w:t>
            </w:r>
          </w:p>
          <w:p w14:paraId="03897ED0" w14:textId="3EB79C11"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эксплуатации систем </w:t>
            </w:r>
          </w:p>
          <w:p w14:paraId="4CD2B094"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и сооружений коммунального водоснабжения </w:t>
            </w:r>
          </w:p>
          <w:p w14:paraId="49CCEE63"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и канализации»</w:t>
            </w:r>
          </w:p>
          <w:p w14:paraId="55E236E3"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p>
          <w:p w14:paraId="62608405"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Приказ Минтруда РФ </w:t>
            </w:r>
          </w:p>
          <w:p w14:paraId="2BB5A0B0"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от 29.10.20 № 758н </w:t>
            </w:r>
          </w:p>
          <w:p w14:paraId="12C964D5"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«Об утверждении Правил </w:t>
            </w:r>
          </w:p>
          <w:p w14:paraId="132ADE03" w14:textId="6A106A42"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по охране труда в ЖКХ» </w:t>
            </w:r>
          </w:p>
          <w:p w14:paraId="6E93D375"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p>
          <w:p w14:paraId="38241C73"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Приказ Минтруда РФ </w:t>
            </w:r>
          </w:p>
          <w:p w14:paraId="5C6445D0"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от 20.06.18 № 397н </w:t>
            </w:r>
          </w:p>
          <w:p w14:paraId="27C44AF6" w14:textId="77777777"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«Об утверждении </w:t>
            </w:r>
          </w:p>
          <w:p w14:paraId="0E60AEFF" w14:textId="77777777"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профессионального стандарта «Слесарь аварийно-</w:t>
            </w:r>
          </w:p>
          <w:p w14:paraId="3AF3DFF5" w14:textId="2E262895"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восстановительных работ на сетях водоснабжения </w:t>
            </w:r>
          </w:p>
          <w:p w14:paraId="5EA90473" w14:textId="32ECA147" w:rsidR="006A0962" w:rsidRPr="00FF1522" w:rsidRDefault="006A0962" w:rsidP="006A096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6A0962">
              <w:rPr>
                <w:rFonts w:ascii="Times New Roman" w:hAnsi="Times New Roman"/>
                <w:iCs/>
                <w:color w:val="000000"/>
                <w:sz w:val="28"/>
                <w:szCs w:val="28"/>
                <w:lang w:eastAsia="ru-RU"/>
              </w:rPr>
              <w:t>и водоотведения»</w:t>
            </w:r>
          </w:p>
        </w:tc>
        <w:tc>
          <w:tcPr>
            <w:tcW w:w="1984" w:type="dxa"/>
          </w:tcPr>
          <w:p w14:paraId="151CA80A" w14:textId="5510500F" w:rsidR="006A0962" w:rsidRPr="00FF1522" w:rsidRDefault="006A0962" w:rsidP="006A096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lastRenderedPageBreak/>
              <w:t xml:space="preserve">Задание на выполнение трудовых функций, трудовых действий в </w:t>
            </w:r>
            <w:r w:rsidRPr="00FF1522">
              <w:rPr>
                <w:rFonts w:ascii="Times New Roman" w:hAnsi="Times New Roman"/>
                <w:bCs/>
                <w:sz w:val="28"/>
                <w:szCs w:val="28"/>
                <w:lang w:eastAsia="ru-RU"/>
              </w:rPr>
              <w:lastRenderedPageBreak/>
              <w:t>модельных условиях № 1</w:t>
            </w:r>
          </w:p>
        </w:tc>
      </w:tr>
      <w:tr w:rsidR="006A0962" w:rsidRPr="00FF1522" w14:paraId="72E7522C" w14:textId="77777777" w:rsidTr="006C6EF7">
        <w:trPr>
          <w:trHeight w:val="216"/>
        </w:trPr>
        <w:tc>
          <w:tcPr>
            <w:tcW w:w="4253" w:type="dxa"/>
            <w:tcBorders>
              <w:top w:val="single" w:sz="4" w:space="0" w:color="auto"/>
              <w:left w:val="single" w:sz="4" w:space="0" w:color="auto"/>
              <w:bottom w:val="single" w:sz="4" w:space="0" w:color="auto"/>
              <w:right w:val="single" w:sz="4" w:space="0" w:color="auto"/>
            </w:tcBorders>
          </w:tcPr>
          <w:p w14:paraId="4CE1088D"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r w:rsidRPr="006A0962">
              <w:rPr>
                <w:rFonts w:ascii="Times New Roman" w:eastAsia="Calibri" w:hAnsi="Times New Roman"/>
                <w:b/>
                <w:bCs/>
                <w:sz w:val="28"/>
                <w:szCs w:val="28"/>
              </w:rPr>
              <w:lastRenderedPageBreak/>
              <w:t>Трудовая функция B/03.3 Прочистка канализационных сетей на глубине до 8 м</w:t>
            </w:r>
          </w:p>
          <w:p w14:paraId="7011E95A"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p>
          <w:p w14:paraId="7A32239E"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b/>
                <w:bCs/>
                <w:iCs/>
                <w:color w:val="000000"/>
                <w:sz w:val="28"/>
                <w:szCs w:val="28"/>
                <w:lang w:eastAsia="ru-RU"/>
              </w:rPr>
              <w:t>Трудовые действия 1:</w:t>
            </w:r>
            <w:r w:rsidRPr="006A0962">
              <w:rPr>
                <w:rFonts w:ascii="Times New Roman" w:hAnsi="Times New Roman"/>
                <w:iCs/>
                <w:color w:val="000000"/>
                <w:sz w:val="28"/>
                <w:szCs w:val="28"/>
                <w:lang w:eastAsia="ru-RU"/>
              </w:rPr>
              <w:t xml:space="preserve"> </w:t>
            </w:r>
          </w:p>
          <w:p w14:paraId="708D6366"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Устранение засоров в трубах гибким валом на глубине до 8 м</w:t>
            </w:r>
          </w:p>
          <w:p w14:paraId="7B2B3BC2"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b/>
                <w:bCs/>
                <w:iCs/>
                <w:color w:val="000000"/>
                <w:sz w:val="28"/>
                <w:szCs w:val="28"/>
                <w:lang w:eastAsia="ru-RU"/>
              </w:rPr>
              <w:t>Трудовые действия 2:</w:t>
            </w:r>
            <w:r w:rsidRPr="006A0962">
              <w:rPr>
                <w:rFonts w:ascii="Times New Roman" w:hAnsi="Times New Roman"/>
                <w:iCs/>
                <w:color w:val="000000"/>
                <w:sz w:val="28"/>
                <w:szCs w:val="28"/>
                <w:lang w:eastAsia="ru-RU"/>
              </w:rPr>
              <w:t xml:space="preserve"> </w:t>
            </w:r>
          </w:p>
          <w:p w14:paraId="44A07D7C"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Удаление осадка из размещенных ниже колодцев</w:t>
            </w:r>
          </w:p>
          <w:p w14:paraId="5BFAC933"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b/>
                <w:bCs/>
                <w:iCs/>
                <w:color w:val="000000"/>
                <w:sz w:val="28"/>
                <w:szCs w:val="28"/>
                <w:lang w:eastAsia="ru-RU"/>
              </w:rPr>
              <w:t>Необходимые умения 1:</w:t>
            </w:r>
            <w:r w:rsidRPr="006A0962">
              <w:rPr>
                <w:rFonts w:ascii="Times New Roman" w:hAnsi="Times New Roman"/>
                <w:iCs/>
                <w:color w:val="000000"/>
                <w:sz w:val="28"/>
                <w:szCs w:val="28"/>
                <w:lang w:eastAsia="ru-RU"/>
              </w:rPr>
              <w:t xml:space="preserve"> </w:t>
            </w:r>
          </w:p>
          <w:p w14:paraId="3F058A7C"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Работать с инструментом, используемым при прочистке канализационных сетей гибким валом на глубине до 8 м</w:t>
            </w:r>
          </w:p>
          <w:p w14:paraId="529E9289" w14:textId="77777777" w:rsidR="006A0962" w:rsidRPr="006A0962" w:rsidRDefault="006A0962" w:rsidP="006A0962">
            <w:pPr>
              <w:shd w:val="clear" w:color="auto" w:fill="FFFFFF"/>
              <w:spacing w:after="0" w:line="240" w:lineRule="auto"/>
              <w:ind w:right="14"/>
              <w:jc w:val="both"/>
              <w:rPr>
                <w:rFonts w:ascii="Times New Roman" w:hAnsi="Times New Roman"/>
                <w:iCs/>
                <w:color w:val="000000"/>
                <w:sz w:val="28"/>
                <w:szCs w:val="28"/>
                <w:lang w:eastAsia="ru-RU"/>
              </w:rPr>
            </w:pPr>
            <w:r w:rsidRPr="006A0962">
              <w:rPr>
                <w:rFonts w:ascii="Times New Roman" w:hAnsi="Times New Roman"/>
                <w:b/>
                <w:bCs/>
                <w:iCs/>
                <w:color w:val="000000"/>
                <w:sz w:val="28"/>
                <w:szCs w:val="28"/>
                <w:lang w:eastAsia="ru-RU"/>
              </w:rPr>
              <w:t>Необходимые умения 2:</w:t>
            </w:r>
            <w:r w:rsidRPr="006A0962">
              <w:rPr>
                <w:rFonts w:ascii="Times New Roman" w:hAnsi="Times New Roman"/>
                <w:iCs/>
                <w:color w:val="000000"/>
                <w:sz w:val="28"/>
                <w:szCs w:val="28"/>
                <w:lang w:eastAsia="ru-RU"/>
              </w:rPr>
              <w:t xml:space="preserve"> </w:t>
            </w:r>
          </w:p>
          <w:p w14:paraId="506CF2EB" w14:textId="43EA20D0" w:rsidR="006A0962" w:rsidRPr="00FF1522" w:rsidRDefault="006A0962" w:rsidP="006A0962">
            <w:pPr>
              <w:shd w:val="clear" w:color="auto" w:fill="FFFFFF"/>
              <w:spacing w:after="0" w:line="240" w:lineRule="auto"/>
              <w:ind w:right="14"/>
              <w:jc w:val="both"/>
              <w:rPr>
                <w:rFonts w:ascii="Times New Roman" w:hAnsi="Times New Roman"/>
                <w:iCs/>
                <w:sz w:val="28"/>
                <w:szCs w:val="28"/>
                <w:lang w:eastAsia="ru-RU"/>
              </w:rPr>
            </w:pPr>
            <w:r w:rsidRPr="006A0962">
              <w:rPr>
                <w:rFonts w:ascii="Times New Roman" w:hAnsi="Times New Roman"/>
                <w:iCs/>
                <w:color w:val="000000"/>
                <w:sz w:val="28"/>
                <w:szCs w:val="28"/>
                <w:lang w:eastAsia="ru-RU"/>
              </w:rPr>
              <w:t>Оценивать состояние рабочего места на соответствие требованиям охраны труда и заданиям на производство работ</w:t>
            </w:r>
          </w:p>
        </w:tc>
        <w:tc>
          <w:tcPr>
            <w:tcW w:w="3969" w:type="dxa"/>
            <w:tcBorders>
              <w:top w:val="single" w:sz="4" w:space="0" w:color="auto"/>
              <w:left w:val="single" w:sz="4" w:space="0" w:color="auto"/>
              <w:bottom w:val="single" w:sz="4" w:space="0" w:color="auto"/>
              <w:right w:val="single" w:sz="4" w:space="0" w:color="auto"/>
            </w:tcBorders>
          </w:tcPr>
          <w:p w14:paraId="059ECB27"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МДК 3–02.2001 </w:t>
            </w:r>
          </w:p>
          <w:p w14:paraId="6B30EA49"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«Правила технической </w:t>
            </w:r>
          </w:p>
          <w:p w14:paraId="47B5FFB3" w14:textId="08EF9B99"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эксплуатации систем </w:t>
            </w:r>
          </w:p>
          <w:p w14:paraId="2C1F4C7F"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и сооружений коммунального водоснабжения </w:t>
            </w:r>
          </w:p>
          <w:p w14:paraId="47C66F24"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и канализации»</w:t>
            </w:r>
          </w:p>
          <w:p w14:paraId="22A28B1A"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p>
          <w:p w14:paraId="50BF21D0"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Приказ Минтруда РФ </w:t>
            </w:r>
          </w:p>
          <w:p w14:paraId="4F80F956"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от 29.10.20 № 758н </w:t>
            </w:r>
          </w:p>
          <w:p w14:paraId="5B7F4225" w14:textId="77777777" w:rsidR="00250F9B"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«Об утверждении Правил </w:t>
            </w:r>
          </w:p>
          <w:p w14:paraId="2F766DFA" w14:textId="3C19642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по охране труда в ЖКХ» </w:t>
            </w:r>
          </w:p>
          <w:p w14:paraId="6D65D713"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p>
          <w:p w14:paraId="76F8EA23"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Приказ Минтруда РФ </w:t>
            </w:r>
          </w:p>
          <w:p w14:paraId="463B32D5" w14:textId="77777777" w:rsidR="006A0962" w:rsidRPr="006A0962" w:rsidRDefault="006A0962" w:rsidP="006A0962">
            <w:pPr>
              <w:shd w:val="clear" w:color="auto" w:fill="FFFFFF"/>
              <w:spacing w:after="0" w:line="240" w:lineRule="auto"/>
              <w:ind w:left="67" w:right="14"/>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от 20.06.18 № 397н </w:t>
            </w:r>
          </w:p>
          <w:p w14:paraId="57671E50" w14:textId="77777777"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«Об утверждении </w:t>
            </w:r>
          </w:p>
          <w:p w14:paraId="47FB85BC" w14:textId="77777777"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профессионального стандарта «Слесарь аварийно-</w:t>
            </w:r>
          </w:p>
          <w:p w14:paraId="7F955660" w14:textId="77777777" w:rsidR="00250F9B" w:rsidRDefault="006A0962" w:rsidP="006A0962">
            <w:pPr>
              <w:shd w:val="clear" w:color="auto" w:fill="FFFFFF"/>
              <w:autoSpaceDE w:val="0"/>
              <w:autoSpaceDN w:val="0"/>
              <w:adjustRightInd w:val="0"/>
              <w:spacing w:after="0" w:line="240" w:lineRule="auto"/>
              <w:jc w:val="center"/>
              <w:rPr>
                <w:rFonts w:ascii="Times New Roman" w:hAnsi="Times New Roman"/>
                <w:iCs/>
                <w:color w:val="000000"/>
                <w:sz w:val="28"/>
                <w:szCs w:val="28"/>
                <w:lang w:eastAsia="ru-RU"/>
              </w:rPr>
            </w:pPr>
            <w:r w:rsidRPr="006A0962">
              <w:rPr>
                <w:rFonts w:ascii="Times New Roman" w:hAnsi="Times New Roman"/>
                <w:iCs/>
                <w:color w:val="000000"/>
                <w:sz w:val="28"/>
                <w:szCs w:val="28"/>
                <w:lang w:eastAsia="ru-RU"/>
              </w:rPr>
              <w:t xml:space="preserve">восстановительных работ на сетях водоснабжения и </w:t>
            </w:r>
          </w:p>
          <w:p w14:paraId="7EAFF729" w14:textId="174650C5" w:rsidR="006A0962" w:rsidRPr="00FF1522" w:rsidRDefault="006A0962" w:rsidP="006A096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6A0962">
              <w:rPr>
                <w:rFonts w:ascii="Times New Roman" w:hAnsi="Times New Roman"/>
                <w:iCs/>
                <w:color w:val="000000"/>
                <w:sz w:val="28"/>
                <w:szCs w:val="28"/>
                <w:lang w:eastAsia="ru-RU"/>
              </w:rPr>
              <w:t>водоотведения»</w:t>
            </w:r>
          </w:p>
        </w:tc>
        <w:tc>
          <w:tcPr>
            <w:tcW w:w="1984" w:type="dxa"/>
          </w:tcPr>
          <w:p w14:paraId="3FA9DF46" w14:textId="25A17D42" w:rsidR="006A0962" w:rsidRPr="00FF1522" w:rsidRDefault="006A0962" w:rsidP="006A0962">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t>Задание на выполнение трудовых функций, трудовых действий в модельных условиях № 2</w:t>
            </w:r>
          </w:p>
        </w:tc>
      </w:tr>
    </w:tbl>
    <w:p w14:paraId="21642F8A" w14:textId="77777777" w:rsidR="0068097D" w:rsidRPr="00FF1522" w:rsidRDefault="0068097D" w:rsidP="00E83AD3">
      <w:pPr>
        <w:shd w:val="clear" w:color="auto" w:fill="FFFFFF"/>
        <w:spacing w:after="0" w:line="240" w:lineRule="auto"/>
        <w:rPr>
          <w:rFonts w:ascii="Times New Roman" w:eastAsia="Calibri" w:hAnsi="Times New Roman"/>
          <w:sz w:val="28"/>
          <w:szCs w:val="28"/>
        </w:rPr>
      </w:pPr>
    </w:p>
    <w:p w14:paraId="3CB257A1" w14:textId="77777777" w:rsidR="00C772EA" w:rsidRPr="00C772EA" w:rsidRDefault="00C772EA" w:rsidP="00C772EA">
      <w:pPr>
        <w:spacing w:after="0" w:line="240" w:lineRule="auto"/>
        <w:rPr>
          <w:rFonts w:ascii="Times New Roman" w:hAnsi="Times New Roman"/>
          <w:b/>
          <w:sz w:val="28"/>
          <w:szCs w:val="28"/>
          <w:lang w:eastAsia="ru-RU"/>
        </w:rPr>
      </w:pPr>
      <w:r w:rsidRPr="00C772EA">
        <w:rPr>
          <w:rFonts w:ascii="Times New Roman" w:hAnsi="Times New Roman"/>
          <w:b/>
          <w:sz w:val="28"/>
          <w:szCs w:val="28"/>
          <w:lang w:eastAsia="ru-RU"/>
        </w:rPr>
        <w:t>2. ОЦЕНОЧНЫЕ СРЕДСТВА ДЛЯ ПРОФЕССИОНАЛЬНОГО ЭКЗАМЕНА</w:t>
      </w:r>
    </w:p>
    <w:p w14:paraId="20D8818C" w14:textId="77777777" w:rsidR="00C772EA" w:rsidRPr="00C772EA" w:rsidRDefault="00C772EA" w:rsidP="00C772EA">
      <w:pPr>
        <w:autoSpaceDE w:val="0"/>
        <w:autoSpaceDN w:val="0"/>
        <w:adjustRightInd w:val="0"/>
        <w:spacing w:after="0" w:line="240" w:lineRule="auto"/>
        <w:jc w:val="both"/>
        <w:rPr>
          <w:rFonts w:ascii="Times New Roman" w:hAnsi="Times New Roman"/>
          <w:b/>
          <w:sz w:val="28"/>
          <w:szCs w:val="28"/>
          <w:lang w:eastAsia="ru-RU"/>
        </w:rPr>
      </w:pPr>
    </w:p>
    <w:p w14:paraId="2CEEAB55" w14:textId="77777777" w:rsidR="00C772EA" w:rsidRPr="00C772EA" w:rsidRDefault="00C772EA" w:rsidP="00C772EA">
      <w:pPr>
        <w:autoSpaceDE w:val="0"/>
        <w:autoSpaceDN w:val="0"/>
        <w:adjustRightInd w:val="0"/>
        <w:spacing w:after="0" w:line="240" w:lineRule="auto"/>
        <w:jc w:val="both"/>
        <w:rPr>
          <w:rFonts w:ascii="Times New Roman" w:hAnsi="Times New Roman"/>
          <w:b/>
          <w:sz w:val="28"/>
          <w:szCs w:val="28"/>
          <w:lang w:eastAsia="ru-RU"/>
        </w:rPr>
      </w:pPr>
      <w:r w:rsidRPr="00C772EA">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27786491" w14:textId="3F85DE51" w:rsidR="00060F1A" w:rsidRDefault="00060F1A" w:rsidP="00E83AD3">
      <w:pPr>
        <w:spacing w:after="0" w:line="240" w:lineRule="auto"/>
        <w:jc w:val="both"/>
        <w:rPr>
          <w:rFonts w:ascii="Times New Roman" w:hAnsi="Times New Roman"/>
          <w:sz w:val="28"/>
          <w:szCs w:val="28"/>
        </w:rPr>
      </w:pPr>
    </w:p>
    <w:tbl>
      <w:tblPr>
        <w:tblW w:w="10348" w:type="dxa"/>
        <w:tblInd w:w="-147" w:type="dxa"/>
        <w:tblLayout w:type="fixed"/>
        <w:tblLook w:val="04A0" w:firstRow="1" w:lastRow="0" w:firstColumn="1" w:lastColumn="0" w:noHBand="0" w:noVBand="1"/>
      </w:tblPr>
      <w:tblGrid>
        <w:gridCol w:w="10348"/>
      </w:tblGrid>
      <w:tr w:rsidR="00B64D7F" w:rsidRPr="00B64D7F" w14:paraId="1B7CB087" w14:textId="77777777" w:rsidTr="00B64D7F">
        <w:tc>
          <w:tcPr>
            <w:tcW w:w="10348" w:type="dxa"/>
          </w:tcPr>
          <w:p w14:paraId="012748F4" w14:textId="77777777" w:rsidR="00B64D7F" w:rsidRPr="00B64D7F" w:rsidRDefault="00B64D7F" w:rsidP="00B64D7F">
            <w:pPr>
              <w:spacing w:after="0" w:line="240" w:lineRule="auto"/>
              <w:jc w:val="both"/>
              <w:rPr>
                <w:rFonts w:ascii="Times New Roman" w:eastAsia="Calibri" w:hAnsi="Times New Roman"/>
                <w:b/>
                <w:bCs/>
                <w:sz w:val="28"/>
                <w:szCs w:val="28"/>
              </w:rPr>
            </w:pPr>
            <w:r w:rsidRPr="00B64D7F">
              <w:rPr>
                <w:rFonts w:ascii="Times New Roman" w:eastAsia="Calibri" w:hAnsi="Times New Roman"/>
                <w:b/>
                <w:bCs/>
                <w:sz w:val="28"/>
                <w:szCs w:val="28"/>
              </w:rPr>
              <w:t>1. Какие существуют технологические особенности прочистки канализационных сетей гидравлическим</w:t>
            </w:r>
            <w:r w:rsidRPr="00B64D7F">
              <w:rPr>
                <w:rFonts w:ascii="Times New Roman" w:eastAsia="Calibri" w:hAnsi="Times New Roman"/>
                <w:sz w:val="28"/>
                <w:szCs w:val="28"/>
              </w:rPr>
              <w:t xml:space="preserve">  (</w:t>
            </w:r>
            <w:r w:rsidRPr="00B64D7F">
              <w:rPr>
                <w:rFonts w:ascii="Times New Roman" w:eastAsia="Calibri" w:hAnsi="Times New Roman"/>
                <w:b/>
                <w:bCs/>
                <w:sz w:val="28"/>
                <w:szCs w:val="28"/>
              </w:rPr>
              <w:t>гидродинамическим) способом</w:t>
            </w:r>
            <w:r w:rsidRPr="00B64D7F">
              <w:rPr>
                <w:rFonts w:ascii="Times New Roman" w:eastAsia="Calibri" w:hAnsi="Times New Roman"/>
                <w:sz w:val="28"/>
                <w:szCs w:val="28"/>
              </w:rPr>
              <w:t xml:space="preserve"> </w:t>
            </w:r>
            <w:r w:rsidRPr="00B64D7F">
              <w:rPr>
                <w:rFonts w:ascii="Times New Roman" w:eastAsia="Calibri" w:hAnsi="Times New Roman"/>
                <w:b/>
                <w:bCs/>
                <w:sz w:val="28"/>
                <w:szCs w:val="28"/>
              </w:rPr>
              <w:t>для удаления плотного осадка?</w:t>
            </w:r>
            <w:r w:rsidRPr="00B64D7F">
              <w:rPr>
                <w:rFonts w:ascii="Times New Roman" w:eastAsia="Calibri" w:hAnsi="Times New Roman"/>
                <w:sz w:val="28"/>
                <w:szCs w:val="28"/>
              </w:rPr>
              <w:t xml:space="preserve"> </w:t>
            </w:r>
            <w:r w:rsidRPr="00B64D7F">
              <w:rPr>
                <w:rFonts w:ascii="Times New Roman" w:eastAsia="Calibri" w:hAnsi="Times New Roman"/>
                <w:b/>
                <w:bCs/>
                <w:sz w:val="28"/>
                <w:szCs w:val="28"/>
              </w:rPr>
              <w:t>Выберите все правильные ответы</w:t>
            </w:r>
          </w:p>
          <w:p w14:paraId="5B267961" w14:textId="77777777" w:rsidR="00B64D7F" w:rsidRPr="00B64D7F" w:rsidRDefault="00B64D7F" w:rsidP="00B64D7F">
            <w:pPr>
              <w:spacing w:after="0" w:line="240" w:lineRule="auto"/>
              <w:jc w:val="both"/>
              <w:rPr>
                <w:rFonts w:ascii="Times New Roman" w:eastAsia="Calibri" w:hAnsi="Times New Roman"/>
                <w:sz w:val="28"/>
                <w:szCs w:val="28"/>
              </w:rPr>
            </w:pPr>
          </w:p>
          <w:p w14:paraId="6E0B55AE"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1. В качестве снарядов используют «чушки» из полиуретана с абразивной лентой, нанесенной на боковую поверхность</w:t>
            </w:r>
          </w:p>
          <w:p w14:paraId="43E2D88A"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lastRenderedPageBreak/>
              <w:t>2. Снаряды закрепляют на тросе, навитом на барабан лебедки, и запускают в низовой колодец промываемого участка</w:t>
            </w:r>
          </w:p>
          <w:p w14:paraId="709A085C"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3. Снаряды закрепляют на тросе, навитом на барабан, и запускают в верховой колодец промываемого участка</w:t>
            </w:r>
          </w:p>
          <w:p w14:paraId="603FB6A5"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4. В зависимости от толщины слоя осадка диаметр снаряда должен быть на 10–30% меньше диаметра труб</w:t>
            </w:r>
          </w:p>
          <w:p w14:paraId="074EB049"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5. Скорость продвижения снаряда регулируют с помощью лебедки и троса</w:t>
            </w:r>
          </w:p>
          <w:p w14:paraId="70CD99E9"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6. Вначале пропускают снаряд меньшего диаметра, затем, по мере удаления осадка, используют снаряды большего диаметра</w:t>
            </w:r>
          </w:p>
          <w:p w14:paraId="1A968518" w14:textId="77777777" w:rsidR="00B64D7F" w:rsidRPr="00B64D7F" w:rsidRDefault="00B64D7F" w:rsidP="00B64D7F">
            <w:pPr>
              <w:spacing w:after="0" w:line="240" w:lineRule="auto"/>
              <w:jc w:val="both"/>
              <w:rPr>
                <w:rFonts w:ascii="Times New Roman" w:eastAsia="Calibri" w:hAnsi="Times New Roman"/>
                <w:sz w:val="28"/>
                <w:szCs w:val="28"/>
              </w:rPr>
            </w:pPr>
          </w:p>
        </w:tc>
      </w:tr>
      <w:tr w:rsidR="00B64D7F" w:rsidRPr="00B64D7F" w14:paraId="49CC30D6" w14:textId="77777777" w:rsidTr="00B64D7F">
        <w:tc>
          <w:tcPr>
            <w:tcW w:w="10348" w:type="dxa"/>
          </w:tcPr>
          <w:p w14:paraId="198CF779" w14:textId="77777777" w:rsidR="00B64D7F" w:rsidRPr="00B64D7F" w:rsidRDefault="00B64D7F" w:rsidP="00B64D7F">
            <w:pPr>
              <w:spacing w:after="0" w:line="240" w:lineRule="auto"/>
              <w:jc w:val="both"/>
              <w:rPr>
                <w:rFonts w:ascii="Times New Roman" w:eastAsia="Calibri" w:hAnsi="Times New Roman"/>
                <w:b/>
                <w:bCs/>
                <w:sz w:val="28"/>
                <w:szCs w:val="28"/>
              </w:rPr>
            </w:pPr>
            <w:r w:rsidRPr="00B64D7F">
              <w:rPr>
                <w:rFonts w:ascii="Times New Roman" w:eastAsia="Calibri" w:hAnsi="Times New Roman"/>
                <w:b/>
                <w:bCs/>
                <w:sz w:val="28"/>
                <w:szCs w:val="28"/>
              </w:rPr>
              <w:lastRenderedPageBreak/>
              <w:t>2. Какие основные преимущества имеет механический метод прочистки</w:t>
            </w:r>
            <w:r w:rsidRPr="00B64D7F">
              <w:rPr>
                <w:rFonts w:ascii="Times New Roman" w:eastAsia="Calibri" w:hAnsi="Times New Roman"/>
                <w:sz w:val="28"/>
                <w:szCs w:val="28"/>
              </w:rPr>
              <w:t xml:space="preserve"> </w:t>
            </w:r>
            <w:r w:rsidRPr="00B64D7F">
              <w:rPr>
                <w:rFonts w:ascii="Times New Roman" w:eastAsia="Calibri" w:hAnsi="Times New Roman"/>
                <w:b/>
                <w:bCs/>
                <w:sz w:val="28"/>
                <w:szCs w:val="28"/>
              </w:rPr>
              <w:t>канализационных сетей?</w:t>
            </w:r>
            <w:r w:rsidRPr="00B64D7F">
              <w:rPr>
                <w:rFonts w:ascii="Times New Roman" w:eastAsia="Calibri" w:hAnsi="Times New Roman"/>
                <w:sz w:val="28"/>
                <w:szCs w:val="28"/>
              </w:rPr>
              <w:t xml:space="preserve"> </w:t>
            </w:r>
            <w:r w:rsidRPr="00B64D7F">
              <w:rPr>
                <w:rFonts w:ascii="Times New Roman" w:eastAsia="Calibri" w:hAnsi="Times New Roman"/>
                <w:b/>
                <w:bCs/>
                <w:sz w:val="28"/>
                <w:szCs w:val="28"/>
              </w:rPr>
              <w:t>Выберите все правильные ответы</w:t>
            </w:r>
          </w:p>
          <w:p w14:paraId="4FFE9AEC" w14:textId="77777777" w:rsidR="00B64D7F" w:rsidRPr="00B64D7F" w:rsidRDefault="00B64D7F" w:rsidP="00B64D7F">
            <w:pPr>
              <w:spacing w:after="0" w:line="240" w:lineRule="auto"/>
              <w:jc w:val="both"/>
              <w:rPr>
                <w:rFonts w:ascii="Times New Roman" w:eastAsia="Calibri" w:hAnsi="Times New Roman"/>
                <w:sz w:val="28"/>
                <w:szCs w:val="28"/>
              </w:rPr>
            </w:pPr>
          </w:p>
          <w:p w14:paraId="758A31E3"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1. Механический метод прочистки является безопасным для материала трубы</w:t>
            </w:r>
          </w:p>
          <w:p w14:paraId="51A8CFB8"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2. Скорость продвижения снаряда регулируется вручную с помощью лебедки</w:t>
            </w:r>
          </w:p>
          <w:p w14:paraId="5435A23B"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3. Достигаются разрушения наиболее жестких засоров (с корнями деревьев, песком и кальциевыми отложениями)</w:t>
            </w:r>
          </w:p>
          <w:p w14:paraId="289D89DA"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4. Благодаря гибкости спиралей, можно ликвидировать засор в самых труднодоступных местах</w:t>
            </w:r>
          </w:p>
          <w:p w14:paraId="3EBE308F"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5. Механические прочистные устройства не требуют специальных эксплуатационных условий (подключения к источникам воды и электричества)</w:t>
            </w:r>
          </w:p>
          <w:p w14:paraId="2159B8EA"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6. Является самым эффективным методом для удаления жировых и илистых отложений на стенках труб</w:t>
            </w:r>
          </w:p>
          <w:p w14:paraId="0A17B01E" w14:textId="77777777" w:rsidR="00B64D7F" w:rsidRPr="00B64D7F" w:rsidRDefault="00B64D7F" w:rsidP="00B64D7F">
            <w:pPr>
              <w:spacing w:after="0" w:line="240" w:lineRule="auto"/>
              <w:jc w:val="both"/>
              <w:rPr>
                <w:rFonts w:ascii="Times New Roman" w:eastAsia="Calibri" w:hAnsi="Times New Roman"/>
                <w:sz w:val="28"/>
                <w:szCs w:val="28"/>
              </w:rPr>
            </w:pPr>
          </w:p>
        </w:tc>
      </w:tr>
      <w:tr w:rsidR="00B64D7F" w:rsidRPr="00B64D7F" w14:paraId="06A1C60C" w14:textId="77777777" w:rsidTr="00B64D7F">
        <w:tc>
          <w:tcPr>
            <w:tcW w:w="10348" w:type="dxa"/>
          </w:tcPr>
          <w:p w14:paraId="397A5596" w14:textId="77777777" w:rsidR="00B64D7F" w:rsidRPr="00B64D7F" w:rsidRDefault="00B64D7F" w:rsidP="00B64D7F">
            <w:pPr>
              <w:spacing w:after="0" w:line="240" w:lineRule="auto"/>
              <w:jc w:val="both"/>
              <w:rPr>
                <w:rFonts w:ascii="Times New Roman" w:eastAsia="Calibri" w:hAnsi="Times New Roman"/>
                <w:b/>
                <w:bCs/>
                <w:sz w:val="28"/>
                <w:szCs w:val="28"/>
              </w:rPr>
            </w:pPr>
            <w:r w:rsidRPr="00B64D7F">
              <w:rPr>
                <w:rFonts w:ascii="Times New Roman" w:eastAsia="Calibri" w:hAnsi="Times New Roman"/>
                <w:b/>
                <w:bCs/>
                <w:sz w:val="28"/>
                <w:szCs w:val="28"/>
              </w:rPr>
              <w:t>3. Какие недостатки имеет гидравлический  (гидродинамический) метод прочистки канализации? Выберите все правильные ответы</w:t>
            </w:r>
          </w:p>
          <w:p w14:paraId="25323F26" w14:textId="77777777" w:rsidR="00B64D7F" w:rsidRPr="00B64D7F" w:rsidRDefault="00B64D7F" w:rsidP="00B64D7F">
            <w:pPr>
              <w:spacing w:after="0" w:line="240" w:lineRule="auto"/>
              <w:jc w:val="both"/>
              <w:rPr>
                <w:rFonts w:ascii="Times New Roman" w:eastAsia="Calibri" w:hAnsi="Times New Roman"/>
                <w:sz w:val="28"/>
                <w:szCs w:val="28"/>
              </w:rPr>
            </w:pPr>
          </w:p>
          <w:p w14:paraId="13AD5E9D"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 xml:space="preserve">1. Значительные временные затраты при подготовке использования данного метода </w:t>
            </w:r>
          </w:p>
          <w:p w14:paraId="7D135D49"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2. Большая трудоемкость процесса прочистки</w:t>
            </w:r>
          </w:p>
          <w:p w14:paraId="6AEEB8D2"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 xml:space="preserve">3. Потребность в обеспечении водоснабжения  </w:t>
            </w:r>
          </w:p>
          <w:p w14:paraId="63354181"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 xml:space="preserve">4. Потребность в обеспечении отвода воды после осуществления промывки </w:t>
            </w:r>
          </w:p>
          <w:p w14:paraId="0D1EDD64"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5. Метод не может применяться при низких температурах для устранения ледяных пробок</w:t>
            </w:r>
          </w:p>
          <w:p w14:paraId="741FEB8A" w14:textId="77777777" w:rsidR="00B64D7F" w:rsidRPr="00B64D7F" w:rsidRDefault="00B64D7F" w:rsidP="00B64D7F">
            <w:pPr>
              <w:spacing w:after="0" w:line="240" w:lineRule="auto"/>
              <w:jc w:val="both"/>
              <w:rPr>
                <w:rFonts w:ascii="Times New Roman" w:eastAsia="Calibri" w:hAnsi="Times New Roman"/>
                <w:sz w:val="28"/>
                <w:szCs w:val="28"/>
              </w:rPr>
            </w:pPr>
            <w:r w:rsidRPr="00B64D7F">
              <w:rPr>
                <w:rFonts w:ascii="Times New Roman" w:eastAsia="Calibri" w:hAnsi="Times New Roman"/>
                <w:sz w:val="28"/>
                <w:szCs w:val="28"/>
              </w:rPr>
              <w:t xml:space="preserve">6. Потребность в трехфазной сети для обеспечения работы гидродинамических машин </w:t>
            </w:r>
          </w:p>
          <w:p w14:paraId="079BFF67" w14:textId="77777777" w:rsidR="00B64D7F" w:rsidRPr="00B64D7F" w:rsidRDefault="00B64D7F" w:rsidP="00B64D7F">
            <w:pPr>
              <w:spacing w:after="0" w:line="240" w:lineRule="auto"/>
              <w:jc w:val="both"/>
              <w:rPr>
                <w:rFonts w:ascii="Times New Roman" w:eastAsia="Calibri" w:hAnsi="Times New Roman"/>
                <w:b/>
                <w:bCs/>
                <w:sz w:val="28"/>
                <w:szCs w:val="28"/>
              </w:rPr>
            </w:pPr>
          </w:p>
        </w:tc>
      </w:tr>
    </w:tbl>
    <w:p w14:paraId="6AE4448B" w14:textId="77777777" w:rsidR="002F0B5E" w:rsidRPr="001935F3" w:rsidRDefault="002F0B5E" w:rsidP="00E83AD3">
      <w:pPr>
        <w:pStyle w:val="1"/>
        <w:spacing w:before="0" w:line="240" w:lineRule="auto"/>
        <w:ind w:firstLine="709"/>
        <w:jc w:val="both"/>
        <w:rPr>
          <w:rFonts w:ascii="Times New Roman" w:hAnsi="Times New Roman"/>
          <w:b w:val="0"/>
          <w:bCs w:val="0"/>
          <w:color w:val="auto"/>
          <w:lang w:eastAsia="ru-RU"/>
        </w:rPr>
      </w:pPr>
      <w:bookmarkStart w:id="12" w:name="_Toc499658242"/>
      <w:r w:rsidRPr="001935F3">
        <w:rPr>
          <w:rFonts w:ascii="Times New Roman" w:hAnsi="Times New Roman"/>
          <w:b w:val="0"/>
          <w:bCs w:val="0"/>
          <w:color w:val="auto"/>
          <w:lang w:eastAsia="ru-RU"/>
        </w:rPr>
        <w:t xml:space="preserve">Всего 40 заданий. Баллы, полученные за каждое выполненное задание, суммируются. Максимальное количество баллов – 40. </w:t>
      </w:r>
    </w:p>
    <w:p w14:paraId="5226701F" w14:textId="77777777" w:rsidR="002F0B5E" w:rsidRDefault="002F0B5E" w:rsidP="00E83AD3">
      <w:pPr>
        <w:pStyle w:val="1"/>
        <w:spacing w:before="0" w:line="240" w:lineRule="auto"/>
        <w:ind w:firstLine="709"/>
        <w:jc w:val="both"/>
        <w:rPr>
          <w:rFonts w:ascii="Times New Roman" w:hAnsi="Times New Roman"/>
          <w:b w:val="0"/>
          <w:bCs w:val="0"/>
          <w:color w:val="auto"/>
          <w:lang w:eastAsia="ru-RU"/>
        </w:rPr>
      </w:pPr>
      <w:r w:rsidRPr="001935F3">
        <w:rPr>
          <w:rFonts w:ascii="Times New Roman" w:hAnsi="Times New Roman"/>
          <w:b w:val="0"/>
          <w:bCs w:val="0"/>
          <w:color w:val="auto"/>
          <w:lang w:eastAsia="ru-RU"/>
        </w:rPr>
        <w:t>Решение о допуске к практическому этапу экзамена принимается при условии достижения набранной суммы баллов от 32 (80%) и более.</w:t>
      </w:r>
    </w:p>
    <w:p w14:paraId="004D8EBE" w14:textId="77777777" w:rsidR="00E415BF" w:rsidRPr="00FF1522" w:rsidRDefault="00E415BF" w:rsidP="00E83AD3">
      <w:pPr>
        <w:pStyle w:val="1"/>
        <w:spacing w:before="0" w:line="240" w:lineRule="auto"/>
        <w:ind w:firstLine="709"/>
        <w:jc w:val="both"/>
        <w:rPr>
          <w:rFonts w:ascii="Times New Roman" w:hAnsi="Times New Roman"/>
          <w:b w:val="0"/>
          <w:color w:val="auto"/>
          <w:lang w:eastAsia="ru-RU"/>
        </w:rPr>
      </w:pPr>
    </w:p>
    <w:bookmarkEnd w:id="12"/>
    <w:p w14:paraId="17A4C56B" w14:textId="77777777" w:rsidR="00C772EA" w:rsidRPr="00C772EA" w:rsidRDefault="00C772EA" w:rsidP="00C772EA">
      <w:pPr>
        <w:widowControl w:val="0"/>
        <w:autoSpaceDE w:val="0"/>
        <w:autoSpaceDN w:val="0"/>
        <w:spacing w:after="0" w:line="240" w:lineRule="auto"/>
        <w:jc w:val="both"/>
        <w:rPr>
          <w:rFonts w:ascii="Times New Roman" w:hAnsi="Times New Roman"/>
          <w:b/>
          <w:sz w:val="28"/>
          <w:szCs w:val="28"/>
          <w:lang w:eastAsia="ru-RU"/>
        </w:rPr>
      </w:pPr>
      <w:r w:rsidRPr="00C772EA">
        <w:rPr>
          <w:rFonts w:ascii="Times New Roman" w:hAnsi="Times New Roman"/>
          <w:b/>
          <w:sz w:val="28"/>
          <w:szCs w:val="28"/>
          <w:lang w:eastAsia="ru-RU"/>
        </w:rPr>
        <w:t>2.2. Оценочные средства для практического этапа профессионального экзамена</w:t>
      </w:r>
    </w:p>
    <w:p w14:paraId="2736475B" w14:textId="77777777" w:rsidR="00C772EA" w:rsidRPr="00C772EA" w:rsidRDefault="00C772EA" w:rsidP="00C772EA">
      <w:pPr>
        <w:shd w:val="clear" w:color="auto" w:fill="FFFFFF"/>
        <w:spacing w:after="0" w:line="240" w:lineRule="auto"/>
        <w:rPr>
          <w:rFonts w:ascii="Times New Roman" w:eastAsia="Calibri" w:hAnsi="Times New Roman"/>
          <w:sz w:val="28"/>
          <w:szCs w:val="28"/>
          <w:lang w:eastAsia="ru-RU"/>
        </w:rPr>
      </w:pPr>
    </w:p>
    <w:p w14:paraId="685C2B59" w14:textId="77777777" w:rsidR="00C772EA" w:rsidRPr="00C772EA" w:rsidRDefault="00C772EA" w:rsidP="00C772EA">
      <w:pPr>
        <w:shd w:val="clear" w:color="auto" w:fill="FFFFFF"/>
        <w:spacing w:after="0" w:line="240" w:lineRule="auto"/>
        <w:jc w:val="both"/>
        <w:rPr>
          <w:rFonts w:ascii="Times New Roman" w:hAnsi="Times New Roman"/>
          <w:b/>
          <w:bCs/>
          <w:sz w:val="28"/>
          <w:szCs w:val="28"/>
          <w:lang w:eastAsia="ru-RU"/>
        </w:rPr>
      </w:pPr>
      <w:r w:rsidRPr="00C772EA">
        <w:rPr>
          <w:rFonts w:ascii="Times New Roman" w:hAnsi="Times New Roman"/>
          <w:b/>
          <w:bCs/>
          <w:sz w:val="28"/>
          <w:szCs w:val="28"/>
          <w:lang w:eastAsia="ru-RU"/>
        </w:rPr>
        <w:t>Задание на выполнение трудовых функций, трудовых действий в модельных условиях:</w:t>
      </w:r>
    </w:p>
    <w:p w14:paraId="6902898D" w14:textId="77777777" w:rsidR="006A0962" w:rsidRPr="006A0962" w:rsidRDefault="006A0962" w:rsidP="006A0962">
      <w:pPr>
        <w:shd w:val="clear" w:color="auto" w:fill="FFFFFF"/>
        <w:autoSpaceDE w:val="0"/>
        <w:autoSpaceDN w:val="0"/>
        <w:adjustRightInd w:val="0"/>
        <w:spacing w:after="0" w:line="240" w:lineRule="auto"/>
        <w:rPr>
          <w:rFonts w:ascii="Times New Roman" w:eastAsia="Calibri" w:hAnsi="Times New Roman"/>
          <w:b/>
          <w:bCs/>
          <w:sz w:val="28"/>
          <w:szCs w:val="28"/>
        </w:rPr>
      </w:pPr>
    </w:p>
    <w:p w14:paraId="0EEB6E0A"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r w:rsidRPr="006A0962">
        <w:rPr>
          <w:rFonts w:ascii="Times New Roman" w:eastAsia="Calibri" w:hAnsi="Times New Roman"/>
          <w:b/>
          <w:bCs/>
          <w:sz w:val="28"/>
          <w:szCs w:val="28"/>
        </w:rPr>
        <w:lastRenderedPageBreak/>
        <w:t>Трудовая функция: B/03.3 Прочистка канализационных сетей на глубине до 8 м.</w:t>
      </w:r>
    </w:p>
    <w:p w14:paraId="78E94102"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p>
    <w:p w14:paraId="276FDF97"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b/>
          <w:bCs/>
          <w:sz w:val="28"/>
          <w:szCs w:val="28"/>
        </w:rPr>
        <w:t>Трудовые действия 1:</w:t>
      </w:r>
      <w:r w:rsidRPr="006A0962">
        <w:rPr>
          <w:rFonts w:ascii="Times New Roman" w:eastAsia="Calibri" w:hAnsi="Times New Roman"/>
          <w:sz w:val="28"/>
          <w:szCs w:val="28"/>
        </w:rPr>
        <w:t xml:space="preserve"> </w:t>
      </w:r>
    </w:p>
    <w:p w14:paraId="09E1730F"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t>Проверка наличия газа в колодцах</w:t>
      </w:r>
    </w:p>
    <w:p w14:paraId="2907B9B4"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b/>
          <w:bCs/>
          <w:sz w:val="28"/>
          <w:szCs w:val="28"/>
        </w:rPr>
        <w:t>Трудовые действия 2:</w:t>
      </w:r>
      <w:r w:rsidRPr="006A0962">
        <w:rPr>
          <w:rFonts w:ascii="Times New Roman" w:eastAsia="Calibri" w:hAnsi="Times New Roman"/>
          <w:sz w:val="28"/>
          <w:szCs w:val="28"/>
        </w:rPr>
        <w:t xml:space="preserve"> </w:t>
      </w:r>
    </w:p>
    <w:p w14:paraId="286BEB29"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t>Прочистка канализационной сети и коллекторов гидравлическим способом</w:t>
      </w:r>
    </w:p>
    <w:p w14:paraId="4F294349" w14:textId="77777777" w:rsidR="006A0962" w:rsidRPr="006A0962" w:rsidRDefault="006A0962" w:rsidP="006A0962">
      <w:pPr>
        <w:shd w:val="clear" w:color="auto" w:fill="FFFFFF"/>
        <w:spacing w:after="0" w:line="240" w:lineRule="auto"/>
        <w:jc w:val="both"/>
        <w:rPr>
          <w:rFonts w:ascii="Times New Roman" w:eastAsia="Calibri" w:hAnsi="Times New Roman"/>
          <w:b/>
          <w:bCs/>
          <w:sz w:val="28"/>
          <w:szCs w:val="28"/>
        </w:rPr>
      </w:pPr>
      <w:r w:rsidRPr="006A0962">
        <w:rPr>
          <w:rFonts w:ascii="Times New Roman" w:eastAsia="Calibri" w:hAnsi="Times New Roman"/>
          <w:b/>
          <w:bCs/>
          <w:sz w:val="28"/>
          <w:szCs w:val="28"/>
        </w:rPr>
        <w:t xml:space="preserve">Необходимые умения: </w:t>
      </w:r>
    </w:p>
    <w:p w14:paraId="7D07149E" w14:textId="77777777" w:rsidR="006A0962" w:rsidRPr="006A0962" w:rsidRDefault="006A0962" w:rsidP="006A0962">
      <w:pPr>
        <w:shd w:val="clear" w:color="auto" w:fill="FFFFFF"/>
        <w:spacing w:after="0" w:line="240" w:lineRule="auto"/>
        <w:jc w:val="both"/>
        <w:rPr>
          <w:rFonts w:ascii="Times New Roman" w:eastAsia="Calibri" w:hAnsi="Times New Roman"/>
          <w:sz w:val="28"/>
          <w:szCs w:val="28"/>
        </w:rPr>
      </w:pPr>
      <w:r w:rsidRPr="006A0962">
        <w:rPr>
          <w:rFonts w:ascii="Times New Roman" w:eastAsia="Calibri" w:hAnsi="Times New Roman"/>
          <w:sz w:val="28"/>
          <w:szCs w:val="28"/>
        </w:rPr>
        <w:t>Оценивать состояние рабочего места на соответствие требованиям охраны труда и заданиям на производство работ</w:t>
      </w:r>
    </w:p>
    <w:tbl>
      <w:tblPr>
        <w:tblStyle w:val="811"/>
        <w:tblW w:w="10353" w:type="dxa"/>
        <w:tblInd w:w="-5" w:type="dxa"/>
        <w:tblLook w:val="04A0" w:firstRow="1" w:lastRow="0" w:firstColumn="1" w:lastColumn="0" w:noHBand="0" w:noVBand="1"/>
      </w:tblPr>
      <w:tblGrid>
        <w:gridCol w:w="113"/>
        <w:gridCol w:w="3710"/>
        <w:gridCol w:w="260"/>
        <w:gridCol w:w="2410"/>
        <w:gridCol w:w="3860"/>
      </w:tblGrid>
      <w:tr w:rsidR="006A0962" w:rsidRPr="006A0962" w14:paraId="4EAEE2EA" w14:textId="77777777" w:rsidTr="001E0BE8">
        <w:tc>
          <w:tcPr>
            <w:tcW w:w="3823" w:type="dxa"/>
            <w:gridSpan w:val="2"/>
            <w:tcBorders>
              <w:top w:val="nil"/>
              <w:left w:val="nil"/>
              <w:bottom w:val="nil"/>
              <w:right w:val="nil"/>
            </w:tcBorders>
          </w:tcPr>
          <w:p w14:paraId="13AEEE15" w14:textId="77777777" w:rsidR="006A0962" w:rsidRPr="006A0962" w:rsidRDefault="006A0962" w:rsidP="006A0962">
            <w:pPr>
              <w:spacing w:after="0" w:line="240" w:lineRule="auto"/>
              <w:jc w:val="both"/>
              <w:rPr>
                <w:rFonts w:ascii="Times New Roman" w:eastAsia="Times New Roman" w:hAnsi="Times New Roman"/>
                <w:b/>
                <w:bCs/>
                <w:iCs/>
                <w:sz w:val="28"/>
                <w:szCs w:val="28"/>
                <w:lang w:eastAsia="ru-RU"/>
              </w:rPr>
            </w:pPr>
          </w:p>
          <w:p w14:paraId="38F058B2" w14:textId="77777777" w:rsidR="006A0962" w:rsidRPr="006A0962" w:rsidRDefault="006A0962" w:rsidP="006A0962">
            <w:pPr>
              <w:spacing w:after="0" w:line="240" w:lineRule="auto"/>
              <w:jc w:val="both"/>
              <w:rPr>
                <w:rFonts w:ascii="Times New Roman" w:hAnsi="Times New Roman"/>
                <w:b/>
                <w:color w:val="000000"/>
                <w:sz w:val="28"/>
                <w:szCs w:val="28"/>
              </w:rPr>
            </w:pPr>
            <w:r w:rsidRPr="006A0962">
              <w:rPr>
                <w:rFonts w:ascii="Times New Roman" w:eastAsia="Times New Roman" w:hAnsi="Times New Roman"/>
                <w:b/>
                <w:bCs/>
                <w:iCs/>
                <w:sz w:val="28"/>
                <w:szCs w:val="28"/>
                <w:lang w:eastAsia="ru-RU"/>
              </w:rPr>
              <w:t xml:space="preserve">Типовое задание </w:t>
            </w:r>
          </w:p>
        </w:tc>
        <w:tc>
          <w:tcPr>
            <w:tcW w:w="6530" w:type="dxa"/>
            <w:gridSpan w:val="3"/>
            <w:tcBorders>
              <w:top w:val="nil"/>
              <w:left w:val="nil"/>
              <w:bottom w:val="nil"/>
              <w:right w:val="nil"/>
            </w:tcBorders>
          </w:tcPr>
          <w:p w14:paraId="77877FEC" w14:textId="77777777" w:rsidR="006A0962" w:rsidRPr="006A0962" w:rsidRDefault="006A0962" w:rsidP="006A0962">
            <w:pPr>
              <w:spacing w:after="0" w:line="240" w:lineRule="auto"/>
              <w:ind w:left="139" w:firstLine="327"/>
              <w:jc w:val="both"/>
              <w:rPr>
                <w:rFonts w:ascii="Times New Roman" w:eastAsia="Times New Roman" w:hAnsi="Times New Roman"/>
                <w:sz w:val="28"/>
                <w:szCs w:val="28"/>
                <w:lang w:eastAsia="ru-RU"/>
              </w:rPr>
            </w:pPr>
          </w:p>
          <w:p w14:paraId="24438A14" w14:textId="77777777" w:rsidR="006A0962" w:rsidRPr="006A0962" w:rsidRDefault="006A0962" w:rsidP="006A0962">
            <w:pPr>
              <w:spacing w:after="0" w:line="240" w:lineRule="auto"/>
              <w:ind w:left="-90" w:firstLine="425"/>
              <w:jc w:val="both"/>
              <w:rPr>
                <w:rFonts w:ascii="Times New Roman" w:eastAsia="Times New Roman" w:hAnsi="Times New Roman"/>
                <w:sz w:val="28"/>
                <w:szCs w:val="28"/>
                <w:lang w:eastAsia="ru-RU"/>
              </w:rPr>
            </w:pPr>
            <w:r w:rsidRPr="006A0962">
              <w:rPr>
                <w:rFonts w:ascii="Times New Roman" w:eastAsia="Times New Roman" w:hAnsi="Times New Roman"/>
                <w:sz w:val="28"/>
                <w:szCs w:val="28"/>
                <w:lang w:eastAsia="ru-RU"/>
              </w:rPr>
              <w:t>1. Описать процесс гидравлической промывки канализационных сетей, коллекторов, дюкеров и переходов при большом слое осадка на их внутренних поверхностях.</w:t>
            </w:r>
          </w:p>
          <w:p w14:paraId="4E14F928" w14:textId="77777777" w:rsidR="006A0962" w:rsidRPr="006A0962" w:rsidRDefault="006A0962" w:rsidP="006A0962">
            <w:pPr>
              <w:spacing w:after="0" w:line="240" w:lineRule="auto"/>
              <w:ind w:left="-90" w:firstLine="425"/>
              <w:jc w:val="both"/>
              <w:rPr>
                <w:rFonts w:ascii="Times New Roman" w:eastAsia="Times New Roman" w:hAnsi="Times New Roman"/>
                <w:sz w:val="28"/>
                <w:szCs w:val="28"/>
                <w:lang w:eastAsia="ru-RU"/>
              </w:rPr>
            </w:pPr>
            <w:r w:rsidRPr="006A0962">
              <w:rPr>
                <w:rFonts w:ascii="Times New Roman" w:eastAsia="Times New Roman" w:hAnsi="Times New Roman"/>
                <w:sz w:val="28"/>
                <w:szCs w:val="28"/>
                <w:lang w:eastAsia="ru-RU"/>
              </w:rPr>
              <w:t xml:space="preserve">2. </w:t>
            </w:r>
            <w:bookmarkStart w:id="13" w:name="_Hlk74833712"/>
            <w:r w:rsidRPr="006A0962">
              <w:rPr>
                <w:rFonts w:ascii="Times New Roman" w:hAnsi="Times New Roman"/>
                <w:sz w:val="28"/>
                <w:szCs w:val="28"/>
                <w:lang w:eastAsia="ru-RU"/>
              </w:rPr>
              <w:t>Перечислить</w:t>
            </w:r>
            <w:r w:rsidRPr="006A0962">
              <w:rPr>
                <w:rFonts w:ascii="Times New Roman" w:eastAsia="Times New Roman" w:hAnsi="Times New Roman"/>
                <w:sz w:val="28"/>
                <w:szCs w:val="28"/>
                <w:lang w:eastAsia="ru-RU"/>
              </w:rPr>
              <w:t xml:space="preserve"> требования охраны труда при проведении работ в проходном канализационном коллекторе</w:t>
            </w:r>
            <w:bookmarkEnd w:id="13"/>
            <w:r w:rsidRPr="006A0962">
              <w:rPr>
                <w:rFonts w:ascii="Times New Roman" w:eastAsia="Times New Roman" w:hAnsi="Times New Roman"/>
                <w:sz w:val="28"/>
                <w:szCs w:val="28"/>
                <w:lang w:eastAsia="ru-RU"/>
              </w:rPr>
              <w:t>.</w:t>
            </w:r>
          </w:p>
          <w:p w14:paraId="15A74FD9" w14:textId="77777777" w:rsidR="006A0962" w:rsidRPr="006A0962" w:rsidRDefault="006A0962" w:rsidP="006A0962">
            <w:pPr>
              <w:spacing w:after="0" w:line="240" w:lineRule="auto"/>
              <w:ind w:left="-90" w:firstLine="425"/>
              <w:jc w:val="both"/>
              <w:rPr>
                <w:rFonts w:ascii="Times New Roman" w:hAnsi="Times New Roman"/>
                <w:color w:val="000000"/>
                <w:sz w:val="28"/>
                <w:szCs w:val="28"/>
              </w:rPr>
            </w:pPr>
            <w:r w:rsidRPr="006A0962">
              <w:rPr>
                <w:rFonts w:ascii="Times New Roman" w:eastAsia="Times New Roman" w:hAnsi="Times New Roman"/>
                <w:sz w:val="28"/>
                <w:szCs w:val="28"/>
                <w:lang w:eastAsia="ru-RU"/>
              </w:rPr>
              <w:t>Для подготовки аргументированного ответа следует придерживаться предложенного ниже плана.</w:t>
            </w:r>
          </w:p>
        </w:tc>
      </w:tr>
      <w:tr w:rsidR="006A0962" w:rsidRPr="006A0962" w14:paraId="1D074D26"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3" w:type="dxa"/>
            <w:gridSpan w:val="5"/>
            <w:tcBorders>
              <w:top w:val="single" w:sz="4" w:space="0" w:color="auto"/>
              <w:left w:val="nil"/>
              <w:right w:val="nil"/>
            </w:tcBorders>
            <w:hideMark/>
          </w:tcPr>
          <w:p w14:paraId="264415DC" w14:textId="77777777" w:rsidR="006A0962" w:rsidRPr="006A0962" w:rsidRDefault="006A0962" w:rsidP="006A0962">
            <w:pPr>
              <w:spacing w:after="0" w:line="240" w:lineRule="auto"/>
              <w:jc w:val="center"/>
              <w:rPr>
                <w:rFonts w:ascii="Times New Roman" w:eastAsia="Times New Roman" w:hAnsi="Times New Roman"/>
                <w:b/>
                <w:bCs/>
                <w:iCs/>
                <w:sz w:val="28"/>
                <w:szCs w:val="28"/>
                <w:lang w:eastAsia="ru-RU"/>
              </w:rPr>
            </w:pPr>
            <w:r w:rsidRPr="006A0962">
              <w:rPr>
                <w:rFonts w:ascii="Times New Roman" w:eastAsia="Times New Roman" w:hAnsi="Times New Roman"/>
                <w:iCs/>
                <w:sz w:val="28"/>
                <w:szCs w:val="28"/>
                <w:vertAlign w:val="superscript"/>
                <w:lang w:eastAsia="ru-RU"/>
              </w:rPr>
              <w:t>(формулировка задания)</w:t>
            </w:r>
          </w:p>
        </w:tc>
      </w:tr>
      <w:tr w:rsidR="006A0962" w:rsidRPr="006A0962" w14:paraId="26167D6C"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53" w:type="dxa"/>
            <w:gridSpan w:val="5"/>
          </w:tcPr>
          <w:p w14:paraId="3C27756F" w14:textId="77777777" w:rsidR="006A0962" w:rsidRPr="006A0962" w:rsidRDefault="006A0962" w:rsidP="006A0962">
            <w:pPr>
              <w:spacing w:after="0" w:line="240" w:lineRule="auto"/>
              <w:jc w:val="center"/>
              <w:rPr>
                <w:rFonts w:ascii="Times New Roman" w:hAnsi="Times New Roman"/>
                <w:sz w:val="28"/>
                <w:szCs w:val="28"/>
              </w:rPr>
            </w:pPr>
          </w:p>
          <w:p w14:paraId="50D0F9DE" w14:textId="77777777" w:rsidR="006A0962" w:rsidRPr="006A0962" w:rsidRDefault="006A0962" w:rsidP="006A0962">
            <w:pPr>
              <w:spacing w:after="0" w:line="240" w:lineRule="auto"/>
              <w:jc w:val="center"/>
              <w:rPr>
                <w:rFonts w:ascii="Times New Roman" w:hAnsi="Times New Roman"/>
                <w:b/>
                <w:bCs/>
                <w:sz w:val="28"/>
                <w:szCs w:val="28"/>
              </w:rPr>
            </w:pPr>
            <w:r w:rsidRPr="006A0962">
              <w:rPr>
                <w:rFonts w:ascii="Times New Roman" w:hAnsi="Times New Roman"/>
                <w:b/>
                <w:bCs/>
                <w:sz w:val="28"/>
                <w:szCs w:val="28"/>
              </w:rPr>
              <w:t>Примерный план подготовки ответа</w:t>
            </w:r>
          </w:p>
          <w:p w14:paraId="7C0E8B9E" w14:textId="77777777" w:rsidR="006A0962" w:rsidRPr="006A0962" w:rsidRDefault="006A0962" w:rsidP="006A0962">
            <w:pPr>
              <w:spacing w:after="0" w:line="240" w:lineRule="auto"/>
              <w:jc w:val="both"/>
              <w:rPr>
                <w:rFonts w:ascii="Times New Roman" w:hAnsi="Times New Roman"/>
                <w:b/>
                <w:bCs/>
                <w:sz w:val="28"/>
                <w:szCs w:val="28"/>
              </w:rPr>
            </w:pPr>
          </w:p>
          <w:p w14:paraId="550F21A9"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hAnsi="Times New Roman"/>
                <w:sz w:val="28"/>
                <w:szCs w:val="28"/>
              </w:rPr>
              <w:t>1. Перечислить способы промывки канализационных сетей, коллекторов, дюкеров и переходов при большом слое осадка на их внутренних поверхностях.</w:t>
            </w:r>
          </w:p>
          <w:p w14:paraId="408B3493"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hAnsi="Times New Roman"/>
                <w:sz w:val="28"/>
                <w:szCs w:val="28"/>
              </w:rPr>
              <w:t>2. Перечислить приспособления, с помощью которых осуществляется гидравлическая промывка линий диаметром более 200 мм.</w:t>
            </w:r>
          </w:p>
          <w:p w14:paraId="376CBF9F"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hAnsi="Times New Roman"/>
                <w:sz w:val="28"/>
                <w:szCs w:val="28"/>
              </w:rPr>
              <w:t>3. Изложить методику проведения работ по гидравлической промывке канализационных сетей.</w:t>
            </w:r>
          </w:p>
          <w:p w14:paraId="620016E5"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hAnsi="Times New Roman"/>
                <w:sz w:val="28"/>
                <w:szCs w:val="28"/>
              </w:rPr>
              <w:t>4. Объяснить особенности выполнения работ при прочистке труб дюкера или перехода.</w:t>
            </w:r>
          </w:p>
          <w:p w14:paraId="387B2AC1"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hAnsi="Times New Roman"/>
                <w:sz w:val="28"/>
                <w:szCs w:val="28"/>
              </w:rPr>
              <w:t>5. Перечислить требования охраны труда при проведении работ в проходном канализационном коллекторе.</w:t>
            </w:r>
          </w:p>
          <w:p w14:paraId="6824069A" w14:textId="77777777" w:rsidR="006A0962" w:rsidRPr="006A0962" w:rsidRDefault="006A0962" w:rsidP="006A0962">
            <w:pPr>
              <w:spacing w:after="0" w:line="240" w:lineRule="auto"/>
              <w:ind w:firstLine="746"/>
              <w:jc w:val="both"/>
              <w:rPr>
                <w:rFonts w:ascii="Times New Roman" w:hAnsi="Times New Roman"/>
                <w:sz w:val="28"/>
                <w:szCs w:val="28"/>
              </w:rPr>
            </w:pPr>
            <w:r w:rsidRPr="006A0962">
              <w:rPr>
                <w:rFonts w:ascii="Times New Roman" w:eastAsia="Times New Roman" w:hAnsi="Times New Roman"/>
                <w:iCs/>
                <w:color w:val="000000"/>
                <w:sz w:val="28"/>
                <w:szCs w:val="28"/>
                <w:lang w:eastAsia="ru-RU"/>
              </w:rPr>
              <w:t>5.1. Особенности выполнения работ при устранении засоров в сетях канализации с большим подпором сточной воды.</w:t>
            </w:r>
          </w:p>
          <w:p w14:paraId="491E2FA4" w14:textId="77777777" w:rsidR="006A0962" w:rsidRPr="006A0962" w:rsidRDefault="006A0962" w:rsidP="006A0962">
            <w:pPr>
              <w:spacing w:after="0" w:line="240" w:lineRule="auto"/>
              <w:jc w:val="both"/>
              <w:rPr>
                <w:rFonts w:ascii="Times New Roman" w:eastAsia="Times New Roman" w:hAnsi="Times New Roman"/>
                <w:sz w:val="28"/>
                <w:szCs w:val="28"/>
                <w:lang w:eastAsia="ru-RU"/>
              </w:rPr>
            </w:pPr>
          </w:p>
        </w:tc>
      </w:tr>
      <w:tr w:rsidR="006A0962" w:rsidRPr="006A0962" w14:paraId="0622D443"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47D65FB7" w14:textId="77777777" w:rsidR="006A0962" w:rsidRPr="006A0962" w:rsidRDefault="006A0962" w:rsidP="006A096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A0962">
              <w:rPr>
                <w:rFonts w:ascii="Times New Roman" w:eastAsia="Times New Roman" w:hAnsi="Times New Roman"/>
                <w:b/>
                <w:bCs/>
                <w:sz w:val="28"/>
                <w:szCs w:val="28"/>
                <w:lang w:eastAsia="ru-RU"/>
              </w:rPr>
              <w:t>Условия выполнения задания:</w:t>
            </w:r>
          </w:p>
        </w:tc>
      </w:tr>
      <w:tr w:rsidR="006A0962" w:rsidRPr="006A0962" w14:paraId="0B2FF273"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3970" w:type="dxa"/>
            <w:gridSpan w:val="2"/>
          </w:tcPr>
          <w:p w14:paraId="0135CD95"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081C8C4C"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0962">
              <w:rPr>
                <w:rFonts w:ascii="Times New Roman" w:eastAsia="Times New Roman" w:hAnsi="Times New Roman"/>
                <w:sz w:val="28"/>
                <w:szCs w:val="28"/>
                <w:lang w:eastAsia="ru-RU"/>
              </w:rPr>
              <w:t>1. Место выполнения задания:</w:t>
            </w:r>
          </w:p>
        </w:tc>
        <w:tc>
          <w:tcPr>
            <w:tcW w:w="6270" w:type="dxa"/>
            <w:gridSpan w:val="2"/>
          </w:tcPr>
          <w:p w14:paraId="4A3EF7CE"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6CB58804"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0962">
              <w:rPr>
                <w:rFonts w:ascii="Times New Roman" w:eastAsia="Times New Roman" w:hAnsi="Times New Roman"/>
                <w:sz w:val="28"/>
                <w:szCs w:val="28"/>
                <w:lang w:eastAsia="ru-RU"/>
              </w:rPr>
              <w:t>ЦОК, экзаменационная площадка для выполнения задания в модельных условиях или реальные условия на выбор ЦОК.</w:t>
            </w:r>
          </w:p>
        </w:tc>
      </w:tr>
      <w:tr w:rsidR="006A0962" w:rsidRPr="006A0962" w14:paraId="2F5CEAB9"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6380" w:type="dxa"/>
            <w:gridSpan w:val="3"/>
            <w:hideMark/>
          </w:tcPr>
          <w:p w14:paraId="4974D5F5"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0962">
              <w:rPr>
                <w:rFonts w:ascii="Times New Roman" w:eastAsia="Times New Roman" w:hAnsi="Times New Roman"/>
                <w:sz w:val="28"/>
                <w:szCs w:val="28"/>
                <w:lang w:eastAsia="ru-RU"/>
              </w:rPr>
              <w:t>2. Максимальное время выполнения задания:</w:t>
            </w:r>
          </w:p>
        </w:tc>
        <w:tc>
          <w:tcPr>
            <w:tcW w:w="3860" w:type="dxa"/>
            <w:hideMark/>
          </w:tcPr>
          <w:p w14:paraId="2240E9FA"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6A0962">
              <w:rPr>
                <w:rFonts w:ascii="Times New Roman" w:eastAsia="Times New Roman" w:hAnsi="Times New Roman"/>
                <w:b/>
                <w:bCs/>
                <w:sz w:val="28"/>
                <w:szCs w:val="28"/>
                <w:lang w:eastAsia="ru-RU"/>
              </w:rPr>
              <w:t xml:space="preserve">30 мин      </w:t>
            </w:r>
          </w:p>
        </w:tc>
      </w:tr>
      <w:tr w:rsidR="006A0962" w:rsidRPr="006A0962" w14:paraId="591DCF87" w14:textId="77777777" w:rsidTr="001E0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Pr>
        <w:tc>
          <w:tcPr>
            <w:tcW w:w="10240" w:type="dxa"/>
            <w:gridSpan w:val="4"/>
          </w:tcPr>
          <w:p w14:paraId="1AA578F3" w14:textId="77777777" w:rsidR="006A0962" w:rsidRPr="006A0962" w:rsidRDefault="006A0962" w:rsidP="006A0962">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tc>
      </w:tr>
    </w:tbl>
    <w:p w14:paraId="67AF524C" w14:textId="77777777" w:rsidR="006A0962" w:rsidRPr="006A0962" w:rsidRDefault="006A0962" w:rsidP="006A0962">
      <w:pPr>
        <w:spacing w:after="0" w:line="240" w:lineRule="auto"/>
        <w:jc w:val="center"/>
        <w:rPr>
          <w:rFonts w:ascii="Times New Roman" w:eastAsia="Calibri" w:hAnsi="Times New Roman"/>
          <w:b/>
          <w:color w:val="000000"/>
          <w:sz w:val="28"/>
          <w:szCs w:val="28"/>
        </w:rPr>
      </w:pPr>
      <w:r w:rsidRPr="006A0962">
        <w:rPr>
          <w:rFonts w:ascii="Times New Roman" w:eastAsia="Calibri" w:hAnsi="Times New Roman"/>
          <w:b/>
          <w:color w:val="000000"/>
          <w:sz w:val="28"/>
          <w:szCs w:val="28"/>
        </w:rPr>
        <w:t>Критерии оценки</w:t>
      </w:r>
    </w:p>
    <w:p w14:paraId="4BF508CC" w14:textId="77777777" w:rsidR="006A0962" w:rsidRPr="006A0962" w:rsidRDefault="006A0962" w:rsidP="006A0962">
      <w:pPr>
        <w:spacing w:after="0" w:line="240" w:lineRule="auto"/>
        <w:jc w:val="center"/>
        <w:rPr>
          <w:rFonts w:ascii="Times New Roman" w:eastAsia="Calibri" w:hAnsi="Times New Roman"/>
          <w:b/>
          <w:sz w:val="28"/>
          <w:szCs w:val="28"/>
        </w:rPr>
      </w:pPr>
    </w:p>
    <w:p w14:paraId="125F5620" w14:textId="77777777" w:rsidR="006A0962" w:rsidRPr="006A0962" w:rsidRDefault="006A0962" w:rsidP="006A0962">
      <w:pPr>
        <w:spacing w:after="0" w:line="240" w:lineRule="auto"/>
        <w:ind w:firstLine="709"/>
        <w:jc w:val="both"/>
        <w:rPr>
          <w:rFonts w:ascii="Times New Roman" w:hAnsi="Times New Roman"/>
          <w:sz w:val="28"/>
          <w:szCs w:val="28"/>
          <w:lang w:eastAsia="ru-RU"/>
        </w:rPr>
      </w:pPr>
      <w:r w:rsidRPr="006A0962">
        <w:rPr>
          <w:rFonts w:ascii="Times New Roman" w:hAnsi="Times New Roman"/>
          <w:sz w:val="28"/>
          <w:szCs w:val="28"/>
          <w:lang w:eastAsia="ru-RU"/>
        </w:rPr>
        <w:t>Соответствие действий соискателя требованиям:</w:t>
      </w:r>
    </w:p>
    <w:p w14:paraId="6E77BF32" w14:textId="77777777" w:rsidR="006A0962" w:rsidRPr="006A0962" w:rsidRDefault="006A0962" w:rsidP="006A0962">
      <w:pPr>
        <w:spacing w:after="0" w:line="240" w:lineRule="auto"/>
        <w:ind w:firstLine="709"/>
        <w:jc w:val="both"/>
        <w:rPr>
          <w:rFonts w:ascii="Times New Roman" w:hAnsi="Times New Roman"/>
          <w:sz w:val="28"/>
          <w:szCs w:val="28"/>
          <w:lang w:eastAsia="ru-RU"/>
        </w:rPr>
      </w:pPr>
      <w:r w:rsidRPr="006A0962">
        <w:rPr>
          <w:rFonts w:ascii="Times New Roman" w:hAnsi="Times New Roman"/>
          <w:sz w:val="28"/>
          <w:szCs w:val="28"/>
          <w:lang w:eastAsia="ru-RU"/>
        </w:rPr>
        <w:lastRenderedPageBreak/>
        <w:t xml:space="preserve">1. Приказа Минтруда РФ от 29.10.20 № 758н «Об утверждении Правил по охране труда в ЖКХ». </w:t>
      </w:r>
    </w:p>
    <w:p w14:paraId="02EEDC80" w14:textId="77777777" w:rsidR="006A0962" w:rsidRPr="006A0962" w:rsidRDefault="006A0962" w:rsidP="006A0962">
      <w:pPr>
        <w:spacing w:after="0" w:line="240" w:lineRule="auto"/>
        <w:ind w:firstLine="709"/>
        <w:jc w:val="both"/>
        <w:rPr>
          <w:rFonts w:ascii="Times New Roman" w:hAnsi="Times New Roman"/>
          <w:sz w:val="28"/>
          <w:szCs w:val="28"/>
          <w:lang w:eastAsia="ru-RU"/>
        </w:rPr>
      </w:pPr>
      <w:r w:rsidRPr="006A0962">
        <w:rPr>
          <w:rFonts w:ascii="Times New Roman" w:hAnsi="Times New Roman"/>
          <w:sz w:val="28"/>
          <w:szCs w:val="28"/>
          <w:lang w:eastAsia="ru-RU"/>
        </w:rPr>
        <w:t>2. МДК 3–02.2001 «Правила технической эксплуатации систем и сооружений коммунального водоснабжения и канализации».</w:t>
      </w:r>
    </w:p>
    <w:p w14:paraId="208DCD61" w14:textId="77777777" w:rsidR="006A0962" w:rsidRPr="006A0962" w:rsidRDefault="006A0962" w:rsidP="006A0962">
      <w:pPr>
        <w:spacing w:after="0" w:line="240" w:lineRule="auto"/>
        <w:ind w:firstLine="709"/>
        <w:jc w:val="both"/>
        <w:rPr>
          <w:rFonts w:ascii="Times New Roman" w:hAnsi="Times New Roman"/>
          <w:sz w:val="28"/>
          <w:szCs w:val="28"/>
          <w:lang w:eastAsia="ru-RU"/>
        </w:rPr>
      </w:pPr>
      <w:r w:rsidRPr="006A0962">
        <w:rPr>
          <w:rFonts w:ascii="Times New Roman" w:hAnsi="Times New Roman"/>
          <w:sz w:val="28"/>
          <w:szCs w:val="28"/>
          <w:lang w:eastAsia="ru-RU"/>
        </w:rPr>
        <w:t>3. Профессионального стандарта «Слесарь аварийно-восстановительных работ на сетях водоснабжения и водоотведения» (приказ Минтруда РФ от 20.06.18 № 397н).</w:t>
      </w:r>
    </w:p>
    <w:p w14:paraId="7B0CC287" w14:textId="77777777" w:rsidR="006A0962" w:rsidRPr="006A0962" w:rsidRDefault="006A0962" w:rsidP="006A0962">
      <w:pPr>
        <w:spacing w:after="0" w:line="240" w:lineRule="auto"/>
        <w:jc w:val="both"/>
        <w:rPr>
          <w:rFonts w:ascii="Times New Roman" w:hAnsi="Times New Roman"/>
          <w:sz w:val="28"/>
          <w:szCs w:val="28"/>
          <w:lang w:eastAsia="ru-RU"/>
        </w:rPr>
      </w:pPr>
    </w:p>
    <w:p w14:paraId="2DABDBB2" w14:textId="1A24F5D7" w:rsidR="0002174F" w:rsidRPr="00FF1522" w:rsidRDefault="0002174F" w:rsidP="00E83AD3">
      <w:pPr>
        <w:pStyle w:val="1"/>
        <w:spacing w:before="0" w:line="240" w:lineRule="auto"/>
        <w:jc w:val="both"/>
        <w:rPr>
          <w:rFonts w:ascii="Times New Roman" w:hAnsi="Times New Roman"/>
          <w:color w:val="auto"/>
          <w:lang w:eastAsia="ru-RU"/>
        </w:rPr>
      </w:pPr>
      <w:bookmarkStart w:id="14" w:name="_Toc499062260"/>
      <w:bookmarkStart w:id="15" w:name="_Toc499658243"/>
      <w:r w:rsidRPr="00FF1522">
        <w:rPr>
          <w:rFonts w:ascii="Times New Roman" w:hAnsi="Times New Roman"/>
          <w:b w:val="0"/>
          <w:color w:val="auto"/>
          <w:lang w:eastAsia="ru-RU"/>
        </w:rPr>
        <w:t>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4"/>
      <w:bookmarkEnd w:id="15"/>
      <w:r w:rsidRPr="00FF1522">
        <w:rPr>
          <w:rFonts w:ascii="Times New Roman" w:hAnsi="Times New Roman"/>
          <w:color w:val="auto"/>
          <w:lang w:eastAsia="ru-RU"/>
        </w:rPr>
        <w:t xml:space="preserve"> </w:t>
      </w:r>
    </w:p>
    <w:p w14:paraId="35181009"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2147C131" w14:textId="77777777" w:rsidR="00301041" w:rsidRDefault="00301041" w:rsidP="00301041">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sidRPr="00301041">
        <w:rPr>
          <w:rFonts w:ascii="Times New Roman" w:hAnsi="Times New Roman"/>
          <w:b/>
          <w:bCs/>
          <w:noProof/>
          <w:sz w:val="28"/>
          <w:szCs w:val="28"/>
          <w:lang w:eastAsia="ru-RU"/>
        </w:rPr>
        <w:t xml:space="preserve">Слесарь аварийно-восстановительных работ </w:t>
      </w:r>
    </w:p>
    <w:p w14:paraId="58CB402D" w14:textId="77777777" w:rsidR="00301041" w:rsidRPr="00FF1522" w:rsidRDefault="00301041" w:rsidP="00301041">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sidRPr="00301041">
        <w:rPr>
          <w:rFonts w:ascii="Times New Roman" w:hAnsi="Times New Roman"/>
          <w:b/>
          <w:bCs/>
          <w:noProof/>
          <w:sz w:val="28"/>
          <w:szCs w:val="28"/>
          <w:lang w:eastAsia="ru-RU"/>
        </w:rPr>
        <w:t xml:space="preserve">на сетях водоснабжения и водоотведения </w:t>
      </w:r>
      <w:r w:rsidRPr="00FF1522">
        <w:rPr>
          <w:rFonts w:ascii="Times New Roman" w:hAnsi="Times New Roman"/>
          <w:b/>
          <w:bCs/>
          <w:noProof/>
          <w:sz w:val="28"/>
          <w:szCs w:val="28"/>
          <w:lang w:eastAsia="ru-RU"/>
        </w:rPr>
        <w:t>(</w:t>
      </w:r>
      <w:r>
        <w:rPr>
          <w:rFonts w:ascii="Times New Roman" w:hAnsi="Times New Roman"/>
          <w:b/>
          <w:bCs/>
          <w:noProof/>
          <w:sz w:val="28"/>
          <w:szCs w:val="28"/>
          <w:lang w:eastAsia="ru-RU"/>
        </w:rPr>
        <w:t>3</w:t>
      </w:r>
      <w:r w:rsidRPr="00FF1522">
        <w:rPr>
          <w:rFonts w:ascii="Times New Roman" w:hAnsi="Times New Roman"/>
          <w:b/>
          <w:bCs/>
          <w:noProof/>
          <w:sz w:val="28"/>
          <w:szCs w:val="28"/>
          <w:lang w:eastAsia="ru-RU"/>
        </w:rPr>
        <w:t xml:space="preserve"> уровень квалификации)</w:t>
      </w:r>
    </w:p>
    <w:p w14:paraId="05029052" w14:textId="77777777" w:rsidR="0002174F" w:rsidRPr="00FF1522" w:rsidRDefault="0002174F" w:rsidP="00E83AD3">
      <w:pPr>
        <w:widowControl w:val="0"/>
        <w:autoSpaceDE w:val="0"/>
        <w:autoSpaceDN w:val="0"/>
        <w:spacing w:after="0" w:line="240" w:lineRule="auto"/>
        <w:jc w:val="center"/>
        <w:rPr>
          <w:rFonts w:ascii="Times New Roman" w:hAnsi="Times New Roman"/>
          <w:sz w:val="20"/>
          <w:szCs w:val="20"/>
          <w:lang w:eastAsia="ru-RU"/>
        </w:rPr>
      </w:pPr>
      <w:r w:rsidRPr="00FF1522">
        <w:rPr>
          <w:rFonts w:ascii="Times New Roman" w:hAnsi="Times New Roman"/>
          <w:sz w:val="20"/>
          <w:szCs w:val="20"/>
          <w:lang w:eastAsia="ru-RU"/>
        </w:rPr>
        <w:t>(наименование квалификации)</w:t>
      </w:r>
    </w:p>
    <w:p w14:paraId="29EC3C29" w14:textId="77777777" w:rsidR="0068097D" w:rsidRPr="00FF1522" w:rsidRDefault="0068097D" w:rsidP="00E83AD3">
      <w:pPr>
        <w:widowControl w:val="0"/>
        <w:autoSpaceDE w:val="0"/>
        <w:autoSpaceDN w:val="0"/>
        <w:spacing w:after="0" w:line="240" w:lineRule="auto"/>
        <w:jc w:val="both"/>
        <w:rPr>
          <w:rFonts w:ascii="Times New Roman" w:hAnsi="Times New Roman"/>
          <w:sz w:val="28"/>
          <w:szCs w:val="28"/>
          <w:lang w:eastAsia="ru-RU"/>
        </w:rPr>
      </w:pPr>
    </w:p>
    <w:p w14:paraId="4E675A27" w14:textId="66B78813"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6DFA6521"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__________________________________________________________________</w:t>
      </w:r>
    </w:p>
    <w:p w14:paraId="3A069076" w14:textId="378168F2" w:rsidR="0002174F" w:rsidRPr="00FF1522" w:rsidRDefault="0002174F" w:rsidP="00E83AD3">
      <w:pPr>
        <w:widowControl w:val="0"/>
        <w:autoSpaceDE w:val="0"/>
        <w:autoSpaceDN w:val="0"/>
        <w:spacing w:after="0" w:line="240" w:lineRule="auto"/>
        <w:jc w:val="both"/>
        <w:rPr>
          <w:rFonts w:ascii="Times New Roman" w:hAnsi="Times New Roman"/>
          <w:sz w:val="20"/>
          <w:szCs w:val="20"/>
          <w:lang w:eastAsia="ru-RU"/>
        </w:rPr>
      </w:pPr>
      <w:r w:rsidRPr="00FF1522">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7AA3DFA5" w14:textId="77777777" w:rsidR="00FD29D3" w:rsidRPr="00FF1522" w:rsidRDefault="00FD29D3" w:rsidP="00E83AD3">
      <w:pPr>
        <w:widowControl w:val="0"/>
        <w:autoSpaceDE w:val="0"/>
        <w:autoSpaceDN w:val="0"/>
        <w:spacing w:after="0" w:line="240" w:lineRule="auto"/>
        <w:jc w:val="both"/>
        <w:rPr>
          <w:rFonts w:ascii="Times New Roman" w:hAnsi="Times New Roman"/>
          <w:sz w:val="20"/>
          <w:szCs w:val="20"/>
          <w:lang w:eastAsia="ru-RU"/>
        </w:rPr>
      </w:pPr>
    </w:p>
    <w:p w14:paraId="5154528D" w14:textId="16F803F6" w:rsidR="0002174F" w:rsidRPr="00FF1522" w:rsidRDefault="0002174F" w:rsidP="00E83AD3">
      <w:pPr>
        <w:pStyle w:val="1"/>
        <w:spacing w:before="0" w:line="240" w:lineRule="auto"/>
        <w:jc w:val="both"/>
        <w:rPr>
          <w:rFonts w:ascii="Times New Roman" w:hAnsi="Times New Roman"/>
        </w:rPr>
      </w:pPr>
      <w:bookmarkStart w:id="16" w:name="_Toc499062261"/>
      <w:bookmarkStart w:id="17" w:name="_Toc499658244"/>
      <w:r w:rsidRPr="00FF1522">
        <w:rPr>
          <w:rFonts w:ascii="Times New Roman" w:hAnsi="Times New Roman"/>
          <w:b w:val="0"/>
          <w:color w:val="auto"/>
          <w:lang w:eastAsia="ru-RU"/>
        </w:rPr>
        <w:t>4.  Перечень  нормативных  правовых  и иных документов, использованных при подготовке комплекта оценочных средств (при наличии):</w:t>
      </w:r>
      <w:bookmarkEnd w:id="16"/>
      <w:r w:rsidRPr="00FF1522">
        <w:rPr>
          <w:rFonts w:ascii="Times New Roman" w:hAnsi="Times New Roman"/>
          <w:b w:val="0"/>
          <w:color w:val="auto"/>
          <w:lang w:eastAsia="ru-RU"/>
        </w:rPr>
        <w:t xml:space="preserve"> </w:t>
      </w:r>
      <w:bookmarkEnd w:id="17"/>
    </w:p>
    <w:p w14:paraId="2AEFCAC2" w14:textId="73FF5E5A" w:rsidR="0002174F" w:rsidRPr="00FF1522" w:rsidRDefault="0002174F" w:rsidP="00E83AD3">
      <w:pPr>
        <w:spacing w:after="0" w:line="240" w:lineRule="auto"/>
        <w:jc w:val="both"/>
        <w:rPr>
          <w:rFonts w:ascii="Times New Roman" w:hAnsi="Times New Roman"/>
          <w:sz w:val="28"/>
          <w:szCs w:val="28"/>
        </w:rPr>
      </w:pPr>
    </w:p>
    <w:p w14:paraId="334F0995"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 Федеральный закон от 21.12.1994 № 69-ФЗ «О пожарной безопасности».</w:t>
      </w:r>
    </w:p>
    <w:p w14:paraId="7A2F6614" w14:textId="2B253D90"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76BFC03" w14:textId="72401B15"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54AFC48C" w14:textId="7FB8C48F"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7614174E"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5. Постановление Госстроя РФ от 27 сентября 2003 г. № 170 «Об утверждении Правил и норм технической эксплуатации жилищного фонда».</w:t>
      </w:r>
    </w:p>
    <w:p w14:paraId="7BCF137A"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6. ГОСТ 16549–71  Краны пробковые проходные</w:t>
      </w:r>
    </w:p>
    <w:p w14:paraId="522B312C"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7.</w:t>
      </w:r>
      <w:r w:rsidRPr="001E0687">
        <w:rPr>
          <w:rFonts w:ascii="Times New Roman" w:hAnsi="Times New Roman"/>
          <w:sz w:val="28"/>
          <w:szCs w:val="28"/>
        </w:rPr>
        <w:tab/>
        <w:t xml:space="preserve"> ГОСТ 9789–75  Клапаны предохранительные пружинные полноподъемные фланцевые стальные</w:t>
      </w:r>
    </w:p>
    <w:p w14:paraId="5E0A3694"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8.</w:t>
      </w:r>
      <w:r w:rsidRPr="001E0687">
        <w:rPr>
          <w:rFonts w:ascii="Times New Roman" w:hAnsi="Times New Roman"/>
          <w:sz w:val="28"/>
          <w:szCs w:val="28"/>
        </w:rPr>
        <w:tab/>
        <w:t>ГОСТ 21485.0–76. Бачки смывные и арматура к ним. Технические требования и методы испытаний</w:t>
      </w:r>
    </w:p>
    <w:p w14:paraId="48DCC48D" w14:textId="6E5992F0"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9.</w:t>
      </w:r>
      <w:r w:rsidRPr="001E0687">
        <w:rPr>
          <w:rFonts w:ascii="Times New Roman" w:hAnsi="Times New Roman"/>
          <w:sz w:val="28"/>
          <w:szCs w:val="28"/>
        </w:rPr>
        <w:tab/>
        <w:t>ГОСТ 23405–78. Вентили запорные для пневматических и гидравлических систем</w:t>
      </w:r>
    </w:p>
    <w:p w14:paraId="586D2791"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lastRenderedPageBreak/>
        <w:t>10.</w:t>
      </w:r>
      <w:r w:rsidRPr="001E0687">
        <w:rPr>
          <w:rFonts w:ascii="Times New Roman" w:hAnsi="Times New Roman"/>
          <w:sz w:val="28"/>
          <w:szCs w:val="28"/>
        </w:rPr>
        <w:tab/>
        <w:t>ГОСТ 2838–80  Ключи гаечные. Общие технические условия (с Изменения-ми № 1, 2, 3, с Поправкой)</w:t>
      </w:r>
    </w:p>
    <w:p w14:paraId="6E93D76A"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11. ГОСТ 9698–86  Задвижки. Основные параметры</w:t>
      </w:r>
    </w:p>
    <w:p w14:paraId="38BBF35F" w14:textId="7D66FE1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12. ГОСТ 12.1.004–91 Система стандартов безопасности труда. Пожарная безопасность. Общие требования</w:t>
      </w:r>
    </w:p>
    <w:p w14:paraId="1D7452B7" w14:textId="732EB0C3"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13. ГОСТ 21485–94  Бачки смывные и арматура к ним. Общие технические условия</w:t>
      </w:r>
    </w:p>
    <w:p w14:paraId="1295E9BC"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14. ГОСТ 8690–94  Радиаторы отопительные чугунные. Технические условия</w:t>
      </w:r>
    </w:p>
    <w:p w14:paraId="1C348E11"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15. ГОСТ 31311–2005  Приборы отопительные. Общие технические условия</w:t>
      </w:r>
    </w:p>
    <w:p w14:paraId="273AE191" w14:textId="61402525"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16. ГОСТ 32415–2013  Трубы напорные из термопластов и соединительные детали к ним для систем водоснабжения и отопления. Общие технические условия</w:t>
      </w:r>
    </w:p>
    <w:p w14:paraId="18EC44C8"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17. ГОСТ 24856–2014  Арматура трубопроводная. Термины и определения</w:t>
      </w:r>
    </w:p>
    <w:p w14:paraId="3B175C9C" w14:textId="74DDE3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18. ГОСТ 12.2.063–2015 Арматура трубопроводная. Общие требования безопасности</w:t>
      </w:r>
    </w:p>
    <w:p w14:paraId="0A48B01B" w14:textId="4D9CFFA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19. ГОСТ Р 56534–2015  Услуги жилищно-коммунального хозяйства и управления многоквартирными домами. «Услуги содержания внутридомовых систем канализ</w:t>
      </w:r>
      <w:r>
        <w:rPr>
          <w:rFonts w:ascii="Times New Roman" w:hAnsi="Times New Roman"/>
          <w:sz w:val="28"/>
          <w:szCs w:val="28"/>
        </w:rPr>
        <w:t>ац</w:t>
      </w:r>
      <w:r w:rsidRPr="001E0687">
        <w:rPr>
          <w:rFonts w:ascii="Times New Roman" w:hAnsi="Times New Roman"/>
          <w:sz w:val="28"/>
          <w:szCs w:val="28"/>
        </w:rPr>
        <w:t>ии многоквартирных домов. Общие требования»</w:t>
      </w:r>
    </w:p>
    <w:p w14:paraId="2198B0B6" w14:textId="62CAFC26"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 xml:space="preserve">20. ГОСТ 23289–2016  Арматура санитарно-техническая водосливная. Технические условия </w:t>
      </w:r>
    </w:p>
    <w:p w14:paraId="79BFF2BB"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21. ГОСТ 30493–2017  «Изделия санитарные керамические».</w:t>
      </w:r>
    </w:p>
    <w:p w14:paraId="53CFEE1D" w14:textId="20381F5D"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22. ГОСТ 12.2.085–2017 Арматура трубопроводная. Клапаны предохранительные. Выбор и расчет пропускной способности</w:t>
      </w:r>
    </w:p>
    <w:p w14:paraId="6AEEA3E0"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23. ГОСТ 34059–2017  Инженерные сети зданий и сооружений внутренние.</w:t>
      </w:r>
    </w:p>
    <w:p w14:paraId="6011C44E"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24. ГОСТ 25809–2019  Смесители и краны водоразборные. Типы и основные размеры</w:t>
      </w:r>
    </w:p>
    <w:p w14:paraId="24A4CEF6"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25. ВСН 48–96  «По монтажу систем внутренней канализации и водостоков из пвх труб в жилых и общественных зданиях»</w:t>
      </w:r>
    </w:p>
    <w:p w14:paraId="61A4790C"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26. СНиП 2.04.01-85* Внутренний водопровод и канализация зданий</w:t>
      </w:r>
    </w:p>
    <w:p w14:paraId="7DC4BEB6"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27. СП 41-102-98 Проектирование и монтаж трубопроводов систем отопления с использованием металлополимерных труб</w:t>
      </w:r>
    </w:p>
    <w:p w14:paraId="7FD547E5" w14:textId="6979A669"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28. СП 40-102-2000 Проектирование и монтаж трубопроводов систем водосна</w:t>
      </w:r>
      <w:r>
        <w:rPr>
          <w:rFonts w:ascii="Times New Roman" w:hAnsi="Times New Roman"/>
          <w:sz w:val="28"/>
          <w:szCs w:val="28"/>
        </w:rPr>
        <w:t>б</w:t>
      </w:r>
      <w:r w:rsidRPr="001E0687">
        <w:rPr>
          <w:rFonts w:ascii="Times New Roman" w:hAnsi="Times New Roman"/>
          <w:sz w:val="28"/>
          <w:szCs w:val="28"/>
        </w:rPr>
        <w:t>жения и канализации из полимерных материалов. Общие требования</w:t>
      </w:r>
    </w:p>
    <w:p w14:paraId="34341F18"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29. СП 31.13330.2012 «Водоснабжение. наружные сети и сооружения».</w:t>
      </w:r>
    </w:p>
    <w:p w14:paraId="4E999BC8"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30. СП 399.1325800.2018 Системы водоснабжения и канализации наружные из полимерных материалов. Правила проектирования и монтажа</w:t>
      </w:r>
    </w:p>
    <w:p w14:paraId="75FA2D1B"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31. СП 32.13330.2018 Канализация. наружные сети и сооружения</w:t>
      </w:r>
    </w:p>
    <w:p w14:paraId="19A162C4" w14:textId="46C3892A"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30. СП 334.1325800.2017 Квартирные тепловые пункты в многоквартирных жилых домах. Правила проектирования</w:t>
      </w:r>
    </w:p>
    <w:p w14:paraId="5F56B9B7" w14:textId="21D21D36"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32. СП 10.13130.2020 Системы противопожарной защиты. Внутренний противопо</w:t>
      </w:r>
      <w:r>
        <w:rPr>
          <w:rFonts w:ascii="Times New Roman" w:hAnsi="Times New Roman"/>
          <w:sz w:val="28"/>
          <w:szCs w:val="28"/>
        </w:rPr>
        <w:t>ж</w:t>
      </w:r>
      <w:r w:rsidRPr="001E0687">
        <w:rPr>
          <w:rFonts w:ascii="Times New Roman" w:hAnsi="Times New Roman"/>
          <w:sz w:val="28"/>
          <w:szCs w:val="28"/>
        </w:rPr>
        <w:t>ар</w:t>
      </w:r>
      <w:r>
        <w:rPr>
          <w:rFonts w:ascii="Times New Roman" w:hAnsi="Times New Roman"/>
          <w:sz w:val="28"/>
          <w:szCs w:val="28"/>
        </w:rPr>
        <w:t>н</w:t>
      </w:r>
      <w:r w:rsidRPr="001E0687">
        <w:rPr>
          <w:rFonts w:ascii="Times New Roman" w:hAnsi="Times New Roman"/>
          <w:sz w:val="28"/>
          <w:szCs w:val="28"/>
        </w:rPr>
        <w:t>ый водопровод. Нормы и правила проектирования</w:t>
      </w:r>
    </w:p>
    <w:p w14:paraId="1D1F8A62" w14:textId="5BBCA4E0"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33. СП 40-107-2003 Свод правил по проектированию и строительству «Проектирование, монтаж и эксплуатация систем внутренней канализации из полипропиленовых труб».</w:t>
      </w:r>
    </w:p>
    <w:p w14:paraId="5E0C9077" w14:textId="6F0E129E"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34. ТУ 10 РФ 13.02–92. «Трубы из полиэтилена для систем внутренней канализации зданий».</w:t>
      </w:r>
    </w:p>
    <w:p w14:paraId="230F0E48" w14:textId="6B83ABD0"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35. Приказ Минтруда РФ от 20.06.18 № 397н «Об утверждении профессионального стандарта «Слесарь аварийно-восстановительных работ на сетях водоснабжения и водоотведения»</w:t>
      </w:r>
    </w:p>
    <w:p w14:paraId="13A3ACF6"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lastRenderedPageBreak/>
        <w:t>36. Приказ Министерства труда и социальной защиты РФ от 29.10.20. № 758н «Об утверждении Правил по охране труда в жилищно-коммунальном хозяйстве»</w:t>
      </w:r>
    </w:p>
    <w:p w14:paraId="092F13D1"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37. Приказ Министерства труда и социальной защиты РФ от 17.11.20 г. № 810н «Об утверждении профессионального стандарта «Слесарь домовых санитарно-технических систем и оборудования».</w:t>
      </w:r>
    </w:p>
    <w:p w14:paraId="6E17E01C" w14:textId="35633410"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38. ОСН-АПК 2.10.06.001-04 Инструкция по монтажу пластмассовых трубопроводов на объектах АПК России</w:t>
      </w:r>
    </w:p>
    <w:p w14:paraId="24FD924D"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39. РД 24.203.03–90 «Радиусы и углы гиба труб».</w:t>
      </w:r>
    </w:p>
    <w:p w14:paraId="2EE25ED4"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40. Типовая технологическая карта «Установка и подключение алюминиевых и биметаллических радиаторов»</w:t>
      </w:r>
    </w:p>
    <w:p w14:paraId="3D5CB01A" w14:textId="25E19FE5"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41. Министерство науки и высшей школы РФ, ФГБОУВО «Сибирский государственный автомобильно-дорожный университет (</w:t>
      </w:r>
      <w:proofErr w:type="spellStart"/>
      <w:r w:rsidRPr="001E0687">
        <w:rPr>
          <w:rFonts w:ascii="Times New Roman" w:hAnsi="Times New Roman"/>
          <w:sz w:val="28"/>
          <w:szCs w:val="28"/>
        </w:rPr>
        <w:t>СибАДИ</w:t>
      </w:r>
      <w:proofErr w:type="spellEnd"/>
      <w:r w:rsidRPr="001E0687">
        <w:rPr>
          <w:rFonts w:ascii="Times New Roman" w:hAnsi="Times New Roman"/>
          <w:sz w:val="28"/>
          <w:szCs w:val="28"/>
        </w:rPr>
        <w:t>)», В. И. Сологаев «Водоснабжение и водоотведение», Учебное пособие, Омск 2018</w:t>
      </w:r>
    </w:p>
    <w:p w14:paraId="27DC9B0E"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42. УДК 621.644 «Возникновение гидравлического удара в трубопроводе и за-щита от него», Тульский государственный университет, Еремеев С.М. Научный руководитель Вялкова Н.С.</w:t>
      </w:r>
    </w:p>
    <w:p w14:paraId="5535381C"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43. Минобрнауки РФ, ГОУВПО Санкт-Петербургский технологический институт, кафедра инженерного проектирования, В. П. Давыдов, Конструктивные элементы деталей, Учебное пособие</w:t>
      </w:r>
    </w:p>
    <w:p w14:paraId="75B663B5" w14:textId="5BBFE3FD"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44. 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25.04.12</w:t>
      </w:r>
    </w:p>
    <w:p w14:paraId="711C1947"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45. 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(от 25.11.67 № 723а-67)</w:t>
      </w:r>
    </w:p>
    <w:p w14:paraId="5E02A2D1"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 xml:space="preserve">46. МДК 3–02.2001 «Правила технической эксплуатации систем и сооружений коммунального водоснабжения и канализации» </w:t>
      </w:r>
    </w:p>
    <w:p w14:paraId="262D06AA"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47. Рекомендации по повышению устойчивости работы водопроводно-канализационных сооружений, предупреждению и ликвидации аварий и брака, Научно-технический Совет Госстроя РСФСР от 27.07.89 г.</w:t>
      </w:r>
    </w:p>
    <w:p w14:paraId="28658053" w14:textId="6B9A4BE8"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48. 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Минрегионразвития от 25.04.12 № 9905-АП/14</w:t>
      </w:r>
    </w:p>
    <w:p w14:paraId="58F8BE74"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49. Методические рекомендации по способам и технологиям локализации аварий на коммунально-энергетических сетях</w:t>
      </w:r>
    </w:p>
    <w:p w14:paraId="59AF3ADC"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50. Афонин В.В., Бондаренко Ю.В., Белов В.С. «Отвод и очистка поверхностного стока с городских и рекреационных территорий», учебное пособие</w:t>
      </w:r>
    </w:p>
    <w:p w14:paraId="3271F824" w14:textId="77777777" w:rsidR="001E0687" w:rsidRPr="001E0687"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51. Реконструкция систем водоснабжения и водоотведения: Учебно-методическое пособие</w:t>
      </w:r>
    </w:p>
    <w:p w14:paraId="6CE3E99D" w14:textId="59495E55" w:rsidR="00F31E33" w:rsidRPr="00FF1522" w:rsidRDefault="001E0687" w:rsidP="001E0687">
      <w:pPr>
        <w:spacing w:after="0" w:line="240" w:lineRule="auto"/>
        <w:jc w:val="both"/>
        <w:rPr>
          <w:rFonts w:ascii="Times New Roman" w:hAnsi="Times New Roman"/>
          <w:sz w:val="28"/>
          <w:szCs w:val="28"/>
        </w:rPr>
      </w:pPr>
      <w:r w:rsidRPr="001E0687">
        <w:rPr>
          <w:rFonts w:ascii="Times New Roman" w:hAnsi="Times New Roman"/>
          <w:sz w:val="28"/>
          <w:szCs w:val="28"/>
        </w:rPr>
        <w:t>52. Сологаев В.И. «Водоснабжение и водоотведение».</w:t>
      </w:r>
    </w:p>
    <w:sectPr w:rsidR="00F31E33" w:rsidRPr="00FF1522" w:rsidSect="007A201E">
      <w:footerReference w:type="default" r:id="rId8"/>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9DE0" w14:textId="77777777" w:rsidR="00415EC2" w:rsidRDefault="00415EC2" w:rsidP="00C34705">
      <w:pPr>
        <w:spacing w:after="0" w:line="240" w:lineRule="auto"/>
      </w:pPr>
      <w:r>
        <w:separator/>
      </w:r>
    </w:p>
  </w:endnote>
  <w:endnote w:type="continuationSeparator" w:id="0">
    <w:p w14:paraId="7B23C19E" w14:textId="77777777" w:rsidR="00415EC2" w:rsidRDefault="00415EC2"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297" w14:textId="77777777" w:rsidR="00415EC2" w:rsidRDefault="00415EC2">
    <w:pPr>
      <w:pStyle w:val="a7"/>
      <w:jc w:val="center"/>
    </w:pPr>
    <w:r>
      <w:fldChar w:fldCharType="begin"/>
    </w:r>
    <w:r>
      <w:instrText>PAGE   \* MERGEFORMAT</w:instrText>
    </w:r>
    <w:r>
      <w:fldChar w:fldCharType="separate"/>
    </w:r>
    <w:r>
      <w:rPr>
        <w:noProof/>
      </w:rPr>
      <w:t>- 21 -</w:t>
    </w:r>
    <w:r>
      <w:fldChar w:fldCharType="end"/>
    </w:r>
  </w:p>
  <w:p w14:paraId="11F92867" w14:textId="77777777" w:rsidR="00415EC2" w:rsidRDefault="00415E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6453" w14:textId="77777777" w:rsidR="00415EC2" w:rsidRDefault="00415EC2" w:rsidP="00C34705">
      <w:pPr>
        <w:spacing w:after="0" w:line="240" w:lineRule="auto"/>
      </w:pPr>
      <w:r>
        <w:separator/>
      </w:r>
    </w:p>
  </w:footnote>
  <w:footnote w:type="continuationSeparator" w:id="0">
    <w:p w14:paraId="314901B5" w14:textId="77777777" w:rsidR="00415EC2" w:rsidRDefault="00415EC2"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B4"/>
    <w:multiLevelType w:val="hybridMultilevel"/>
    <w:tmpl w:val="2302816E"/>
    <w:lvl w:ilvl="0" w:tplc="CFE053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32AA"/>
    <w:multiLevelType w:val="multilevel"/>
    <w:tmpl w:val="B39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60ED"/>
    <w:multiLevelType w:val="hybridMultilevel"/>
    <w:tmpl w:val="BBE8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924E1"/>
    <w:multiLevelType w:val="hybridMultilevel"/>
    <w:tmpl w:val="13AE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4661F"/>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02E4B"/>
    <w:multiLevelType w:val="multilevel"/>
    <w:tmpl w:val="8110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B796C"/>
    <w:multiLevelType w:val="hybridMultilevel"/>
    <w:tmpl w:val="DA42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2621B"/>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9138D"/>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97E91"/>
    <w:multiLevelType w:val="hybridMultilevel"/>
    <w:tmpl w:val="A7BC812C"/>
    <w:lvl w:ilvl="0" w:tplc="F6D883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71671"/>
    <w:multiLevelType w:val="multilevel"/>
    <w:tmpl w:val="2E12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949A9"/>
    <w:multiLevelType w:val="hybridMultilevel"/>
    <w:tmpl w:val="C09C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231CA"/>
    <w:multiLevelType w:val="hybridMultilevel"/>
    <w:tmpl w:val="936ADCB6"/>
    <w:lvl w:ilvl="0" w:tplc="E5FA3220">
      <w:numFmt w:val="bullet"/>
      <w:lvlText w:val="–"/>
      <w:lvlJc w:val="left"/>
      <w:pPr>
        <w:ind w:left="852" w:hanging="178"/>
      </w:pPr>
      <w:rPr>
        <w:rFonts w:ascii="Verdana" w:eastAsia="Verdana" w:hAnsi="Verdana" w:cs="Verdana" w:hint="default"/>
        <w:w w:val="100"/>
        <w:sz w:val="18"/>
        <w:szCs w:val="18"/>
      </w:rPr>
    </w:lvl>
    <w:lvl w:ilvl="1" w:tplc="7842E12C">
      <w:numFmt w:val="bullet"/>
      <w:lvlText w:val="•"/>
      <w:lvlJc w:val="left"/>
      <w:pPr>
        <w:ind w:left="1475" w:hanging="178"/>
      </w:pPr>
      <w:rPr>
        <w:rFonts w:hint="default"/>
      </w:rPr>
    </w:lvl>
    <w:lvl w:ilvl="2" w:tplc="0DC00178">
      <w:numFmt w:val="bullet"/>
      <w:lvlText w:val="•"/>
      <w:lvlJc w:val="left"/>
      <w:pPr>
        <w:ind w:left="2090" w:hanging="178"/>
      </w:pPr>
      <w:rPr>
        <w:rFonts w:hint="default"/>
      </w:rPr>
    </w:lvl>
    <w:lvl w:ilvl="3" w:tplc="AAEA73E4">
      <w:numFmt w:val="bullet"/>
      <w:lvlText w:val="•"/>
      <w:lvlJc w:val="left"/>
      <w:pPr>
        <w:ind w:left="2705" w:hanging="178"/>
      </w:pPr>
      <w:rPr>
        <w:rFonts w:hint="default"/>
      </w:rPr>
    </w:lvl>
    <w:lvl w:ilvl="4" w:tplc="64942272">
      <w:numFmt w:val="bullet"/>
      <w:lvlText w:val="•"/>
      <w:lvlJc w:val="left"/>
      <w:pPr>
        <w:ind w:left="3320" w:hanging="178"/>
      </w:pPr>
      <w:rPr>
        <w:rFonts w:hint="default"/>
      </w:rPr>
    </w:lvl>
    <w:lvl w:ilvl="5" w:tplc="E3EEBBB8">
      <w:numFmt w:val="bullet"/>
      <w:lvlText w:val="•"/>
      <w:lvlJc w:val="left"/>
      <w:pPr>
        <w:ind w:left="3935" w:hanging="178"/>
      </w:pPr>
      <w:rPr>
        <w:rFonts w:hint="default"/>
      </w:rPr>
    </w:lvl>
    <w:lvl w:ilvl="6" w:tplc="353C944E">
      <w:numFmt w:val="bullet"/>
      <w:lvlText w:val="•"/>
      <w:lvlJc w:val="left"/>
      <w:pPr>
        <w:ind w:left="4550" w:hanging="178"/>
      </w:pPr>
      <w:rPr>
        <w:rFonts w:hint="default"/>
      </w:rPr>
    </w:lvl>
    <w:lvl w:ilvl="7" w:tplc="005070E8">
      <w:numFmt w:val="bullet"/>
      <w:lvlText w:val="•"/>
      <w:lvlJc w:val="left"/>
      <w:pPr>
        <w:ind w:left="5165" w:hanging="178"/>
      </w:pPr>
      <w:rPr>
        <w:rFonts w:hint="default"/>
      </w:rPr>
    </w:lvl>
    <w:lvl w:ilvl="8" w:tplc="EA50828C">
      <w:numFmt w:val="bullet"/>
      <w:lvlText w:val="•"/>
      <w:lvlJc w:val="left"/>
      <w:pPr>
        <w:ind w:left="5780" w:hanging="178"/>
      </w:pPr>
      <w:rPr>
        <w:rFonts w:hint="default"/>
      </w:rPr>
    </w:lvl>
  </w:abstractNum>
  <w:abstractNum w:abstractNumId="13" w15:restartNumberingAfterBreak="0">
    <w:nsid w:val="44954390"/>
    <w:multiLevelType w:val="hybridMultilevel"/>
    <w:tmpl w:val="1D6AE604"/>
    <w:lvl w:ilvl="0" w:tplc="D61ECFE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44C7544E"/>
    <w:multiLevelType w:val="hybridMultilevel"/>
    <w:tmpl w:val="8AF6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17693"/>
    <w:multiLevelType w:val="hybridMultilevel"/>
    <w:tmpl w:val="BD38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D24E80"/>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B55A4"/>
    <w:multiLevelType w:val="hybridMultilevel"/>
    <w:tmpl w:val="FB34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8607BF"/>
    <w:multiLevelType w:val="hybridMultilevel"/>
    <w:tmpl w:val="C75491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58F57C3B"/>
    <w:multiLevelType w:val="hybridMultilevel"/>
    <w:tmpl w:val="6ECC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FB5"/>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56B53"/>
    <w:multiLevelType w:val="hybridMultilevel"/>
    <w:tmpl w:val="71AE8A3E"/>
    <w:lvl w:ilvl="0" w:tplc="DC9A9EF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FB1E8A"/>
    <w:multiLevelType w:val="hybridMultilevel"/>
    <w:tmpl w:val="7644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53075"/>
    <w:multiLevelType w:val="hybridMultilevel"/>
    <w:tmpl w:val="1EE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9A7487"/>
    <w:multiLevelType w:val="hybridMultilevel"/>
    <w:tmpl w:val="5A06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8"/>
  </w:num>
  <w:num w:numId="5">
    <w:abstractNumId w:val="4"/>
  </w:num>
  <w:num w:numId="6">
    <w:abstractNumId w:val="12"/>
  </w:num>
  <w:num w:numId="7">
    <w:abstractNumId w:val="18"/>
  </w:num>
  <w:num w:numId="8">
    <w:abstractNumId w:val="25"/>
  </w:num>
  <w:num w:numId="9">
    <w:abstractNumId w:val="15"/>
  </w:num>
  <w:num w:numId="10">
    <w:abstractNumId w:val="14"/>
  </w:num>
  <w:num w:numId="11">
    <w:abstractNumId w:val="2"/>
  </w:num>
  <w:num w:numId="12">
    <w:abstractNumId w:val="20"/>
  </w:num>
  <w:num w:numId="13">
    <w:abstractNumId w:val="22"/>
  </w:num>
  <w:num w:numId="14">
    <w:abstractNumId w:val="11"/>
  </w:num>
  <w:num w:numId="15">
    <w:abstractNumId w:val="5"/>
  </w:num>
  <w:num w:numId="16">
    <w:abstractNumId w:val="0"/>
  </w:num>
  <w:num w:numId="17">
    <w:abstractNumId w:val="6"/>
  </w:num>
  <w:num w:numId="18">
    <w:abstractNumId w:val="13"/>
  </w:num>
  <w:num w:numId="19">
    <w:abstractNumId w:val="7"/>
  </w:num>
  <w:num w:numId="20">
    <w:abstractNumId w:val="17"/>
  </w:num>
  <w:num w:numId="21">
    <w:abstractNumId w:val="21"/>
  </w:num>
  <w:num w:numId="22">
    <w:abstractNumId w:val="9"/>
  </w:num>
  <w:num w:numId="23">
    <w:abstractNumId w:val="24"/>
  </w:num>
  <w:num w:numId="24">
    <w:abstractNumId w:val="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43"/>
    <w:rsid w:val="0000000A"/>
    <w:rsid w:val="00002EC5"/>
    <w:rsid w:val="00006AC3"/>
    <w:rsid w:val="000077C3"/>
    <w:rsid w:val="00007E66"/>
    <w:rsid w:val="0002065A"/>
    <w:rsid w:val="0002078B"/>
    <w:rsid w:val="0002174F"/>
    <w:rsid w:val="00022CB2"/>
    <w:rsid w:val="00023FD4"/>
    <w:rsid w:val="000253B7"/>
    <w:rsid w:val="0003321B"/>
    <w:rsid w:val="00034894"/>
    <w:rsid w:val="000353CB"/>
    <w:rsid w:val="00035F62"/>
    <w:rsid w:val="0004265D"/>
    <w:rsid w:val="00047E83"/>
    <w:rsid w:val="00051B7F"/>
    <w:rsid w:val="000556C9"/>
    <w:rsid w:val="00060F1A"/>
    <w:rsid w:val="00067A53"/>
    <w:rsid w:val="000831DA"/>
    <w:rsid w:val="00095967"/>
    <w:rsid w:val="000960E7"/>
    <w:rsid w:val="000A1AE4"/>
    <w:rsid w:val="000A1EBA"/>
    <w:rsid w:val="000A4667"/>
    <w:rsid w:val="000A713E"/>
    <w:rsid w:val="000B125F"/>
    <w:rsid w:val="000B5512"/>
    <w:rsid w:val="000B78B5"/>
    <w:rsid w:val="000C2FC5"/>
    <w:rsid w:val="000C458E"/>
    <w:rsid w:val="000D31E6"/>
    <w:rsid w:val="000E2598"/>
    <w:rsid w:val="000F0D59"/>
    <w:rsid w:val="000F2236"/>
    <w:rsid w:val="001020D8"/>
    <w:rsid w:val="0010211E"/>
    <w:rsid w:val="00104133"/>
    <w:rsid w:val="001073E1"/>
    <w:rsid w:val="00117A67"/>
    <w:rsid w:val="001222B5"/>
    <w:rsid w:val="0012733D"/>
    <w:rsid w:val="00135762"/>
    <w:rsid w:val="001371C6"/>
    <w:rsid w:val="0014128B"/>
    <w:rsid w:val="00141D88"/>
    <w:rsid w:val="00142C54"/>
    <w:rsid w:val="00153FE4"/>
    <w:rsid w:val="0016188A"/>
    <w:rsid w:val="0016200D"/>
    <w:rsid w:val="001649EC"/>
    <w:rsid w:val="00165224"/>
    <w:rsid w:val="00176C87"/>
    <w:rsid w:val="001817C3"/>
    <w:rsid w:val="001817DA"/>
    <w:rsid w:val="00183ACB"/>
    <w:rsid w:val="0019031D"/>
    <w:rsid w:val="001962DC"/>
    <w:rsid w:val="0019641F"/>
    <w:rsid w:val="00197E02"/>
    <w:rsid w:val="001B2F14"/>
    <w:rsid w:val="001B6496"/>
    <w:rsid w:val="001C1A45"/>
    <w:rsid w:val="001D2859"/>
    <w:rsid w:val="001D5B12"/>
    <w:rsid w:val="001D616A"/>
    <w:rsid w:val="001D6ABF"/>
    <w:rsid w:val="001D764E"/>
    <w:rsid w:val="001E0687"/>
    <w:rsid w:val="001E11F9"/>
    <w:rsid w:val="001E7069"/>
    <w:rsid w:val="001F009E"/>
    <w:rsid w:val="002015D8"/>
    <w:rsid w:val="00204063"/>
    <w:rsid w:val="0020554E"/>
    <w:rsid w:val="00207430"/>
    <w:rsid w:val="00213153"/>
    <w:rsid w:val="0021619B"/>
    <w:rsid w:val="002213CF"/>
    <w:rsid w:val="00224C5B"/>
    <w:rsid w:val="0022543B"/>
    <w:rsid w:val="002261D7"/>
    <w:rsid w:val="002264CD"/>
    <w:rsid w:val="00226F89"/>
    <w:rsid w:val="00227503"/>
    <w:rsid w:val="002307A3"/>
    <w:rsid w:val="00235A44"/>
    <w:rsid w:val="00235EBF"/>
    <w:rsid w:val="00237742"/>
    <w:rsid w:val="002450E2"/>
    <w:rsid w:val="00247F72"/>
    <w:rsid w:val="00247FF4"/>
    <w:rsid w:val="00250F9B"/>
    <w:rsid w:val="00251C8A"/>
    <w:rsid w:val="00260B51"/>
    <w:rsid w:val="00261E66"/>
    <w:rsid w:val="00262E83"/>
    <w:rsid w:val="00263ECD"/>
    <w:rsid w:val="00266DEB"/>
    <w:rsid w:val="00270E59"/>
    <w:rsid w:val="00272B46"/>
    <w:rsid w:val="00277033"/>
    <w:rsid w:val="00280399"/>
    <w:rsid w:val="00283298"/>
    <w:rsid w:val="0028514E"/>
    <w:rsid w:val="00287684"/>
    <w:rsid w:val="00287936"/>
    <w:rsid w:val="002A06EE"/>
    <w:rsid w:val="002A06FB"/>
    <w:rsid w:val="002A23CA"/>
    <w:rsid w:val="002A36D0"/>
    <w:rsid w:val="002B1B14"/>
    <w:rsid w:val="002B1D1A"/>
    <w:rsid w:val="002B2E31"/>
    <w:rsid w:val="002B3FE3"/>
    <w:rsid w:val="002B553C"/>
    <w:rsid w:val="002B7AE6"/>
    <w:rsid w:val="002C0192"/>
    <w:rsid w:val="002C0579"/>
    <w:rsid w:val="002C07A3"/>
    <w:rsid w:val="002C4729"/>
    <w:rsid w:val="002C52D5"/>
    <w:rsid w:val="002D2F27"/>
    <w:rsid w:val="002D51AB"/>
    <w:rsid w:val="002D6D23"/>
    <w:rsid w:val="002E0849"/>
    <w:rsid w:val="002E0EDE"/>
    <w:rsid w:val="002E391B"/>
    <w:rsid w:val="002F0B5E"/>
    <w:rsid w:val="002F7BB8"/>
    <w:rsid w:val="00301041"/>
    <w:rsid w:val="0030698F"/>
    <w:rsid w:val="00314AD8"/>
    <w:rsid w:val="00317BF0"/>
    <w:rsid w:val="00325759"/>
    <w:rsid w:val="00325FF7"/>
    <w:rsid w:val="003307E8"/>
    <w:rsid w:val="00331F6C"/>
    <w:rsid w:val="003341A1"/>
    <w:rsid w:val="00340177"/>
    <w:rsid w:val="0034191A"/>
    <w:rsid w:val="00344814"/>
    <w:rsid w:val="00350DAD"/>
    <w:rsid w:val="00354CD0"/>
    <w:rsid w:val="00361DD8"/>
    <w:rsid w:val="00363568"/>
    <w:rsid w:val="00364E35"/>
    <w:rsid w:val="0036541A"/>
    <w:rsid w:val="00365607"/>
    <w:rsid w:val="0036786A"/>
    <w:rsid w:val="0036789D"/>
    <w:rsid w:val="00367B1D"/>
    <w:rsid w:val="00372C85"/>
    <w:rsid w:val="00376CFD"/>
    <w:rsid w:val="00383BE7"/>
    <w:rsid w:val="00392127"/>
    <w:rsid w:val="00396FDA"/>
    <w:rsid w:val="003970B8"/>
    <w:rsid w:val="003A1F11"/>
    <w:rsid w:val="003C2B27"/>
    <w:rsid w:val="003C604A"/>
    <w:rsid w:val="003D1D91"/>
    <w:rsid w:val="003D2EC8"/>
    <w:rsid w:val="003D3741"/>
    <w:rsid w:val="003D3C52"/>
    <w:rsid w:val="003E21E0"/>
    <w:rsid w:val="003E2BEA"/>
    <w:rsid w:val="003E4584"/>
    <w:rsid w:val="003F0FD0"/>
    <w:rsid w:val="003F6C16"/>
    <w:rsid w:val="00401DF3"/>
    <w:rsid w:val="004022BF"/>
    <w:rsid w:val="00404E00"/>
    <w:rsid w:val="004144BD"/>
    <w:rsid w:val="004154E9"/>
    <w:rsid w:val="00415EC2"/>
    <w:rsid w:val="004217F8"/>
    <w:rsid w:val="00422F51"/>
    <w:rsid w:val="004304AF"/>
    <w:rsid w:val="00435CFC"/>
    <w:rsid w:val="00435D6E"/>
    <w:rsid w:val="00440662"/>
    <w:rsid w:val="004457B7"/>
    <w:rsid w:val="0045120B"/>
    <w:rsid w:val="00451BD8"/>
    <w:rsid w:val="00456D6F"/>
    <w:rsid w:val="00461541"/>
    <w:rsid w:val="004668E5"/>
    <w:rsid w:val="00471000"/>
    <w:rsid w:val="0048017D"/>
    <w:rsid w:val="00482102"/>
    <w:rsid w:val="0048244D"/>
    <w:rsid w:val="0048476D"/>
    <w:rsid w:val="004A4A6A"/>
    <w:rsid w:val="004A7E72"/>
    <w:rsid w:val="004B2182"/>
    <w:rsid w:val="004B359A"/>
    <w:rsid w:val="004B35EA"/>
    <w:rsid w:val="004B3C53"/>
    <w:rsid w:val="004B579B"/>
    <w:rsid w:val="004C3028"/>
    <w:rsid w:val="004C3888"/>
    <w:rsid w:val="004C520D"/>
    <w:rsid w:val="004D2943"/>
    <w:rsid w:val="004D73D6"/>
    <w:rsid w:val="004E12F3"/>
    <w:rsid w:val="004E4F42"/>
    <w:rsid w:val="004E4FB6"/>
    <w:rsid w:val="004F53FB"/>
    <w:rsid w:val="004F7504"/>
    <w:rsid w:val="0050697C"/>
    <w:rsid w:val="00511803"/>
    <w:rsid w:val="005124B9"/>
    <w:rsid w:val="00512617"/>
    <w:rsid w:val="00517E24"/>
    <w:rsid w:val="0052043B"/>
    <w:rsid w:val="00534065"/>
    <w:rsid w:val="0053488D"/>
    <w:rsid w:val="00536BB3"/>
    <w:rsid w:val="00540C91"/>
    <w:rsid w:val="00550C2E"/>
    <w:rsid w:val="00551139"/>
    <w:rsid w:val="005516B2"/>
    <w:rsid w:val="00553764"/>
    <w:rsid w:val="00553DF1"/>
    <w:rsid w:val="0056708F"/>
    <w:rsid w:val="0058459B"/>
    <w:rsid w:val="00587DA2"/>
    <w:rsid w:val="0059387D"/>
    <w:rsid w:val="00596D99"/>
    <w:rsid w:val="005A21A3"/>
    <w:rsid w:val="005A7C35"/>
    <w:rsid w:val="005B1C45"/>
    <w:rsid w:val="005B2FDD"/>
    <w:rsid w:val="005C17F2"/>
    <w:rsid w:val="005C42D8"/>
    <w:rsid w:val="005D0185"/>
    <w:rsid w:val="005E6A71"/>
    <w:rsid w:val="005E7A9F"/>
    <w:rsid w:val="005F4B72"/>
    <w:rsid w:val="005F510C"/>
    <w:rsid w:val="005F6957"/>
    <w:rsid w:val="005F7341"/>
    <w:rsid w:val="00601DCE"/>
    <w:rsid w:val="00602239"/>
    <w:rsid w:val="00605EEA"/>
    <w:rsid w:val="006141B5"/>
    <w:rsid w:val="00616988"/>
    <w:rsid w:val="00617252"/>
    <w:rsid w:val="00642720"/>
    <w:rsid w:val="00642877"/>
    <w:rsid w:val="006510AD"/>
    <w:rsid w:val="00655591"/>
    <w:rsid w:val="0065596A"/>
    <w:rsid w:val="00661AA3"/>
    <w:rsid w:val="00666210"/>
    <w:rsid w:val="0067089D"/>
    <w:rsid w:val="00676B4F"/>
    <w:rsid w:val="0068097D"/>
    <w:rsid w:val="00680F18"/>
    <w:rsid w:val="006832B8"/>
    <w:rsid w:val="00683A9F"/>
    <w:rsid w:val="00687D4E"/>
    <w:rsid w:val="00690447"/>
    <w:rsid w:val="00697B50"/>
    <w:rsid w:val="006A0962"/>
    <w:rsid w:val="006A5D62"/>
    <w:rsid w:val="006B05C5"/>
    <w:rsid w:val="006B7FB2"/>
    <w:rsid w:val="006C1F07"/>
    <w:rsid w:val="006C30DF"/>
    <w:rsid w:val="006C3B12"/>
    <w:rsid w:val="006C4319"/>
    <w:rsid w:val="006C49EC"/>
    <w:rsid w:val="006C4F3C"/>
    <w:rsid w:val="006C7CAF"/>
    <w:rsid w:val="006D28C1"/>
    <w:rsid w:val="006E0460"/>
    <w:rsid w:val="006E540D"/>
    <w:rsid w:val="006E5551"/>
    <w:rsid w:val="006E752C"/>
    <w:rsid w:val="006F3F53"/>
    <w:rsid w:val="006F5531"/>
    <w:rsid w:val="007105FE"/>
    <w:rsid w:val="00710B3B"/>
    <w:rsid w:val="007179D1"/>
    <w:rsid w:val="00720F2C"/>
    <w:rsid w:val="00724767"/>
    <w:rsid w:val="00731130"/>
    <w:rsid w:val="007330E2"/>
    <w:rsid w:val="00735195"/>
    <w:rsid w:val="0073666B"/>
    <w:rsid w:val="00742BE8"/>
    <w:rsid w:val="00753CCA"/>
    <w:rsid w:val="007559B3"/>
    <w:rsid w:val="007619F1"/>
    <w:rsid w:val="007700F2"/>
    <w:rsid w:val="00770E89"/>
    <w:rsid w:val="00771985"/>
    <w:rsid w:val="007719E7"/>
    <w:rsid w:val="00773556"/>
    <w:rsid w:val="00783940"/>
    <w:rsid w:val="00785D61"/>
    <w:rsid w:val="00797986"/>
    <w:rsid w:val="007A201E"/>
    <w:rsid w:val="007A31AB"/>
    <w:rsid w:val="007A423B"/>
    <w:rsid w:val="007B0AEF"/>
    <w:rsid w:val="007B786C"/>
    <w:rsid w:val="007D17C4"/>
    <w:rsid w:val="007E3EB2"/>
    <w:rsid w:val="007F2C5C"/>
    <w:rsid w:val="007F53FA"/>
    <w:rsid w:val="007F6DAA"/>
    <w:rsid w:val="00805D38"/>
    <w:rsid w:val="008137FB"/>
    <w:rsid w:val="00816CE0"/>
    <w:rsid w:val="00822B12"/>
    <w:rsid w:val="00823D20"/>
    <w:rsid w:val="00831B73"/>
    <w:rsid w:val="0083222D"/>
    <w:rsid w:val="00832964"/>
    <w:rsid w:val="00833142"/>
    <w:rsid w:val="00837788"/>
    <w:rsid w:val="008403F7"/>
    <w:rsid w:val="008420E0"/>
    <w:rsid w:val="00846573"/>
    <w:rsid w:val="00847333"/>
    <w:rsid w:val="00854DAB"/>
    <w:rsid w:val="00857C5B"/>
    <w:rsid w:val="00860DC8"/>
    <w:rsid w:val="00861B04"/>
    <w:rsid w:val="00861B92"/>
    <w:rsid w:val="00863D04"/>
    <w:rsid w:val="008706CC"/>
    <w:rsid w:val="0087615C"/>
    <w:rsid w:val="00880C48"/>
    <w:rsid w:val="008859C1"/>
    <w:rsid w:val="00895F6A"/>
    <w:rsid w:val="008B16E0"/>
    <w:rsid w:val="008B2219"/>
    <w:rsid w:val="008B649A"/>
    <w:rsid w:val="008C15E3"/>
    <w:rsid w:val="008C555C"/>
    <w:rsid w:val="008C7256"/>
    <w:rsid w:val="008E0605"/>
    <w:rsid w:val="008E20CE"/>
    <w:rsid w:val="008E2872"/>
    <w:rsid w:val="008E2934"/>
    <w:rsid w:val="008E3014"/>
    <w:rsid w:val="008E372C"/>
    <w:rsid w:val="008E5AE9"/>
    <w:rsid w:val="008E71E9"/>
    <w:rsid w:val="008E7A05"/>
    <w:rsid w:val="008F03C4"/>
    <w:rsid w:val="008F25C0"/>
    <w:rsid w:val="008F26CD"/>
    <w:rsid w:val="008F5323"/>
    <w:rsid w:val="00901C17"/>
    <w:rsid w:val="00904248"/>
    <w:rsid w:val="00905871"/>
    <w:rsid w:val="00905DC7"/>
    <w:rsid w:val="00907439"/>
    <w:rsid w:val="0091461E"/>
    <w:rsid w:val="00916ADF"/>
    <w:rsid w:val="00920619"/>
    <w:rsid w:val="00932841"/>
    <w:rsid w:val="00933566"/>
    <w:rsid w:val="00934E07"/>
    <w:rsid w:val="009402D4"/>
    <w:rsid w:val="009418E8"/>
    <w:rsid w:val="00943073"/>
    <w:rsid w:val="009433C6"/>
    <w:rsid w:val="009451A0"/>
    <w:rsid w:val="00946E0C"/>
    <w:rsid w:val="009478D9"/>
    <w:rsid w:val="00951795"/>
    <w:rsid w:val="009578EF"/>
    <w:rsid w:val="0096397A"/>
    <w:rsid w:val="00964D41"/>
    <w:rsid w:val="00965499"/>
    <w:rsid w:val="00966187"/>
    <w:rsid w:val="00972025"/>
    <w:rsid w:val="00975525"/>
    <w:rsid w:val="00981519"/>
    <w:rsid w:val="00981F9A"/>
    <w:rsid w:val="00983A40"/>
    <w:rsid w:val="00985548"/>
    <w:rsid w:val="00985827"/>
    <w:rsid w:val="009858E1"/>
    <w:rsid w:val="00986C6C"/>
    <w:rsid w:val="00986E3B"/>
    <w:rsid w:val="0098753D"/>
    <w:rsid w:val="0099088C"/>
    <w:rsid w:val="009954D9"/>
    <w:rsid w:val="009A2ADB"/>
    <w:rsid w:val="009A6F83"/>
    <w:rsid w:val="009C16BA"/>
    <w:rsid w:val="009C16FA"/>
    <w:rsid w:val="009C1706"/>
    <w:rsid w:val="009C50F9"/>
    <w:rsid w:val="009D2C92"/>
    <w:rsid w:val="009D5355"/>
    <w:rsid w:val="009E068C"/>
    <w:rsid w:val="009E3E19"/>
    <w:rsid w:val="009F254C"/>
    <w:rsid w:val="009F4B36"/>
    <w:rsid w:val="00A033A8"/>
    <w:rsid w:val="00A0358C"/>
    <w:rsid w:val="00A10637"/>
    <w:rsid w:val="00A10AB9"/>
    <w:rsid w:val="00A10C78"/>
    <w:rsid w:val="00A14083"/>
    <w:rsid w:val="00A14ADB"/>
    <w:rsid w:val="00A17F29"/>
    <w:rsid w:val="00A224D8"/>
    <w:rsid w:val="00A232F4"/>
    <w:rsid w:val="00A30EC9"/>
    <w:rsid w:val="00A32DA2"/>
    <w:rsid w:val="00A33550"/>
    <w:rsid w:val="00A34120"/>
    <w:rsid w:val="00A35F1A"/>
    <w:rsid w:val="00A40B42"/>
    <w:rsid w:val="00A423DB"/>
    <w:rsid w:val="00A42E64"/>
    <w:rsid w:val="00A4366E"/>
    <w:rsid w:val="00A4645F"/>
    <w:rsid w:val="00A52D0E"/>
    <w:rsid w:val="00A5364B"/>
    <w:rsid w:val="00A6417A"/>
    <w:rsid w:val="00A64D82"/>
    <w:rsid w:val="00A67FB0"/>
    <w:rsid w:val="00A72D13"/>
    <w:rsid w:val="00A853A3"/>
    <w:rsid w:val="00A86461"/>
    <w:rsid w:val="00A8700F"/>
    <w:rsid w:val="00A87B7C"/>
    <w:rsid w:val="00A90796"/>
    <w:rsid w:val="00A91101"/>
    <w:rsid w:val="00A922D5"/>
    <w:rsid w:val="00A94D29"/>
    <w:rsid w:val="00A96E44"/>
    <w:rsid w:val="00A97C47"/>
    <w:rsid w:val="00AA3C57"/>
    <w:rsid w:val="00AA552A"/>
    <w:rsid w:val="00AA6612"/>
    <w:rsid w:val="00AB2435"/>
    <w:rsid w:val="00AC2B36"/>
    <w:rsid w:val="00AC48A8"/>
    <w:rsid w:val="00AD0A63"/>
    <w:rsid w:val="00AD537E"/>
    <w:rsid w:val="00AE0C79"/>
    <w:rsid w:val="00AE47F8"/>
    <w:rsid w:val="00AE4F34"/>
    <w:rsid w:val="00AF4781"/>
    <w:rsid w:val="00B041FE"/>
    <w:rsid w:val="00B04235"/>
    <w:rsid w:val="00B04C53"/>
    <w:rsid w:val="00B04D8E"/>
    <w:rsid w:val="00B06C18"/>
    <w:rsid w:val="00B0710E"/>
    <w:rsid w:val="00B07E98"/>
    <w:rsid w:val="00B10CB6"/>
    <w:rsid w:val="00B11606"/>
    <w:rsid w:val="00B1269D"/>
    <w:rsid w:val="00B23C14"/>
    <w:rsid w:val="00B263B5"/>
    <w:rsid w:val="00B267A1"/>
    <w:rsid w:val="00B32DBC"/>
    <w:rsid w:val="00B33CFF"/>
    <w:rsid w:val="00B3462D"/>
    <w:rsid w:val="00B3632F"/>
    <w:rsid w:val="00B36348"/>
    <w:rsid w:val="00B36F05"/>
    <w:rsid w:val="00B44123"/>
    <w:rsid w:val="00B47741"/>
    <w:rsid w:val="00B50F2E"/>
    <w:rsid w:val="00B5793B"/>
    <w:rsid w:val="00B62C3A"/>
    <w:rsid w:val="00B64D7F"/>
    <w:rsid w:val="00B65335"/>
    <w:rsid w:val="00B657C9"/>
    <w:rsid w:val="00B66A05"/>
    <w:rsid w:val="00B7172F"/>
    <w:rsid w:val="00B74025"/>
    <w:rsid w:val="00B75FAB"/>
    <w:rsid w:val="00B76DA9"/>
    <w:rsid w:val="00B855B2"/>
    <w:rsid w:val="00B91E4C"/>
    <w:rsid w:val="00BA4037"/>
    <w:rsid w:val="00BB2FA9"/>
    <w:rsid w:val="00BC0977"/>
    <w:rsid w:val="00BC4702"/>
    <w:rsid w:val="00BC4D41"/>
    <w:rsid w:val="00BD12A5"/>
    <w:rsid w:val="00BD331C"/>
    <w:rsid w:val="00BD6A8D"/>
    <w:rsid w:val="00BE418A"/>
    <w:rsid w:val="00BF012B"/>
    <w:rsid w:val="00BF4100"/>
    <w:rsid w:val="00BF4282"/>
    <w:rsid w:val="00C037BB"/>
    <w:rsid w:val="00C041F2"/>
    <w:rsid w:val="00C12DDE"/>
    <w:rsid w:val="00C13A0C"/>
    <w:rsid w:val="00C16C59"/>
    <w:rsid w:val="00C16F0E"/>
    <w:rsid w:val="00C229C7"/>
    <w:rsid w:val="00C23FBD"/>
    <w:rsid w:val="00C27793"/>
    <w:rsid w:val="00C34705"/>
    <w:rsid w:val="00C34E9E"/>
    <w:rsid w:val="00C355B5"/>
    <w:rsid w:val="00C41A76"/>
    <w:rsid w:val="00C43673"/>
    <w:rsid w:val="00C47776"/>
    <w:rsid w:val="00C52E0E"/>
    <w:rsid w:val="00C560EE"/>
    <w:rsid w:val="00C643B5"/>
    <w:rsid w:val="00C66E3B"/>
    <w:rsid w:val="00C67A12"/>
    <w:rsid w:val="00C67C02"/>
    <w:rsid w:val="00C7096C"/>
    <w:rsid w:val="00C7562A"/>
    <w:rsid w:val="00C772EA"/>
    <w:rsid w:val="00C82C9E"/>
    <w:rsid w:val="00C837E7"/>
    <w:rsid w:val="00C8601F"/>
    <w:rsid w:val="00C87114"/>
    <w:rsid w:val="00C904E3"/>
    <w:rsid w:val="00C93BC6"/>
    <w:rsid w:val="00CA2238"/>
    <w:rsid w:val="00CA2C33"/>
    <w:rsid w:val="00CB0A59"/>
    <w:rsid w:val="00CB1B04"/>
    <w:rsid w:val="00CB37FA"/>
    <w:rsid w:val="00CC708D"/>
    <w:rsid w:val="00CE1997"/>
    <w:rsid w:val="00CE1DE0"/>
    <w:rsid w:val="00CE7EAC"/>
    <w:rsid w:val="00CF4AE5"/>
    <w:rsid w:val="00CF4FD6"/>
    <w:rsid w:val="00CF68AE"/>
    <w:rsid w:val="00D11185"/>
    <w:rsid w:val="00D11FDF"/>
    <w:rsid w:val="00D228E8"/>
    <w:rsid w:val="00D27584"/>
    <w:rsid w:val="00D35FF9"/>
    <w:rsid w:val="00D443B7"/>
    <w:rsid w:val="00D444FA"/>
    <w:rsid w:val="00D47E6B"/>
    <w:rsid w:val="00D61A59"/>
    <w:rsid w:val="00D630A2"/>
    <w:rsid w:val="00D640D1"/>
    <w:rsid w:val="00D8144D"/>
    <w:rsid w:val="00D82A4F"/>
    <w:rsid w:val="00D82C4D"/>
    <w:rsid w:val="00D840FE"/>
    <w:rsid w:val="00D86E7A"/>
    <w:rsid w:val="00D926E3"/>
    <w:rsid w:val="00DB4826"/>
    <w:rsid w:val="00DB5A40"/>
    <w:rsid w:val="00DB797F"/>
    <w:rsid w:val="00DC172A"/>
    <w:rsid w:val="00DD4A1C"/>
    <w:rsid w:val="00DD4D3D"/>
    <w:rsid w:val="00DE2A60"/>
    <w:rsid w:val="00DE46D3"/>
    <w:rsid w:val="00DF0478"/>
    <w:rsid w:val="00DF0D3E"/>
    <w:rsid w:val="00DF3BF5"/>
    <w:rsid w:val="00DF68C4"/>
    <w:rsid w:val="00E04F58"/>
    <w:rsid w:val="00E05537"/>
    <w:rsid w:val="00E10010"/>
    <w:rsid w:val="00E16EE0"/>
    <w:rsid w:val="00E200C9"/>
    <w:rsid w:val="00E20202"/>
    <w:rsid w:val="00E23AF9"/>
    <w:rsid w:val="00E24B7F"/>
    <w:rsid w:val="00E2641C"/>
    <w:rsid w:val="00E31823"/>
    <w:rsid w:val="00E35A11"/>
    <w:rsid w:val="00E411E5"/>
    <w:rsid w:val="00E415BF"/>
    <w:rsid w:val="00E41E1E"/>
    <w:rsid w:val="00E42720"/>
    <w:rsid w:val="00E44DD0"/>
    <w:rsid w:val="00E50E6F"/>
    <w:rsid w:val="00E515B0"/>
    <w:rsid w:val="00E51802"/>
    <w:rsid w:val="00E60428"/>
    <w:rsid w:val="00E6308C"/>
    <w:rsid w:val="00E66CA6"/>
    <w:rsid w:val="00E73A20"/>
    <w:rsid w:val="00E74079"/>
    <w:rsid w:val="00E75924"/>
    <w:rsid w:val="00E76A4F"/>
    <w:rsid w:val="00E811EF"/>
    <w:rsid w:val="00E827EA"/>
    <w:rsid w:val="00E83AD3"/>
    <w:rsid w:val="00E92EA0"/>
    <w:rsid w:val="00E96E62"/>
    <w:rsid w:val="00EA71F3"/>
    <w:rsid w:val="00EB75A3"/>
    <w:rsid w:val="00EB7D7E"/>
    <w:rsid w:val="00EC43BF"/>
    <w:rsid w:val="00EC52C4"/>
    <w:rsid w:val="00ED4D05"/>
    <w:rsid w:val="00ED6D86"/>
    <w:rsid w:val="00EE2348"/>
    <w:rsid w:val="00EE44AF"/>
    <w:rsid w:val="00EE7876"/>
    <w:rsid w:val="00EF7A8D"/>
    <w:rsid w:val="00F03261"/>
    <w:rsid w:val="00F0799C"/>
    <w:rsid w:val="00F14B6D"/>
    <w:rsid w:val="00F174E3"/>
    <w:rsid w:val="00F21C99"/>
    <w:rsid w:val="00F31E33"/>
    <w:rsid w:val="00F33594"/>
    <w:rsid w:val="00F346C8"/>
    <w:rsid w:val="00F37FEA"/>
    <w:rsid w:val="00F46CB6"/>
    <w:rsid w:val="00F472A1"/>
    <w:rsid w:val="00F50C97"/>
    <w:rsid w:val="00F61526"/>
    <w:rsid w:val="00F63E5C"/>
    <w:rsid w:val="00F6421B"/>
    <w:rsid w:val="00F6479D"/>
    <w:rsid w:val="00F64928"/>
    <w:rsid w:val="00F661A5"/>
    <w:rsid w:val="00F66BBE"/>
    <w:rsid w:val="00F704DD"/>
    <w:rsid w:val="00F72D1C"/>
    <w:rsid w:val="00F76ECC"/>
    <w:rsid w:val="00F7742E"/>
    <w:rsid w:val="00F80D8D"/>
    <w:rsid w:val="00F90BD1"/>
    <w:rsid w:val="00F9187B"/>
    <w:rsid w:val="00F9455E"/>
    <w:rsid w:val="00FA3A24"/>
    <w:rsid w:val="00FA78CB"/>
    <w:rsid w:val="00FB038A"/>
    <w:rsid w:val="00FB4342"/>
    <w:rsid w:val="00FB55FA"/>
    <w:rsid w:val="00FB70DC"/>
    <w:rsid w:val="00FB7F51"/>
    <w:rsid w:val="00FC397A"/>
    <w:rsid w:val="00FC3CB7"/>
    <w:rsid w:val="00FC652B"/>
    <w:rsid w:val="00FD29D3"/>
    <w:rsid w:val="00FD4CCC"/>
    <w:rsid w:val="00FD4E73"/>
    <w:rsid w:val="00FD7DA0"/>
    <w:rsid w:val="00FE11C5"/>
    <w:rsid w:val="00FE3E64"/>
    <w:rsid w:val="00FE6D88"/>
    <w:rsid w:val="00FF0E25"/>
    <w:rsid w:val="00FF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4C6B"/>
  <w14:defaultImageDpi w14:val="0"/>
  <w15:docId w15:val="{F80D06BD-9727-424B-A49C-B38CDFF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41"/>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36789D"/>
    <w:pPr>
      <w:keepNext/>
      <w:keepLines/>
      <w:spacing w:before="480" w:after="0" w:line="259" w:lineRule="auto"/>
      <w:outlineLvl w:val="0"/>
    </w:pPr>
    <w:rPr>
      <w:rFonts w:ascii="Calibri Light" w:hAnsi="Calibri Light"/>
      <w:b/>
      <w:bCs/>
      <w:color w:val="2F5496"/>
      <w:sz w:val="28"/>
      <w:szCs w:val="28"/>
    </w:rPr>
  </w:style>
  <w:style w:type="paragraph" w:styleId="2">
    <w:name w:val="heading 2"/>
    <w:aliases w:val="H2,h2,Заголовок 2 - после заг.1 и перед заг.3"/>
    <w:basedOn w:val="a"/>
    <w:next w:val="a"/>
    <w:link w:val="20"/>
    <w:uiPriority w:val="99"/>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9"/>
    <w:locked/>
    <w:rsid w:val="00C560EE"/>
    <w:rPr>
      <w:rFonts w:ascii="Cambria"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rsid w:val="00C34705"/>
    <w:pPr>
      <w:tabs>
        <w:tab w:val="center" w:pos="4677"/>
        <w:tab w:val="right" w:pos="9355"/>
      </w:tabs>
      <w:spacing w:after="0" w:line="240" w:lineRule="auto"/>
    </w:p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rsid w:val="00C34705"/>
    <w:pPr>
      <w:tabs>
        <w:tab w:val="center" w:pos="4677"/>
        <w:tab w:val="right" w:pos="9355"/>
      </w:tabs>
      <w:spacing w:after="0" w:line="240" w:lineRule="auto"/>
    </w:p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601DCE"/>
    <w:pPr>
      <w:spacing w:after="0" w:line="240" w:lineRule="auto"/>
    </w:pPr>
    <w:rPr>
      <w:sz w:val="20"/>
      <w:szCs w:val="20"/>
    </w:rPr>
  </w:style>
  <w:style w:type="table" w:styleId="ad">
    <w:name w:val="Table Grid"/>
    <w:basedOn w:val="a1"/>
    <w:uiPriority w:val="99"/>
    <w:rsid w:val="00C34705"/>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link w:val="a9"/>
    <w:uiPriority w:val="10"/>
    <w:locked/>
    <w:rsid w:val="00C34705"/>
    <w:rPr>
      <w:rFonts w:ascii="Cambria" w:hAnsi="Cambria" w:cs="Times New Roman"/>
      <w:i/>
      <w:iCs/>
      <w:color w:val="FFFFFF"/>
      <w:spacing w:val="10"/>
      <w:sz w:val="48"/>
      <w:szCs w:val="48"/>
      <w:shd w:val="clear" w:color="auto" w:fill="8DB3E2"/>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b"/>
    <w:semiHidden/>
    <w:locked/>
    <w:rsid w:val="00601DCE"/>
    <w:rPr>
      <w:rFonts w:cs="Times New Roman"/>
      <w:sz w:val="20"/>
      <w:szCs w:val="20"/>
    </w:rPr>
  </w:style>
  <w:style w:type="character" w:styleId="ae">
    <w:name w:val="footnote reference"/>
    <w:uiPriority w:val="99"/>
    <w:rsid w:val="00601DCE"/>
    <w:rPr>
      <w:rFonts w:cs="Times New Roman"/>
      <w:vertAlign w:val="superscript"/>
    </w:rPr>
  </w:style>
  <w:style w:type="character" w:customStyle="1" w:styleId="af">
    <w:name w:val="Основной текст_"/>
    <w:link w:val="11"/>
    <w:uiPriority w:val="99"/>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uiPriority w:val="99"/>
    <w:rsid w:val="00975525"/>
    <w:pPr>
      <w:widowControl w:val="0"/>
      <w:shd w:val="clear" w:color="auto" w:fill="FFFFFF"/>
      <w:spacing w:after="300" w:line="338" w:lineRule="exact"/>
      <w:jc w:val="both"/>
    </w:pPr>
    <w:rPr>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99"/>
    <w:qFormat/>
    <w:rsid w:val="00975525"/>
    <w:pPr>
      <w:pBdr>
        <w:top w:val="single" w:sz="4" w:space="10" w:color="4F81BD"/>
        <w:bottom w:val="single" w:sz="4" w:space="10" w:color="4F81BD"/>
      </w:pBdr>
      <w:spacing w:before="360" w:after="360" w:line="259" w:lineRule="auto"/>
      <w:ind w:left="864" w:right="864"/>
      <w:jc w:val="center"/>
    </w:pPr>
    <w:rPr>
      <w:i/>
      <w:iCs/>
      <w:color w:val="4F81BD"/>
    </w:rPr>
  </w:style>
  <w:style w:type="character" w:customStyle="1" w:styleId="af2">
    <w:name w:val="Выделенная цитата Знак"/>
    <w:link w:val="af1"/>
    <w:uiPriority w:val="99"/>
    <w:locked/>
    <w:rsid w:val="00975525"/>
    <w:rPr>
      <w:rFonts w:cs="Times New Roman"/>
      <w:i/>
      <w:iCs/>
      <w:color w:val="4F81BD"/>
    </w:rPr>
  </w:style>
  <w:style w:type="paragraph" w:styleId="af3">
    <w:name w:val="Balloon Text"/>
    <w:basedOn w:val="a"/>
    <w:link w:val="af4"/>
    <w:uiPriority w:val="99"/>
    <w:semiHidden/>
    <w:rsid w:val="00861B0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iPriority w:val="99"/>
    <w:semiHidden/>
    <w:rsid w:val="00FE3E64"/>
    <w:pPr>
      <w:spacing w:before="100" w:beforeAutospacing="1" w:after="100" w:afterAutospacing="1" w:line="240" w:lineRule="auto"/>
    </w:pPr>
    <w:rPr>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character" w:styleId="af6">
    <w:name w:val="Hyperlink"/>
    <w:uiPriority w:val="99"/>
    <w:rsid w:val="002015D8"/>
    <w:rPr>
      <w:rFonts w:cs="Times New Roman"/>
      <w:color w:val="0000FF"/>
      <w:u w:val="single"/>
    </w:rPr>
  </w:style>
  <w:style w:type="paragraph" w:styleId="12">
    <w:name w:val="toc 1"/>
    <w:basedOn w:val="a"/>
    <w:next w:val="a"/>
    <w:autoRedefine/>
    <w:uiPriority w:val="39"/>
    <w:unhideWhenUsed/>
    <w:locked/>
    <w:rsid w:val="0036789D"/>
    <w:pPr>
      <w:tabs>
        <w:tab w:val="right" w:leader="dot" w:pos="9345"/>
      </w:tabs>
      <w:spacing w:after="0"/>
    </w:pPr>
    <w:rPr>
      <w:rFonts w:eastAsia="Calibri"/>
    </w:rPr>
  </w:style>
  <w:style w:type="character" w:customStyle="1" w:styleId="10">
    <w:name w:val="Заголовок 1 Знак"/>
    <w:link w:val="1"/>
    <w:uiPriority w:val="9"/>
    <w:rsid w:val="0036789D"/>
    <w:rPr>
      <w:rFonts w:ascii="Calibri Light" w:hAnsi="Calibri Light" w:cs="Times New Roman"/>
      <w:b/>
      <w:bCs/>
      <w:color w:val="2F5496"/>
      <w:sz w:val="28"/>
      <w:szCs w:val="28"/>
      <w:lang w:eastAsia="en-US"/>
    </w:rPr>
  </w:style>
  <w:style w:type="table" w:customStyle="1" w:styleId="13">
    <w:name w:val="Сетка таблицы1"/>
    <w:basedOn w:val="a1"/>
    <w:next w:val="ad"/>
    <w:uiPriority w:val="59"/>
    <w:rsid w:val="0068097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24B7F"/>
  </w:style>
  <w:style w:type="table" w:customStyle="1" w:styleId="21">
    <w:name w:val="Сетка таблицы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E24B7F"/>
    <w:pPr>
      <w:spacing w:after="0" w:line="240" w:lineRule="auto"/>
      <w:ind w:left="360"/>
      <w:jc w:val="both"/>
    </w:pPr>
    <w:rPr>
      <w:rFonts w:ascii="Times New Roman" w:hAnsi="Times New Roman"/>
      <w:sz w:val="24"/>
      <w:szCs w:val="24"/>
      <w:lang w:val="x-none" w:eastAsia="ru-RU"/>
    </w:rPr>
  </w:style>
  <w:style w:type="character" w:customStyle="1" w:styleId="af8">
    <w:name w:val="Основной текст с отступом Знак"/>
    <w:basedOn w:val="a0"/>
    <w:link w:val="af7"/>
    <w:rsid w:val="00E24B7F"/>
    <w:rPr>
      <w:rFonts w:ascii="Times New Roman" w:hAnsi="Times New Roman" w:cs="Times New Roman"/>
      <w:sz w:val="24"/>
      <w:szCs w:val="24"/>
      <w:lang w:val="x-none"/>
    </w:rPr>
  </w:style>
  <w:style w:type="table" w:customStyle="1" w:styleId="TableGrid">
    <w:name w:val="TableGrid"/>
    <w:rsid w:val="00E24B7F"/>
    <w:rPr>
      <w:rFonts w:cs="Times New Roman"/>
      <w:sz w:val="22"/>
      <w:szCs w:val="22"/>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24B7F"/>
    <w:rPr>
      <w:rFonts w:cs="Times New Roman"/>
      <w:sz w:val="22"/>
      <w:szCs w:val="22"/>
      <w:lang w:val="en-US" w:eastAsia="en-US"/>
    </w:rPr>
    <w:tblPr>
      <w:tblCellMar>
        <w:top w:w="0" w:type="dxa"/>
        <w:left w:w="0" w:type="dxa"/>
        <w:bottom w:w="0" w:type="dxa"/>
        <w:right w:w="0" w:type="dxa"/>
      </w:tblCellMar>
    </w:tblPr>
  </w:style>
  <w:style w:type="table" w:customStyle="1" w:styleId="TableGrid2">
    <w:name w:val="TableGrid2"/>
    <w:rsid w:val="00E24B7F"/>
    <w:rPr>
      <w:rFonts w:cs="Times New Roman"/>
      <w:sz w:val="22"/>
      <w:szCs w:val="22"/>
      <w:lang w:val="en-US" w:eastAsia="en-US"/>
    </w:rPr>
    <w:tblPr>
      <w:tblCellMar>
        <w:top w:w="0" w:type="dxa"/>
        <w:left w:w="0" w:type="dxa"/>
        <w:bottom w:w="0" w:type="dxa"/>
        <w:right w:w="0" w:type="dxa"/>
      </w:tblCellMar>
    </w:tblPr>
  </w:style>
  <w:style w:type="character" w:customStyle="1" w:styleId="no-wikidata">
    <w:name w:val="no-wikidata"/>
    <w:basedOn w:val="a0"/>
    <w:rsid w:val="00E24B7F"/>
  </w:style>
  <w:style w:type="table" w:customStyle="1" w:styleId="210">
    <w:name w:val="Сетка таблицы2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24B7F"/>
    <w:rPr>
      <w:rFonts w:cs="Times New Roman"/>
      <w:sz w:val="22"/>
      <w:szCs w:val="22"/>
      <w:lang w:val="en-US" w:eastAsia="en-US"/>
    </w:rPr>
    <w:tblPr>
      <w:tblCellMar>
        <w:top w:w="0" w:type="dxa"/>
        <w:left w:w="0" w:type="dxa"/>
        <w:bottom w:w="0" w:type="dxa"/>
        <w:right w:w="0" w:type="dxa"/>
      </w:tblCellMar>
    </w:tblPr>
  </w:style>
  <w:style w:type="character" w:styleId="af9">
    <w:name w:val="Emphasis"/>
    <w:basedOn w:val="a0"/>
    <w:uiPriority w:val="20"/>
    <w:qFormat/>
    <w:locked/>
    <w:rsid w:val="00E24B7F"/>
    <w:rPr>
      <w:i/>
      <w:iCs/>
    </w:rPr>
  </w:style>
  <w:style w:type="character" w:customStyle="1" w:styleId="fontstyle21">
    <w:name w:val="fontstyle21"/>
    <w:basedOn w:val="a0"/>
    <w:rsid w:val="00E24B7F"/>
    <w:rPr>
      <w:rFonts w:ascii="TimesNewRomanPS-BoldMT" w:hAnsi="TimesNewRomanPS-BoldMT" w:hint="default"/>
      <w:b/>
      <w:bCs/>
      <w:i w:val="0"/>
      <w:iCs w:val="0"/>
      <w:color w:val="000000"/>
      <w:sz w:val="24"/>
      <w:szCs w:val="24"/>
    </w:rPr>
  </w:style>
  <w:style w:type="character" w:customStyle="1" w:styleId="fontstyle31">
    <w:name w:val="fontstyle31"/>
    <w:basedOn w:val="a0"/>
    <w:rsid w:val="00E24B7F"/>
    <w:rPr>
      <w:rFonts w:ascii="TimesNewRomanPSMT" w:hAnsi="TimesNewRomanPSMT" w:hint="default"/>
      <w:b w:val="0"/>
      <w:bCs w:val="0"/>
      <w:i w:val="0"/>
      <w:iCs w:val="0"/>
      <w:color w:val="000000"/>
      <w:sz w:val="24"/>
      <w:szCs w:val="24"/>
    </w:rPr>
  </w:style>
  <w:style w:type="table" w:customStyle="1" w:styleId="110">
    <w:name w:val="Сетка таблицы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4B7F"/>
  </w:style>
  <w:style w:type="table" w:customStyle="1" w:styleId="120">
    <w:name w:val="Сетка таблицы1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E24B7F"/>
    <w:rPr>
      <w:color w:val="605E5C"/>
      <w:shd w:val="clear" w:color="auto" w:fill="E1DFDD"/>
    </w:rPr>
  </w:style>
  <w:style w:type="table" w:customStyle="1" w:styleId="140">
    <w:name w:val="Сетка таблицы14"/>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42720"/>
  </w:style>
  <w:style w:type="table" w:customStyle="1" w:styleId="9">
    <w:name w:val="Сетка таблицы9"/>
    <w:basedOn w:val="a1"/>
    <w:next w:val="ad"/>
    <w:uiPriority w:val="3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11">
    <w:name w:val="TableGrid11"/>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21">
    <w:name w:val="TableGrid21"/>
    <w:rsid w:val="00642720"/>
    <w:rPr>
      <w:rFonts w:cs="Times New Roman"/>
      <w:sz w:val="22"/>
      <w:szCs w:val="22"/>
      <w:lang w:val="en-US" w:eastAsia="en-US"/>
    </w:rPr>
    <w:tblPr>
      <w:tblCellMar>
        <w:top w:w="0" w:type="dxa"/>
        <w:left w:w="0" w:type="dxa"/>
        <w:bottom w:w="0" w:type="dxa"/>
        <w:right w:w="0" w:type="dxa"/>
      </w:tblCellMar>
    </w:tblPr>
  </w:style>
  <w:style w:type="table" w:customStyle="1" w:styleId="15">
    <w:name w:val="Сетка таблицы15"/>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42720"/>
  </w:style>
  <w:style w:type="table" w:customStyle="1" w:styleId="1210">
    <w:name w:val="Сетка таблицы12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932841"/>
  </w:style>
  <w:style w:type="character" w:customStyle="1" w:styleId="16">
    <w:name w:val="Просмотренная гиперссылка1"/>
    <w:basedOn w:val="a0"/>
    <w:uiPriority w:val="99"/>
    <w:semiHidden/>
    <w:unhideWhenUsed/>
    <w:rsid w:val="00932841"/>
    <w:rPr>
      <w:color w:val="954F72"/>
      <w:u w:val="single"/>
    </w:rPr>
  </w:style>
  <w:style w:type="paragraph" w:customStyle="1" w:styleId="msonormal0">
    <w:name w:val="msonormal"/>
    <w:basedOn w:val="a"/>
    <w:uiPriority w:val="99"/>
    <w:rsid w:val="00932841"/>
    <w:pPr>
      <w:spacing w:before="100" w:beforeAutospacing="1" w:after="100" w:afterAutospacing="1" w:line="240" w:lineRule="auto"/>
    </w:pPr>
    <w:rPr>
      <w:rFonts w:ascii="Times New Roman" w:hAnsi="Times New Roman"/>
      <w:sz w:val="24"/>
      <w:szCs w:val="24"/>
      <w:lang w:eastAsia="ru-RU"/>
    </w:rPr>
  </w:style>
  <w:style w:type="table" w:customStyle="1" w:styleId="100">
    <w:name w:val="Сетка таблицы10"/>
    <w:basedOn w:val="a1"/>
    <w:next w:val="ad"/>
    <w:uiPriority w:val="39"/>
    <w:rsid w:val="00932841"/>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932841"/>
    <w:rPr>
      <w:color w:val="800080" w:themeColor="followedHyperlink"/>
      <w:u w:val="single"/>
    </w:rPr>
  </w:style>
  <w:style w:type="numbering" w:customStyle="1" w:styleId="40">
    <w:name w:val="Нет списка4"/>
    <w:next w:val="a2"/>
    <w:uiPriority w:val="99"/>
    <w:semiHidden/>
    <w:unhideWhenUsed/>
    <w:rsid w:val="00735195"/>
  </w:style>
  <w:style w:type="table" w:customStyle="1" w:styleId="160">
    <w:name w:val="Сетка таблицы16"/>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35F62"/>
  </w:style>
  <w:style w:type="table" w:customStyle="1" w:styleId="17">
    <w:name w:val="Сетка таблицы17"/>
    <w:basedOn w:val="a1"/>
    <w:next w:val="ad"/>
    <w:uiPriority w:val="59"/>
    <w:rsid w:val="00035F6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d"/>
    <w:uiPriority w:val="59"/>
    <w:rsid w:val="00035F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35F62"/>
    <w:rPr>
      <w:rFonts w:ascii="TimesNewRomanPS-ItalicMT" w:hAnsi="TimesNewRomanPS-ItalicMT" w:hint="default"/>
      <w:b w:val="0"/>
      <w:bCs w:val="0"/>
      <w:i/>
      <w:iCs/>
      <w:color w:val="000000"/>
      <w:sz w:val="24"/>
      <w:szCs w:val="24"/>
    </w:rPr>
  </w:style>
  <w:style w:type="paragraph" w:customStyle="1" w:styleId="TableParagraph">
    <w:name w:val="Table Paragraph"/>
    <w:basedOn w:val="a"/>
    <w:uiPriority w:val="1"/>
    <w:qFormat/>
    <w:rsid w:val="00035F62"/>
    <w:pPr>
      <w:widowControl w:val="0"/>
      <w:autoSpaceDE w:val="0"/>
      <w:autoSpaceDN w:val="0"/>
      <w:spacing w:after="0" w:line="240" w:lineRule="auto"/>
      <w:ind w:left="107"/>
    </w:pPr>
    <w:rPr>
      <w:rFonts w:ascii="Verdana" w:eastAsia="Verdana" w:hAnsi="Verdana" w:cs="Verdana"/>
      <w:sz w:val="20"/>
      <w:lang w:val="en-US"/>
    </w:rPr>
  </w:style>
  <w:style w:type="table" w:customStyle="1" w:styleId="25">
    <w:name w:val="Сетка таблицы25"/>
    <w:basedOn w:val="a1"/>
    <w:next w:val="ad"/>
    <w:uiPriority w:val="59"/>
    <w:rsid w:val="00035F6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0"/>
    <w:uiPriority w:val="99"/>
    <w:semiHidden/>
    <w:unhideWhenUsed/>
    <w:rsid w:val="00035F62"/>
    <w:rPr>
      <w:sz w:val="16"/>
      <w:szCs w:val="16"/>
    </w:rPr>
  </w:style>
  <w:style w:type="paragraph" w:styleId="afd">
    <w:name w:val="annotation text"/>
    <w:basedOn w:val="a"/>
    <w:link w:val="afe"/>
    <w:uiPriority w:val="99"/>
    <w:semiHidden/>
    <w:unhideWhenUsed/>
    <w:rsid w:val="00035F62"/>
    <w:pPr>
      <w:spacing w:line="240" w:lineRule="auto"/>
    </w:pPr>
    <w:rPr>
      <w:rFonts w:ascii="Times New Roman" w:eastAsiaTheme="minorEastAsia" w:hAnsi="Times New Roman" w:cstheme="minorBidi"/>
      <w:sz w:val="20"/>
      <w:szCs w:val="20"/>
      <w:lang w:eastAsia="ru-RU"/>
    </w:rPr>
  </w:style>
  <w:style w:type="character" w:customStyle="1" w:styleId="afe">
    <w:name w:val="Текст примечания Знак"/>
    <w:basedOn w:val="a0"/>
    <w:link w:val="afd"/>
    <w:uiPriority w:val="99"/>
    <w:semiHidden/>
    <w:rsid w:val="00035F62"/>
    <w:rPr>
      <w:rFonts w:ascii="Times New Roman" w:eastAsiaTheme="minorEastAsia" w:hAnsi="Times New Roman" w:cstheme="minorBidi"/>
    </w:rPr>
  </w:style>
  <w:style w:type="paragraph" w:styleId="aff">
    <w:name w:val="annotation subject"/>
    <w:basedOn w:val="afd"/>
    <w:next w:val="afd"/>
    <w:link w:val="aff0"/>
    <w:uiPriority w:val="99"/>
    <w:semiHidden/>
    <w:unhideWhenUsed/>
    <w:rsid w:val="00035F62"/>
    <w:rPr>
      <w:b/>
      <w:bCs/>
    </w:rPr>
  </w:style>
  <w:style w:type="character" w:customStyle="1" w:styleId="aff0">
    <w:name w:val="Тема примечания Знак"/>
    <w:basedOn w:val="afe"/>
    <w:link w:val="aff"/>
    <w:uiPriority w:val="99"/>
    <w:semiHidden/>
    <w:rsid w:val="00035F62"/>
    <w:rPr>
      <w:rFonts w:ascii="Times New Roman" w:eastAsiaTheme="minorEastAsia" w:hAnsi="Times New Roman" w:cstheme="minorBidi"/>
      <w:b/>
      <w:bCs/>
    </w:rPr>
  </w:style>
  <w:style w:type="table" w:customStyle="1" w:styleId="32">
    <w:name w:val="Сетка таблицы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035F62"/>
  </w:style>
  <w:style w:type="table" w:customStyle="1" w:styleId="112">
    <w:name w:val="Сетка таблицы11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035F62"/>
  </w:style>
  <w:style w:type="numbering" w:customStyle="1" w:styleId="60">
    <w:name w:val="Нет списка6"/>
    <w:next w:val="a2"/>
    <w:uiPriority w:val="99"/>
    <w:semiHidden/>
    <w:unhideWhenUsed/>
    <w:rsid w:val="000C458E"/>
  </w:style>
  <w:style w:type="table" w:customStyle="1" w:styleId="19">
    <w:name w:val="Сетка таблицы19"/>
    <w:basedOn w:val="a1"/>
    <w:next w:val="ad"/>
    <w:uiPriority w:val="59"/>
    <w:rsid w:val="000C45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
    <w:name w:val="Сетка таблицы113"/>
    <w:basedOn w:val="a1"/>
    <w:next w:val="ad"/>
    <w:uiPriority w:val="59"/>
    <w:rsid w:val="000C458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6"/>
    <w:basedOn w:val="a1"/>
    <w:next w:val="ad"/>
    <w:uiPriority w:val="59"/>
    <w:rsid w:val="000C458E"/>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2"/>
    <w:uiPriority w:val="99"/>
    <w:semiHidden/>
    <w:unhideWhenUsed/>
    <w:rsid w:val="000C458E"/>
  </w:style>
  <w:style w:type="table" w:customStyle="1" w:styleId="114">
    <w:name w:val="Сетка таблицы114"/>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0C458E"/>
  </w:style>
  <w:style w:type="table" w:customStyle="1" w:styleId="115">
    <w:name w:val="Сетка таблицы115"/>
    <w:basedOn w:val="a1"/>
    <w:next w:val="ad"/>
    <w:uiPriority w:val="59"/>
    <w:rsid w:val="00517E24"/>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d"/>
    <w:uiPriority w:val="59"/>
    <w:rsid w:val="00B32DB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d"/>
    <w:uiPriority w:val="99"/>
    <w:rsid w:val="0052043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d"/>
    <w:uiPriority w:val="59"/>
    <w:rsid w:val="0052043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d"/>
    <w:uiPriority w:val="59"/>
    <w:rsid w:val="006A0962"/>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d"/>
    <w:uiPriority w:val="59"/>
    <w:rsid w:val="006A096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04">
      <w:bodyDiv w:val="1"/>
      <w:marLeft w:val="0"/>
      <w:marRight w:val="0"/>
      <w:marTop w:val="0"/>
      <w:marBottom w:val="0"/>
      <w:divBdr>
        <w:top w:val="none" w:sz="0" w:space="0" w:color="auto"/>
        <w:left w:val="none" w:sz="0" w:space="0" w:color="auto"/>
        <w:bottom w:val="none" w:sz="0" w:space="0" w:color="auto"/>
        <w:right w:val="none" w:sz="0" w:space="0" w:color="auto"/>
      </w:divBdr>
    </w:div>
    <w:div w:id="871110035">
      <w:bodyDiv w:val="1"/>
      <w:marLeft w:val="0"/>
      <w:marRight w:val="0"/>
      <w:marTop w:val="0"/>
      <w:marBottom w:val="0"/>
      <w:divBdr>
        <w:top w:val="none" w:sz="0" w:space="0" w:color="auto"/>
        <w:left w:val="none" w:sz="0" w:space="0" w:color="auto"/>
        <w:bottom w:val="none" w:sz="0" w:space="0" w:color="auto"/>
        <w:right w:val="none" w:sz="0" w:space="0" w:color="auto"/>
      </w:divBdr>
    </w:div>
    <w:div w:id="950865481">
      <w:marLeft w:val="0"/>
      <w:marRight w:val="0"/>
      <w:marTop w:val="0"/>
      <w:marBottom w:val="0"/>
      <w:divBdr>
        <w:top w:val="none" w:sz="0" w:space="0" w:color="auto"/>
        <w:left w:val="none" w:sz="0" w:space="0" w:color="auto"/>
        <w:bottom w:val="none" w:sz="0" w:space="0" w:color="auto"/>
        <w:right w:val="none" w:sz="0" w:space="0" w:color="auto"/>
      </w:divBdr>
    </w:div>
    <w:div w:id="950865482">
      <w:marLeft w:val="0"/>
      <w:marRight w:val="0"/>
      <w:marTop w:val="0"/>
      <w:marBottom w:val="0"/>
      <w:divBdr>
        <w:top w:val="none" w:sz="0" w:space="0" w:color="auto"/>
        <w:left w:val="none" w:sz="0" w:space="0" w:color="auto"/>
        <w:bottom w:val="none" w:sz="0" w:space="0" w:color="auto"/>
        <w:right w:val="none" w:sz="0" w:space="0" w:color="auto"/>
      </w:divBdr>
      <w:divsChild>
        <w:div w:id="950865483">
          <w:marLeft w:val="1166"/>
          <w:marRight w:val="0"/>
          <w:marTop w:val="0"/>
          <w:marBottom w:val="0"/>
          <w:divBdr>
            <w:top w:val="none" w:sz="0" w:space="0" w:color="auto"/>
            <w:left w:val="none" w:sz="0" w:space="0" w:color="auto"/>
            <w:bottom w:val="none" w:sz="0" w:space="0" w:color="auto"/>
            <w:right w:val="none" w:sz="0" w:space="0" w:color="auto"/>
          </w:divBdr>
        </w:div>
        <w:div w:id="950865484">
          <w:marLeft w:val="1166"/>
          <w:marRight w:val="0"/>
          <w:marTop w:val="0"/>
          <w:marBottom w:val="0"/>
          <w:divBdr>
            <w:top w:val="none" w:sz="0" w:space="0" w:color="auto"/>
            <w:left w:val="none" w:sz="0" w:space="0" w:color="auto"/>
            <w:bottom w:val="none" w:sz="0" w:space="0" w:color="auto"/>
            <w:right w:val="none" w:sz="0" w:space="0" w:color="auto"/>
          </w:divBdr>
        </w:div>
        <w:div w:id="950865485">
          <w:marLeft w:val="1166"/>
          <w:marRight w:val="0"/>
          <w:marTop w:val="0"/>
          <w:marBottom w:val="0"/>
          <w:divBdr>
            <w:top w:val="none" w:sz="0" w:space="0" w:color="auto"/>
            <w:left w:val="none" w:sz="0" w:space="0" w:color="auto"/>
            <w:bottom w:val="none" w:sz="0" w:space="0" w:color="auto"/>
            <w:right w:val="none" w:sz="0" w:space="0" w:color="auto"/>
          </w:divBdr>
        </w:div>
        <w:div w:id="950865486">
          <w:marLeft w:val="1166"/>
          <w:marRight w:val="0"/>
          <w:marTop w:val="0"/>
          <w:marBottom w:val="0"/>
          <w:divBdr>
            <w:top w:val="none" w:sz="0" w:space="0" w:color="auto"/>
            <w:left w:val="none" w:sz="0" w:space="0" w:color="auto"/>
            <w:bottom w:val="none" w:sz="0" w:space="0" w:color="auto"/>
            <w:right w:val="none" w:sz="0" w:space="0" w:color="auto"/>
          </w:divBdr>
        </w:div>
        <w:div w:id="950865487">
          <w:marLeft w:val="1166"/>
          <w:marRight w:val="0"/>
          <w:marTop w:val="0"/>
          <w:marBottom w:val="0"/>
          <w:divBdr>
            <w:top w:val="none" w:sz="0" w:space="0" w:color="auto"/>
            <w:left w:val="none" w:sz="0" w:space="0" w:color="auto"/>
            <w:bottom w:val="none" w:sz="0" w:space="0" w:color="auto"/>
            <w:right w:val="none" w:sz="0" w:space="0" w:color="auto"/>
          </w:divBdr>
        </w:div>
        <w:div w:id="950865488">
          <w:marLeft w:val="1166"/>
          <w:marRight w:val="0"/>
          <w:marTop w:val="0"/>
          <w:marBottom w:val="0"/>
          <w:divBdr>
            <w:top w:val="none" w:sz="0" w:space="0" w:color="auto"/>
            <w:left w:val="none" w:sz="0" w:space="0" w:color="auto"/>
            <w:bottom w:val="none" w:sz="0" w:space="0" w:color="auto"/>
            <w:right w:val="none" w:sz="0" w:space="0" w:color="auto"/>
          </w:divBdr>
        </w:div>
        <w:div w:id="950865489">
          <w:marLeft w:val="1166"/>
          <w:marRight w:val="0"/>
          <w:marTop w:val="0"/>
          <w:marBottom w:val="0"/>
          <w:divBdr>
            <w:top w:val="none" w:sz="0" w:space="0" w:color="auto"/>
            <w:left w:val="none" w:sz="0" w:space="0" w:color="auto"/>
            <w:bottom w:val="none" w:sz="0" w:space="0" w:color="auto"/>
            <w:right w:val="none" w:sz="0" w:space="0" w:color="auto"/>
          </w:divBdr>
        </w:div>
        <w:div w:id="950865491">
          <w:marLeft w:val="547"/>
          <w:marRight w:val="0"/>
          <w:marTop w:val="0"/>
          <w:marBottom w:val="0"/>
          <w:divBdr>
            <w:top w:val="none" w:sz="0" w:space="0" w:color="auto"/>
            <w:left w:val="none" w:sz="0" w:space="0" w:color="auto"/>
            <w:bottom w:val="none" w:sz="0" w:space="0" w:color="auto"/>
            <w:right w:val="none" w:sz="0" w:space="0" w:color="auto"/>
          </w:divBdr>
        </w:div>
        <w:div w:id="950865492">
          <w:marLeft w:val="1166"/>
          <w:marRight w:val="0"/>
          <w:marTop w:val="0"/>
          <w:marBottom w:val="0"/>
          <w:divBdr>
            <w:top w:val="none" w:sz="0" w:space="0" w:color="auto"/>
            <w:left w:val="none" w:sz="0" w:space="0" w:color="auto"/>
            <w:bottom w:val="none" w:sz="0" w:space="0" w:color="auto"/>
            <w:right w:val="none" w:sz="0" w:space="0" w:color="auto"/>
          </w:divBdr>
        </w:div>
        <w:div w:id="950865493">
          <w:marLeft w:val="1166"/>
          <w:marRight w:val="0"/>
          <w:marTop w:val="0"/>
          <w:marBottom w:val="0"/>
          <w:divBdr>
            <w:top w:val="none" w:sz="0" w:space="0" w:color="auto"/>
            <w:left w:val="none" w:sz="0" w:space="0" w:color="auto"/>
            <w:bottom w:val="none" w:sz="0" w:space="0" w:color="auto"/>
            <w:right w:val="none" w:sz="0" w:space="0" w:color="auto"/>
          </w:divBdr>
        </w:div>
        <w:div w:id="950865494">
          <w:marLeft w:val="1166"/>
          <w:marRight w:val="0"/>
          <w:marTop w:val="0"/>
          <w:marBottom w:val="0"/>
          <w:divBdr>
            <w:top w:val="none" w:sz="0" w:space="0" w:color="auto"/>
            <w:left w:val="none" w:sz="0" w:space="0" w:color="auto"/>
            <w:bottom w:val="none" w:sz="0" w:space="0" w:color="auto"/>
            <w:right w:val="none" w:sz="0" w:space="0" w:color="auto"/>
          </w:divBdr>
        </w:div>
      </w:divsChild>
    </w:div>
    <w:div w:id="950865490">
      <w:marLeft w:val="0"/>
      <w:marRight w:val="0"/>
      <w:marTop w:val="0"/>
      <w:marBottom w:val="0"/>
      <w:divBdr>
        <w:top w:val="none" w:sz="0" w:space="0" w:color="auto"/>
        <w:left w:val="none" w:sz="0" w:space="0" w:color="auto"/>
        <w:bottom w:val="none" w:sz="0" w:space="0" w:color="auto"/>
        <w:right w:val="none" w:sz="0" w:space="0" w:color="auto"/>
      </w:divBdr>
    </w:div>
    <w:div w:id="2066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2419-6B23-458F-BCFD-4ACE452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2228</Words>
  <Characters>16022</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КОМПЛЕКС ОЦЕНОЧНЫХ СРЕДСТВ ДЛЯ ОЦЕНКИ ПРОФЕССИОНАЛЬНОЙ КВАЛИФИКАЦИИ</vt:lpstr>
    </vt:vector>
  </TitlesOfParts>
  <Company>Microsoft</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ОЦЕНОЧНЫХ СРЕДСТВ ДЛЯ ОЦЕНКИ ПРОФЕССИОНАЛЬНОЙ КВАЛИФИКАЦИИ</dc:title>
  <dc:creator>NARK</dc:creator>
  <cp:lastModifiedBy>Владимир Иванов</cp:lastModifiedBy>
  <cp:revision>3</cp:revision>
  <cp:lastPrinted>2021-07-16T07:34:00Z</cp:lastPrinted>
  <dcterms:created xsi:type="dcterms:W3CDTF">2021-09-14T14:27:00Z</dcterms:created>
  <dcterms:modified xsi:type="dcterms:W3CDTF">2021-09-14T16:10:00Z</dcterms:modified>
</cp:coreProperties>
</file>