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54452" w:rsidRPr="009300A0" w:rsidRDefault="00954452" w:rsidP="00FF4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E44EC2" w14:textId="77777777" w:rsidR="00FF40EC" w:rsidRPr="009300A0" w:rsidRDefault="00FF40EC" w:rsidP="009544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0A0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14:paraId="2687FEBB" w14:textId="77777777" w:rsidR="00FF40EC" w:rsidRPr="009300A0" w:rsidRDefault="00FF40EC" w:rsidP="00FF40EC">
      <w:pPr>
        <w:jc w:val="center"/>
        <w:rPr>
          <w:b/>
        </w:rPr>
      </w:pPr>
      <w:r w:rsidRPr="009300A0">
        <w:rPr>
          <w:b/>
        </w:rPr>
        <w:t>КРУГЛОГО СТОЛА</w:t>
      </w:r>
    </w:p>
    <w:p w14:paraId="73E8DFFE" w14:textId="4B610FDD" w:rsidR="00954452" w:rsidRDefault="00954452" w:rsidP="00FF4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0A0">
        <w:rPr>
          <w:rFonts w:ascii="Times New Roman" w:hAnsi="Times New Roman" w:cs="Times New Roman"/>
          <w:b/>
          <w:sz w:val="26"/>
          <w:szCs w:val="26"/>
        </w:rPr>
        <w:t>«Независимая оценка квалификации. Трудовые ресурсы и трудоустройство»</w:t>
      </w:r>
    </w:p>
    <w:p w14:paraId="65AA6A00" w14:textId="77777777" w:rsidR="00A97EB0" w:rsidRDefault="00A97EB0" w:rsidP="00FF4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DA18B2" w14:textId="498198D1" w:rsidR="00A97EB0" w:rsidRPr="009300A0" w:rsidRDefault="00A97EB0" w:rsidP="00A97E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</w:t>
      </w:r>
      <w:r w:rsidRPr="009300A0">
        <w:rPr>
          <w:rFonts w:ascii="Times New Roman" w:hAnsi="Times New Roman" w:cs="Times New Roman"/>
          <w:i/>
          <w:sz w:val="26"/>
          <w:szCs w:val="26"/>
        </w:rPr>
        <w:t xml:space="preserve">29 августа 2018 года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      </w:t>
      </w:r>
      <w:bookmarkStart w:id="0" w:name="_GoBack"/>
      <w:bookmarkEnd w:id="0"/>
      <w:r w:rsidRPr="009300A0">
        <w:rPr>
          <w:rFonts w:ascii="Times New Roman" w:hAnsi="Times New Roman" w:cs="Times New Roman"/>
          <w:i/>
          <w:sz w:val="26"/>
          <w:szCs w:val="26"/>
        </w:rPr>
        <w:t xml:space="preserve"> г. Новосибирск</w:t>
      </w:r>
    </w:p>
    <w:p w14:paraId="5DAB6C7B" w14:textId="6CDA8ADD" w:rsidR="003C00C2" w:rsidRPr="009300A0" w:rsidRDefault="003C00C2" w:rsidP="00A97EB0">
      <w:pPr>
        <w:rPr>
          <w:rFonts w:ascii="Times New Roman" w:hAnsi="Times New Roman" w:cs="Times New Roman"/>
          <w:sz w:val="26"/>
          <w:szCs w:val="26"/>
        </w:rPr>
      </w:pPr>
    </w:p>
    <w:p w14:paraId="0D0283B9" w14:textId="77777777" w:rsidR="00CB6B30" w:rsidRPr="00A97EB0" w:rsidRDefault="00934DA1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  <w:r w:rsidRPr="00A97EB0">
        <w:t>Участники круглого стола отметили, что в соответ</w:t>
      </w:r>
      <w:r w:rsidR="00CB6B30" w:rsidRPr="00A97EB0">
        <w:t>ствии с действующим трудовым законодательством построен каркас нового здания системы квалификаций», и теперь необходимо перейти к широкому внедрению имеющихся наработок, чтобы их эффект ощутила вся Новосибирская область.</w:t>
      </w:r>
    </w:p>
    <w:p w14:paraId="3FF8CB0D" w14:textId="77777777" w:rsidR="00217DC0" w:rsidRPr="00A97EB0" w:rsidRDefault="00A8246A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  <w:r w:rsidRPr="00A97EB0">
        <w:t xml:space="preserve">В недавнем послании Федеральному собранию РФ Президент России Владимир Путин подчеркнул, что «необходимо серьезно обновить структуру занятости, которая сегодня во многом неэффективна и архаична, дать людям хорошую работу, которая мотивирует, приносит достаток, позволяет реализовать себя, создать современные, достойно оплачиваемые рабочие места». На выполнение этой задачи </w:t>
      </w:r>
      <w:r w:rsidR="00CC2AA6" w:rsidRPr="00A97EB0">
        <w:t xml:space="preserve">и </w:t>
      </w:r>
      <w:r w:rsidRPr="00A97EB0">
        <w:t>ориентирована Национальная система квалификаций.</w:t>
      </w:r>
    </w:p>
    <w:p w14:paraId="43148B6A" w14:textId="77777777" w:rsidR="0077732D" w:rsidRPr="00A97EB0" w:rsidRDefault="00950E0D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  <w:r w:rsidRPr="00A97EB0">
        <w:tab/>
        <w:t>Участники к</w:t>
      </w:r>
      <w:r w:rsidR="00CC2AA6" w:rsidRPr="00A97EB0">
        <w:t xml:space="preserve">руглого стола подчеркнули, </w:t>
      </w:r>
      <w:r w:rsidRPr="00A97EB0">
        <w:t>что сегодня в Новосибирской области на первый план выходит задача кадрового обеспечения предприятий и организаций</w:t>
      </w:r>
      <w:r w:rsidR="00CC2AA6" w:rsidRPr="00A97EB0">
        <w:t xml:space="preserve"> реального сектора экономики Новосибирской области, включая бюджетные и внебюджетные предприятия и организации.</w:t>
      </w:r>
      <w:r w:rsidR="00D51F2C" w:rsidRPr="00A97EB0">
        <w:t xml:space="preserve"> </w:t>
      </w:r>
      <w:r w:rsidRPr="00A97EB0">
        <w:t xml:space="preserve"> </w:t>
      </w:r>
      <w:r w:rsidR="00217DC0" w:rsidRPr="00A97EB0">
        <w:t>Необходимо создавать работодателям стимулы для развития трудового потенциала и повы</w:t>
      </w:r>
      <w:r w:rsidR="00D51F2C" w:rsidRPr="00A97EB0">
        <w:t>шать эффективность рабочих мест, так как работодатели зачастую не имеют финансовых возможностей для повышения квалификации своих работников и модернизации производства.</w:t>
      </w:r>
    </w:p>
    <w:p w14:paraId="568522FF" w14:textId="77777777" w:rsidR="00D51F2C" w:rsidRPr="00A97EB0" w:rsidRDefault="0077732D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  <w:r w:rsidRPr="00A97EB0">
        <w:tab/>
        <w:t xml:space="preserve">Многие выступающие говорили о квалификационном дефиците (кадровом голоде), о низкой заработной плате, на пример в сельских МУП сферы ЖКХ, о необходимости срочных мер по повышению престижности профессий в определенных отраслях. </w:t>
      </w:r>
    </w:p>
    <w:p w14:paraId="289E17A5" w14:textId="77777777" w:rsidR="007F465B" w:rsidRPr="00A97EB0" w:rsidRDefault="007F465B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  <w:r w:rsidRPr="00A97EB0">
        <w:tab/>
        <w:t>Отмечено, что подготовка кадров для сферы ЖКХ по программам высшего образования по направлениям «Специалист по управлению многоквартирным домом», «Специалист по эксплуатации</w:t>
      </w:r>
      <w:r w:rsidR="00326261" w:rsidRPr="00A97EB0">
        <w:t xml:space="preserve"> и обслуживанию</w:t>
      </w:r>
      <w:r w:rsidRPr="00A97EB0">
        <w:t xml:space="preserve"> многоквартирного дома</w:t>
      </w:r>
      <w:proofErr w:type="gramStart"/>
      <w:r w:rsidRPr="00A97EB0">
        <w:t>»</w:t>
      </w:r>
      <w:r w:rsidR="005064F8" w:rsidRPr="00A97EB0">
        <w:t>,</w:t>
      </w:r>
      <w:r w:rsidRPr="00A97EB0">
        <w:t xml:space="preserve">  «</w:t>
      </w:r>
      <w:proofErr w:type="gramEnd"/>
      <w:r w:rsidR="00B25AF2" w:rsidRPr="00A97EB0">
        <w:t>Специалист по организации и проведению капитального ремонта общего имущества многоквартирных домов»</w:t>
      </w:r>
      <w:r w:rsidR="007E1E5C" w:rsidRPr="00A97EB0">
        <w:t>, «Специалист по эксплуатации гражданских зданий»</w:t>
      </w:r>
      <w:r w:rsidR="005064F8" w:rsidRPr="00A97EB0">
        <w:t xml:space="preserve"> не осуществляется в вузах Новосибирской области.</w:t>
      </w:r>
    </w:p>
    <w:p w14:paraId="6C390E75" w14:textId="77777777" w:rsidR="0074082D" w:rsidRPr="00A97EB0" w:rsidRDefault="00D51F2C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  <w:r w:rsidRPr="00A97EB0">
        <w:tab/>
        <w:t>Отмечена необходимость разработки ряда программ повышения квалификации</w:t>
      </w:r>
      <w:r w:rsidR="005064F8" w:rsidRPr="00A97EB0">
        <w:t xml:space="preserve"> работников</w:t>
      </w:r>
      <w:r w:rsidRPr="00A97EB0">
        <w:t>, основанных на практическом о</w:t>
      </w:r>
      <w:r w:rsidR="005064F8" w:rsidRPr="00A97EB0">
        <w:t>пыте работы в</w:t>
      </w:r>
      <w:r w:rsidR="00A46DD7" w:rsidRPr="00A97EB0">
        <w:t>едущих предприятий материального сектора</w:t>
      </w:r>
      <w:r w:rsidR="005064F8" w:rsidRPr="00A97EB0">
        <w:t xml:space="preserve"> экономики Новосибирской области.</w:t>
      </w:r>
      <w:r w:rsidR="0077732D" w:rsidRPr="00A97EB0">
        <w:t xml:space="preserve"> </w:t>
      </w:r>
    </w:p>
    <w:p w14:paraId="3B21984C" w14:textId="77777777" w:rsidR="00971BC4" w:rsidRPr="00A97EB0" w:rsidRDefault="0074082D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  <w:r w:rsidRPr="00A97EB0">
        <w:tab/>
        <w:t>Участники круглого стола также отметили, что средства массовой информации (СМИ) в Новосибирской области не освещают изменения в трудовом законодательстве Российской Федерации, направленные</w:t>
      </w:r>
      <w:r w:rsidR="00971BC4" w:rsidRPr="00A97EB0">
        <w:t xml:space="preserve"> на </w:t>
      </w:r>
      <w:r w:rsidRPr="00A97EB0">
        <w:t>внедрение профессиональных стандартов на предприятиях и необходимости прохождения их</w:t>
      </w:r>
      <w:r w:rsidR="00217DC0" w:rsidRPr="00A97EB0">
        <w:t xml:space="preserve"> </w:t>
      </w:r>
      <w:r w:rsidRPr="00A97EB0">
        <w:t>работниками независимой оценки квалификации на соответствие требованиям профессиональных стандартов.</w:t>
      </w:r>
    </w:p>
    <w:p w14:paraId="28FC8B28" w14:textId="77777777" w:rsidR="00971BC4" w:rsidRPr="00A97EB0" w:rsidRDefault="009D41A2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  <w:r w:rsidRPr="00A97EB0">
        <w:tab/>
        <w:t>Также отмечено, что федеральная система профессиональных стандартов, вступившая в силу с 2016 года, на предприятиях и организациях бюджетной и внебюджетной сферы, а также на предприятиях и организаци</w:t>
      </w:r>
      <w:r w:rsidR="007E1AAA" w:rsidRPr="00A97EB0">
        <w:t>ях других формы собственности</w:t>
      </w:r>
      <w:r w:rsidR="007744CC" w:rsidRPr="00A97EB0">
        <w:t>,</w:t>
      </w:r>
      <w:r w:rsidR="007E1AAA" w:rsidRPr="00A97EB0">
        <w:t xml:space="preserve"> не</w:t>
      </w:r>
      <w:r w:rsidRPr="00A97EB0">
        <w:t xml:space="preserve"> работает.</w:t>
      </w:r>
    </w:p>
    <w:p w14:paraId="4E708266" w14:textId="77777777" w:rsidR="00E173D1" w:rsidRPr="00A97EB0" w:rsidRDefault="009D41A2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  <w:r w:rsidRPr="00A97EB0">
        <w:tab/>
        <w:t xml:space="preserve">Созданные в Новосибирской области Центры оценки квалификации (ЦОК) в </w:t>
      </w:r>
      <w:r w:rsidR="00D876C2" w:rsidRPr="00A97EB0">
        <w:t>сфере</w:t>
      </w:r>
      <w:r w:rsidRPr="00A97EB0">
        <w:t xml:space="preserve"> ЖКХ, строительство, сварка, энергетика,</w:t>
      </w:r>
      <w:r w:rsidR="00F13F3F" w:rsidRPr="00A97EB0">
        <w:t xml:space="preserve"> лифтовой отрасли,</w:t>
      </w:r>
      <w:r w:rsidRPr="00A97EB0">
        <w:t xml:space="preserve"> подъемных сооружений и вертикального транспорта</w:t>
      </w:r>
      <w:r w:rsidR="00D876C2" w:rsidRPr="00A97EB0">
        <w:t xml:space="preserve"> остаются невостребованными. О</w:t>
      </w:r>
      <w:r w:rsidR="00E173D1" w:rsidRPr="00A97EB0">
        <w:t xml:space="preserve">сновными причинами являются: </w:t>
      </w:r>
      <w:r w:rsidR="007B5778" w:rsidRPr="00A97EB0">
        <w:t xml:space="preserve">отсутствие отдельного Координационного совета по внедрению Национальных </w:t>
      </w:r>
      <w:r w:rsidR="007B5778" w:rsidRPr="00A97EB0">
        <w:lastRenderedPageBreak/>
        <w:t>профессиональных квалификаций на предприятиях и организациях Новосибирской области с обязательным включением</w:t>
      </w:r>
      <w:r w:rsidR="00F13F3F" w:rsidRPr="00A97EB0">
        <w:t xml:space="preserve"> в его состав отраслевых ЦОК, </w:t>
      </w:r>
      <w:r w:rsidR="00E173D1" w:rsidRPr="00A97EB0">
        <w:t>отсутствие кадровых специалистов на местах, которые могли бы провести работу по внедрению профессиональных стандартов, слабый уровень информированности предприятий и их руководителей о необходимости внедрения профессиональных стандартов и прохождения работниками независимой оценки квалификации на соответствие их требованиям.</w:t>
      </w:r>
    </w:p>
    <w:p w14:paraId="1292E5C0" w14:textId="77777777" w:rsidR="00267CD5" w:rsidRPr="00A97EB0" w:rsidRDefault="00E173D1" w:rsidP="00A97EB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A97EB0">
        <w:tab/>
        <w:t xml:space="preserve">Все участники согласились с мнением, что без организационной поддержки </w:t>
      </w:r>
      <w:r w:rsidR="0001693B" w:rsidRPr="00A97EB0">
        <w:t xml:space="preserve">исполнительных органов власти Новосибирской области процессов внедрения профессиональных стандартов и независимой оценки квалификации работников </w:t>
      </w:r>
      <w:r w:rsidR="00267CD5" w:rsidRPr="00A97EB0">
        <w:t xml:space="preserve">                                                                                                     </w:t>
      </w:r>
    </w:p>
    <w:p w14:paraId="496D81B1" w14:textId="77777777" w:rsidR="00E173D1" w:rsidRPr="00A97EB0" w:rsidRDefault="00267CD5" w:rsidP="00A97EB0">
      <w:pPr>
        <w:pStyle w:val="a3"/>
        <w:shd w:val="clear" w:color="auto" w:fill="FFFFFF"/>
        <w:tabs>
          <w:tab w:val="left" w:pos="0"/>
        </w:tabs>
        <w:spacing w:before="0" w:beforeAutospacing="0" w:after="120" w:afterAutospacing="0"/>
        <w:jc w:val="both"/>
        <w:textAlignment w:val="baseline"/>
      </w:pPr>
      <w:r w:rsidRPr="00A97EB0">
        <w:t xml:space="preserve">невозможно </w:t>
      </w:r>
      <w:r w:rsidR="0001693B" w:rsidRPr="00A97EB0">
        <w:t xml:space="preserve">решить проблему обеспечения квалифицированными </w:t>
      </w:r>
      <w:r w:rsidR="006320F5" w:rsidRPr="00A97EB0">
        <w:t xml:space="preserve">кадрами </w:t>
      </w:r>
      <w:r w:rsidR="007E1AAA" w:rsidRPr="00A97EB0">
        <w:t>р</w:t>
      </w:r>
      <w:r w:rsidRPr="00A97EB0">
        <w:t>еального</w:t>
      </w:r>
      <w:r w:rsidR="007E1AAA" w:rsidRPr="00A97EB0">
        <w:t xml:space="preserve"> </w:t>
      </w:r>
      <w:r w:rsidRPr="00A97EB0">
        <w:t>сектора</w:t>
      </w:r>
      <w:r w:rsidR="007E1AAA" w:rsidRPr="00A97EB0">
        <w:t xml:space="preserve"> экономики</w:t>
      </w:r>
      <w:r w:rsidR="006320F5" w:rsidRPr="00A97EB0">
        <w:t xml:space="preserve"> Новосибирской области</w:t>
      </w:r>
      <w:r w:rsidR="0001693B" w:rsidRPr="00A97EB0">
        <w:t xml:space="preserve">. </w:t>
      </w:r>
    </w:p>
    <w:p w14:paraId="1C348694" w14:textId="77777777" w:rsidR="00597475" w:rsidRPr="00A97EB0" w:rsidRDefault="00E173D1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  <w:rPr>
          <w:b/>
        </w:rPr>
      </w:pPr>
      <w:r w:rsidRPr="00A97EB0">
        <w:tab/>
      </w:r>
      <w:r w:rsidRPr="00A97EB0">
        <w:rPr>
          <w:b/>
        </w:rPr>
        <w:t>Заслушав доклады, выступления, обсудив поступившие предложения, участники круглого стола</w:t>
      </w:r>
      <w:r w:rsidR="00C5439F" w:rsidRPr="00A97EB0">
        <w:rPr>
          <w:b/>
        </w:rPr>
        <w:t xml:space="preserve"> решили РЕКОМЕНДОВАТЬ:</w:t>
      </w:r>
      <w:r w:rsidR="009D41A2" w:rsidRPr="00A97EB0">
        <w:rPr>
          <w:b/>
        </w:rPr>
        <w:t xml:space="preserve"> </w:t>
      </w:r>
    </w:p>
    <w:p w14:paraId="69DA3DD3" w14:textId="77777777" w:rsidR="00FA6FE6" w:rsidRPr="00A97EB0" w:rsidRDefault="000615D6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  <w:rPr>
          <w:b/>
        </w:rPr>
      </w:pPr>
      <w:r w:rsidRPr="00A97EB0">
        <w:rPr>
          <w:b/>
        </w:rPr>
        <w:t xml:space="preserve">1. </w:t>
      </w:r>
      <w:r w:rsidR="00FA6FE6" w:rsidRPr="00A97EB0">
        <w:rPr>
          <w:b/>
        </w:rPr>
        <w:t>Правительству Новосибирской области:</w:t>
      </w:r>
    </w:p>
    <w:p w14:paraId="1F6D9A66" w14:textId="77777777" w:rsidR="00F92E53" w:rsidRPr="00A97EB0" w:rsidRDefault="00F92E53" w:rsidP="00A97EB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</w:pPr>
      <w:r w:rsidRPr="00A97EB0">
        <w:t xml:space="preserve">С учетом обязательности применения профессиональных стандартов на предприятиях и организациях во всех отраслях экономики Новосибирской области </w:t>
      </w:r>
      <w:r w:rsidRPr="00A97EB0">
        <w:rPr>
          <w:b/>
        </w:rPr>
        <w:t xml:space="preserve">  </w:t>
      </w:r>
      <w:r w:rsidRPr="00A97EB0">
        <w:t>р</w:t>
      </w:r>
      <w:r w:rsidR="001F4B5A" w:rsidRPr="00A97EB0">
        <w:t>ассмотреть вопрос создания</w:t>
      </w:r>
      <w:r w:rsidR="00F13F3F" w:rsidRPr="00A97EB0">
        <w:t xml:space="preserve"> отдельного</w:t>
      </w:r>
      <w:r w:rsidR="001F4B5A" w:rsidRPr="00A97EB0">
        <w:t xml:space="preserve"> Координационного совета </w:t>
      </w:r>
      <w:r w:rsidR="00F13F3F" w:rsidRPr="00A97EB0">
        <w:t>по внедрению Национальных профессиональных квалификаций на предприятиях и организациях, не завис</w:t>
      </w:r>
      <w:r w:rsidR="0048469C" w:rsidRPr="00A97EB0">
        <w:t xml:space="preserve">имо от формы собственности, с </w:t>
      </w:r>
      <w:r w:rsidR="00F13F3F" w:rsidRPr="00A97EB0">
        <w:t xml:space="preserve"> включением в состав совета отраслевых </w:t>
      </w:r>
      <w:r w:rsidRPr="00A97EB0">
        <w:t>центров оценки квалификации (ЦОК), представителей министерств и департаментов Новосибирской области, отраслевых профсоюзов и объединений работодателей.</w:t>
      </w:r>
    </w:p>
    <w:p w14:paraId="52802710" w14:textId="77777777" w:rsidR="00E53BDA" w:rsidRPr="00A97EB0" w:rsidRDefault="00F92E53" w:rsidP="00A97EB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 xml:space="preserve">В целях выполнения постановления Правительства Российской Федерации от 03.07.2016 года </w:t>
      </w:r>
      <w:r w:rsidR="005E23E9" w:rsidRPr="00A97EB0">
        <w:t>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рассмотреть вопрос создания Рабочих групп   по к</w:t>
      </w:r>
      <w:r w:rsidR="00F70470" w:rsidRPr="00A97EB0">
        <w:t>онтролю за выполнением данного П</w:t>
      </w:r>
      <w:r w:rsidR="005E23E9" w:rsidRPr="00A97EB0">
        <w:t>остановления   при министерствах и департаментах, имеющих подведомственные бюджетные и внебюджетные пр</w:t>
      </w:r>
      <w:r w:rsidR="00E53BDA" w:rsidRPr="00A97EB0">
        <w:t>едприятия и организации, МУП и</w:t>
      </w:r>
      <w:r w:rsidR="005E23E9" w:rsidRPr="00A97EB0">
        <w:t xml:space="preserve"> акционерные общества с долей </w:t>
      </w:r>
      <w:r w:rsidR="009300A0" w:rsidRPr="00A97EB0">
        <w:t>участия бюджета Новосибирской области в их уставном капитале 50 и более</w:t>
      </w:r>
      <w:r w:rsidR="00E53BDA" w:rsidRPr="00A97EB0">
        <w:t xml:space="preserve"> процентов, с </w:t>
      </w:r>
      <w:r w:rsidR="002918CC" w:rsidRPr="00A97EB0">
        <w:t xml:space="preserve"> включением в состав Рабочих групп отраслевых центров оценки квалификации, аккредитованных в Новосибирской области в установленном законом порядке.</w:t>
      </w:r>
    </w:p>
    <w:p w14:paraId="0BC0AC03" w14:textId="77777777" w:rsidR="009F4579" w:rsidRPr="00A97EB0" w:rsidRDefault="00E53BDA" w:rsidP="00A97EB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>Провести совещание с главами муниципальных районов и городских округов</w:t>
      </w:r>
      <w:r w:rsidR="009F4579" w:rsidRPr="00A97EB0">
        <w:t xml:space="preserve">  Новосибирской области о ходе</w:t>
      </w:r>
      <w:r w:rsidR="004F2B0C" w:rsidRPr="00A97EB0">
        <w:t xml:space="preserve"> </w:t>
      </w:r>
      <w:r w:rsidR="009F4579" w:rsidRPr="00A97EB0">
        <w:t>выполнения постановления Правительства Российской Федерации от 27.07.2016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собственности".</w:t>
      </w:r>
    </w:p>
    <w:p w14:paraId="5C93E009" w14:textId="77777777" w:rsidR="008340D7" w:rsidRPr="00A97EB0" w:rsidRDefault="00024330" w:rsidP="00A97EB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</w:pPr>
      <w:r w:rsidRPr="00A97EB0">
        <w:t>Организовать информационное обеспечение</w:t>
      </w:r>
      <w:r w:rsidR="0090050E" w:rsidRPr="00A97EB0">
        <w:t xml:space="preserve"> развития Н</w:t>
      </w:r>
      <w:r w:rsidR="008340D7" w:rsidRPr="00A97EB0">
        <w:t>ациональной системы квалиф</w:t>
      </w:r>
      <w:r w:rsidR="00AC2585" w:rsidRPr="00A97EB0">
        <w:t xml:space="preserve">икаций в Новосибирской области и подготовку </w:t>
      </w:r>
      <w:r w:rsidR="008340D7" w:rsidRPr="00A97EB0">
        <w:t xml:space="preserve">предложений по развитию </w:t>
      </w:r>
      <w:r w:rsidR="008340D7" w:rsidRPr="00A97EB0">
        <w:lastRenderedPageBreak/>
        <w:t xml:space="preserve">регионального сегмента национальной системы </w:t>
      </w:r>
      <w:r w:rsidR="008340D7" w:rsidRPr="00A97EB0">
        <w:br/>
        <w:t>квалификаций</w:t>
      </w:r>
      <w:r w:rsidR="00341993" w:rsidRPr="00A97EB0">
        <w:t xml:space="preserve"> в Новосибирской области, включая необходимость прохождени</w:t>
      </w:r>
      <w:r w:rsidRPr="00A97EB0">
        <w:t>я работниками предприятий и организаций независимой оценки квалификаций на соответствие требованиям профессиональных стандартов.</w:t>
      </w:r>
    </w:p>
    <w:p w14:paraId="5F8052E7" w14:textId="77777777" w:rsidR="00A47CC0" w:rsidRPr="00A97EB0" w:rsidRDefault="008340D7" w:rsidP="00A97EB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>Оказывать поддержку</w:t>
      </w:r>
      <w:r w:rsidR="00024330" w:rsidRPr="00A97EB0">
        <w:t xml:space="preserve"> отраслевым</w:t>
      </w:r>
      <w:r w:rsidRPr="00A97EB0">
        <w:t xml:space="preserve"> Советам по профессиональным квалифик</w:t>
      </w:r>
      <w:r w:rsidR="00024330" w:rsidRPr="00A97EB0">
        <w:t>ациям</w:t>
      </w:r>
      <w:r w:rsidRPr="00A97EB0">
        <w:t xml:space="preserve"> в части создания и</w:t>
      </w:r>
      <w:r w:rsidR="009A4DA1" w:rsidRPr="00A97EB0">
        <w:t xml:space="preserve"> развития отраслевых сегментов Н</w:t>
      </w:r>
      <w:r w:rsidRPr="00A97EB0">
        <w:t>ациональной системы квалификаций в Новосибирской области</w:t>
      </w:r>
      <w:r w:rsidR="009F4579" w:rsidRPr="00A97EB0">
        <w:t xml:space="preserve"> </w:t>
      </w:r>
    </w:p>
    <w:p w14:paraId="0DEDDA09" w14:textId="77777777" w:rsidR="00E53BDA" w:rsidRPr="00A97EB0" w:rsidRDefault="00A47CC0" w:rsidP="00A97EB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 xml:space="preserve">Учитывать </w:t>
      </w:r>
      <w:r w:rsidR="007D43F1" w:rsidRPr="00A97EB0">
        <w:t>мнение отраслевых Центров оценки квалификации при приняти</w:t>
      </w:r>
      <w:r w:rsidR="009A4DA1" w:rsidRPr="00A97EB0">
        <w:t>и решений по развитию сегмента Н</w:t>
      </w:r>
      <w:r w:rsidR="007D43F1" w:rsidRPr="00A97EB0">
        <w:t>ациональной системы квалификаций и вопросам организации проведения независимой оценки квалификации в Новосибирской области</w:t>
      </w:r>
      <w:r w:rsidR="009F4579" w:rsidRPr="00A97EB0">
        <w:t xml:space="preserve">  </w:t>
      </w:r>
    </w:p>
    <w:p w14:paraId="15079918" w14:textId="77777777" w:rsidR="00F70470" w:rsidRPr="00A97EB0" w:rsidRDefault="00124DE9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  <w:rPr>
          <w:b/>
        </w:rPr>
      </w:pPr>
      <w:r w:rsidRPr="00A97EB0">
        <w:rPr>
          <w:b/>
        </w:rPr>
        <w:t>2</w:t>
      </w:r>
      <w:r w:rsidR="009300A0" w:rsidRPr="00A97EB0">
        <w:rPr>
          <w:b/>
        </w:rPr>
        <w:t>.</w:t>
      </w:r>
      <w:r w:rsidR="000615D6" w:rsidRPr="00A97EB0">
        <w:rPr>
          <w:b/>
        </w:rPr>
        <w:t xml:space="preserve"> </w:t>
      </w:r>
      <w:r w:rsidR="00F70470" w:rsidRPr="00A97EB0">
        <w:rPr>
          <w:b/>
        </w:rPr>
        <w:t>Министерству труда и социальной защиты Новосибирской области:</w:t>
      </w:r>
    </w:p>
    <w:p w14:paraId="055AFA3E" w14:textId="77777777" w:rsidR="00B36501" w:rsidRPr="00A97EB0" w:rsidRDefault="00B36501" w:rsidP="00A97EB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>Совместно с отраслевыми ЦОК организовать работу</w:t>
      </w:r>
      <w:r w:rsidR="00CB37D6" w:rsidRPr="00A97EB0">
        <w:t xml:space="preserve"> по вовлечению</w:t>
      </w:r>
      <w:r w:rsidR="0095297A" w:rsidRPr="00A97EB0">
        <w:t xml:space="preserve"> специалистов предприятий и организаций всех отраслей экономики</w:t>
      </w:r>
      <w:r w:rsidR="00F038A9" w:rsidRPr="00A97EB0">
        <w:t xml:space="preserve"> Новосибирской области к</w:t>
      </w:r>
      <w:r w:rsidR="00ED2822" w:rsidRPr="00A97EB0">
        <w:t xml:space="preserve"> участию в разработке</w:t>
      </w:r>
      <w:r w:rsidR="00CD275B" w:rsidRPr="00A97EB0">
        <w:t>,</w:t>
      </w:r>
      <w:r w:rsidR="00F038A9" w:rsidRPr="00A97EB0">
        <w:t xml:space="preserve"> обсуждению</w:t>
      </w:r>
      <w:r w:rsidRPr="00A97EB0">
        <w:t xml:space="preserve"> вновь принимаемых профессиональных стандартов</w:t>
      </w:r>
      <w:r w:rsidR="00F038A9" w:rsidRPr="00A97EB0">
        <w:t xml:space="preserve"> и актуализации ранее принятых профессиональных стандартов</w:t>
      </w:r>
      <w:r w:rsidR="00ED2822" w:rsidRPr="00A97EB0">
        <w:t>,</w:t>
      </w:r>
      <w:r w:rsidRPr="00A97EB0">
        <w:t xml:space="preserve"> с подготовкой соответс</w:t>
      </w:r>
      <w:r w:rsidR="0095297A" w:rsidRPr="00A97EB0">
        <w:t>т</w:t>
      </w:r>
      <w:r w:rsidR="0057006F" w:rsidRPr="00A97EB0">
        <w:t>вующих предложений для</w:t>
      </w:r>
      <w:r w:rsidR="00CB37D6" w:rsidRPr="00A97EB0">
        <w:t xml:space="preserve"> </w:t>
      </w:r>
      <w:r w:rsidR="0057006F" w:rsidRPr="00A97EB0">
        <w:t>последующего их направления</w:t>
      </w:r>
      <w:r w:rsidR="00CB37D6" w:rsidRPr="00A97EB0">
        <w:t xml:space="preserve"> в адрес соответствующих отраслевых Советов по профессиональным квалификациям.</w:t>
      </w:r>
      <w:r w:rsidRPr="00A97EB0">
        <w:t xml:space="preserve"> </w:t>
      </w:r>
    </w:p>
    <w:p w14:paraId="11AB65E6" w14:textId="77777777" w:rsidR="00A47CC0" w:rsidRPr="00A97EB0" w:rsidRDefault="00A47CC0" w:rsidP="00A97EB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>Обеспечить координацию взаимодействия региональных органов  исполнительной власти, организаций, осуществляющих деятельность в Новоси</w:t>
      </w:r>
      <w:r w:rsidR="00C275A8" w:rsidRPr="00A97EB0">
        <w:t>бирской области, с отраслевыми С</w:t>
      </w:r>
      <w:r w:rsidRPr="00A97EB0">
        <w:t>оветами по профессиональным квалификациям по вопросам применения профессиональных стандартов, оценки квалификаций, профессионально - общественной аккредитации профессиональных образовательных программ, мониторинга рынка труда с привлечением автономной некоммерческой организации «Национальное агентство развития квалификаций», Общественной организации «Межрегиональная ассоциация руководителей предприятий» и отраслевых центров оценки квалификаций</w:t>
      </w:r>
      <w:r w:rsidR="00FF36C9" w:rsidRPr="00A97EB0">
        <w:t xml:space="preserve"> (ЦОК)</w:t>
      </w:r>
      <w:r w:rsidRPr="00A97EB0">
        <w:t>, аккредитованных на территории Новосибирской области, как выразителей политики отраслевых Советов по профессиональным квалификации.</w:t>
      </w:r>
    </w:p>
    <w:p w14:paraId="44ECC748" w14:textId="77777777" w:rsidR="009C0BF3" w:rsidRPr="00A97EB0" w:rsidRDefault="00FF36C9" w:rsidP="00A97EB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>Координировать взаимодействие между центрами оценки квалификации и отраслевыми предприятиями в подготовке экспертов независимой оценки квалификаций из числа работников предприятий</w:t>
      </w:r>
      <w:r w:rsidR="005D2682" w:rsidRPr="00A97EB0">
        <w:t xml:space="preserve"> для работы в экзаменационных комиссиях ЦОК по приемке квалификационных профессиональных экзаменов на соответствие требованиям профессиональных стандартов. </w:t>
      </w:r>
    </w:p>
    <w:p w14:paraId="0A1B714E" w14:textId="77777777" w:rsidR="00643E36" w:rsidRPr="00A97EB0" w:rsidRDefault="008B0458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  <w:rPr>
          <w:b/>
        </w:rPr>
      </w:pPr>
      <w:r w:rsidRPr="00A97EB0">
        <w:rPr>
          <w:b/>
        </w:rPr>
        <w:t xml:space="preserve">3. Министерству труда и социальной защиты Новосибирской </w:t>
      </w:r>
      <w:r w:rsidR="00643E36" w:rsidRPr="00A97EB0">
        <w:rPr>
          <w:b/>
        </w:rPr>
        <w:t>области совместно</w:t>
      </w:r>
      <w:r w:rsidRPr="00A97EB0">
        <w:rPr>
          <w:b/>
        </w:rPr>
        <w:t xml:space="preserve"> с Министерством образования, науки и инноваций Новосибирской области</w:t>
      </w:r>
      <w:r w:rsidR="00643E36" w:rsidRPr="00A97EB0">
        <w:rPr>
          <w:b/>
        </w:rPr>
        <w:t>:</w:t>
      </w:r>
    </w:p>
    <w:p w14:paraId="2818FEE8" w14:textId="77777777" w:rsidR="009A4DA1" w:rsidRPr="00A97EB0" w:rsidRDefault="00D43918" w:rsidP="00A97EB0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 xml:space="preserve">Создать региональный банк данных кадрового обеспечения предприятий и организаций реального сектора экономики Новосибирской области. </w:t>
      </w:r>
      <w:r w:rsidR="009A4DA1" w:rsidRPr="00A97EB0">
        <w:t>Сформировать перечни профессиональных стандартов и соответствующих образовательных программ подготовки и переподготовки трудовых ресурсов.</w:t>
      </w:r>
    </w:p>
    <w:p w14:paraId="5A624EFF" w14:textId="77777777" w:rsidR="009A4DA1" w:rsidRPr="00A97EB0" w:rsidRDefault="009A4DA1" w:rsidP="00A97EB0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0" w:afterAutospacing="0"/>
        <w:ind w:firstLine="0"/>
        <w:jc w:val="both"/>
        <w:textAlignment w:val="baseline"/>
        <w:rPr>
          <w:b/>
        </w:rPr>
      </w:pPr>
      <w:r w:rsidRPr="00A97EB0">
        <w:t>Привести программы обучения и переобучения не трудоустроенных граждан,</w:t>
      </w:r>
      <w:r w:rsidR="001C0E41" w:rsidRPr="00A97EB0">
        <w:t xml:space="preserve"> зарегистрированных в службах занятости Новосибирской области</w:t>
      </w:r>
      <w:r w:rsidR="00390A4A" w:rsidRPr="00A97EB0">
        <w:t>, в соответствие с требованиями профессиональных стандартов.</w:t>
      </w:r>
    </w:p>
    <w:p w14:paraId="1C04039A" w14:textId="77777777" w:rsidR="006F21A4" w:rsidRPr="00A97EB0" w:rsidRDefault="00D43918" w:rsidP="00A97EB0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0" w:afterAutospacing="0"/>
        <w:ind w:firstLine="0"/>
        <w:jc w:val="both"/>
        <w:textAlignment w:val="baseline"/>
        <w:rPr>
          <w:b/>
        </w:rPr>
      </w:pPr>
      <w:r w:rsidRPr="00A97EB0">
        <w:t>Определить перечень профессий и специальностей для ЖКХ и других отраслей и проработать механизм их открытия</w:t>
      </w:r>
      <w:r w:rsidR="006F21A4" w:rsidRPr="00A97EB0">
        <w:t xml:space="preserve"> их</w:t>
      </w:r>
      <w:r w:rsidRPr="00A97EB0">
        <w:t xml:space="preserve"> в образовательных учреждениях Новосибирской области</w:t>
      </w:r>
      <w:r w:rsidR="006F21A4" w:rsidRPr="00A97EB0">
        <w:t>, а также выделения на них бюджетных мест, учитывая потребности отраслей.</w:t>
      </w:r>
    </w:p>
    <w:p w14:paraId="29D6B04F" w14:textId="77777777" w:rsidR="009A4DA1" w:rsidRPr="00A97EB0" w:rsidRDefault="009A4DA1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ind w:left="720"/>
        <w:jc w:val="both"/>
        <w:textAlignment w:val="baseline"/>
        <w:rPr>
          <w:b/>
        </w:rPr>
      </w:pPr>
      <w:r w:rsidRPr="00A97EB0">
        <w:t xml:space="preserve"> </w:t>
      </w:r>
    </w:p>
    <w:p w14:paraId="4CB21343" w14:textId="77777777" w:rsidR="004A00C1" w:rsidRPr="00A97EB0" w:rsidRDefault="008B0458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  <w:rPr>
          <w:b/>
        </w:rPr>
      </w:pPr>
      <w:r w:rsidRPr="00A97EB0">
        <w:rPr>
          <w:b/>
        </w:rPr>
        <w:lastRenderedPageBreak/>
        <w:t xml:space="preserve"> </w:t>
      </w:r>
      <w:r w:rsidR="005D2682" w:rsidRPr="00A97EB0">
        <w:t xml:space="preserve"> </w:t>
      </w:r>
      <w:r w:rsidR="006F21A4" w:rsidRPr="00A97EB0">
        <w:rPr>
          <w:b/>
        </w:rPr>
        <w:t>4. Министерству образования, науки и инноваций Новосибирской области:</w:t>
      </w:r>
    </w:p>
    <w:p w14:paraId="1AE99CA1" w14:textId="77777777" w:rsidR="00940BCF" w:rsidRPr="00A97EB0" w:rsidRDefault="00940BCF" w:rsidP="00A97EB0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</w:pPr>
      <w:r w:rsidRPr="00A97EB0">
        <w:t>Обеспечить взаимодействие с Центрами оценки квалификации и образовательными учреждениями среднего профессионального образования по созданию на их учебно-производственной базе экзаменационных площадок Центров оценки квалификации для приемки профессиональных квалификационных экзаменов на соответствие требованиям профессиональных стандартов.</w:t>
      </w:r>
    </w:p>
    <w:p w14:paraId="29919DB3" w14:textId="77777777" w:rsidR="00940BCF" w:rsidRPr="00A97EB0" w:rsidRDefault="00940BCF" w:rsidP="00A97EB0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</w:pPr>
      <w:r w:rsidRPr="00A97EB0">
        <w:t>Оказывать помощь образовательным учреждениям</w:t>
      </w:r>
      <w:r w:rsidR="00AD73BC" w:rsidRPr="00A97EB0">
        <w:t xml:space="preserve"> среднего профессионального образования</w:t>
      </w:r>
      <w:r w:rsidRPr="00A97EB0">
        <w:t xml:space="preserve"> в до комплектации</w:t>
      </w:r>
      <w:r w:rsidR="00AD73BC" w:rsidRPr="00A97EB0">
        <w:t xml:space="preserve"> необходимым оборудованием их</w:t>
      </w:r>
      <w:r w:rsidRPr="00A97EB0">
        <w:t xml:space="preserve"> учебно-производственной базы</w:t>
      </w:r>
      <w:r w:rsidR="00AD73BC" w:rsidRPr="00A97EB0">
        <w:t xml:space="preserve"> в соответствии с контрольно- оценочными средствами (КОС)</w:t>
      </w:r>
      <w:r w:rsidR="0091505A" w:rsidRPr="00A97EB0">
        <w:t>, утвержденных Национальным Советом по профессиональным квалификации при Президенте Российской Федерации,</w:t>
      </w:r>
      <w:r w:rsidR="00AD73BC" w:rsidRPr="00A97EB0">
        <w:t xml:space="preserve"> для проведения Центрами оценки квалификации</w:t>
      </w:r>
      <w:r w:rsidR="0091505A" w:rsidRPr="00A97EB0">
        <w:t xml:space="preserve"> (ЦОК)</w:t>
      </w:r>
      <w:r w:rsidR="00AD73BC" w:rsidRPr="00A97EB0">
        <w:t xml:space="preserve"> профессиональных экзаменов</w:t>
      </w:r>
      <w:r w:rsidR="0091505A" w:rsidRPr="00A97EB0">
        <w:t xml:space="preserve"> по независимой оценки квалификаций работников на соответствие требованиям профессиональных стандартов.</w:t>
      </w:r>
    </w:p>
    <w:p w14:paraId="57B9683E" w14:textId="77777777" w:rsidR="00D1785D" w:rsidRPr="00A97EB0" w:rsidRDefault="00D1785D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  <w:rPr>
          <w:b/>
        </w:rPr>
      </w:pPr>
      <w:r w:rsidRPr="00A97EB0">
        <w:rPr>
          <w:b/>
        </w:rPr>
        <w:t>5. Средствам массовой информации Новосибирской области:</w:t>
      </w:r>
    </w:p>
    <w:p w14:paraId="36BDEA40" w14:textId="77777777" w:rsidR="005F233B" w:rsidRPr="00A97EB0" w:rsidRDefault="00D1785D" w:rsidP="00A97EB0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</w:pPr>
      <w:r w:rsidRPr="00A97EB0">
        <w:t xml:space="preserve">При выборе тем для публикаций и теле- радио сюжетов освещать вопросы внедрения Национальной системы квалификаций, обязательности применения профессиональных стандартов на предприятиях и организациях, не зависимо от формы собственности, и прохождения работниками независимой </w:t>
      </w:r>
      <w:r w:rsidR="005F233B" w:rsidRPr="00A97EB0">
        <w:t xml:space="preserve">оценки квалификации </w:t>
      </w:r>
      <w:r w:rsidRPr="00A97EB0">
        <w:t>на соответствие требованиям профессиональных стандартов.</w:t>
      </w:r>
    </w:p>
    <w:p w14:paraId="752A4166" w14:textId="77777777" w:rsidR="00D1785D" w:rsidRPr="00A97EB0" w:rsidRDefault="005F233B" w:rsidP="00A97EB0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</w:pPr>
      <w:r w:rsidRPr="00A97EB0">
        <w:t xml:space="preserve">Принять участие в Конкурсе для журналистов, редакций СМИ и авторов социальных медиа, а также блогеров и фотографов «Национальная система квалификаций в отражении российских СМИ-2018», проводимом Национальным Советом при Президенте Российской Федерации и Национальным агентством развития квалификаций </w:t>
      </w:r>
      <w:r w:rsidR="00D1785D" w:rsidRPr="00A97EB0">
        <w:t xml:space="preserve">  </w:t>
      </w:r>
    </w:p>
    <w:p w14:paraId="02EB378F" w14:textId="77777777" w:rsidR="00A8246A" w:rsidRPr="00A97EB0" w:rsidRDefault="00A8246A" w:rsidP="00A97EB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textAlignment w:val="baseline"/>
      </w:pPr>
    </w:p>
    <w:p w14:paraId="6A05A809" w14:textId="77777777" w:rsidR="00934DA1" w:rsidRPr="00A97EB0" w:rsidRDefault="00934DA1" w:rsidP="00A97E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5441B0" w14:textId="77777777" w:rsidR="001A0470" w:rsidRPr="00A97EB0" w:rsidRDefault="00766813" w:rsidP="00A97EB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B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506BA" w:rsidRPr="00A97EB0">
        <w:rPr>
          <w:rFonts w:ascii="Times New Roman" w:hAnsi="Times New Roman" w:cs="Times New Roman"/>
          <w:b/>
          <w:sz w:val="24"/>
          <w:szCs w:val="24"/>
        </w:rPr>
        <w:t>Муниципальным образованиям:</w:t>
      </w:r>
    </w:p>
    <w:p w14:paraId="5A39BBE3" w14:textId="77777777" w:rsidR="00936413" w:rsidRPr="00A97EB0" w:rsidRDefault="00936413" w:rsidP="00A97EB0">
      <w:pPr>
        <w:pStyle w:val="a8"/>
        <w:tabs>
          <w:tab w:val="left" w:pos="0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FFCFB" w14:textId="77777777" w:rsidR="00936413" w:rsidRPr="00A97EB0" w:rsidRDefault="00936413" w:rsidP="00A97EB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>Усилить контроль за выполнением подведомственными предприятиями и организациями постановления Правительства Российской Федерации от 27.06.2016 года № 584 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собственности".</w:t>
      </w:r>
    </w:p>
    <w:p w14:paraId="2FAE486A" w14:textId="77777777" w:rsidR="00936413" w:rsidRPr="00A97EB0" w:rsidRDefault="00936413" w:rsidP="00A97EB0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120" w:beforeAutospacing="0" w:after="120" w:afterAutospacing="0"/>
        <w:ind w:firstLine="0"/>
        <w:jc w:val="both"/>
        <w:textAlignment w:val="baseline"/>
        <w:rPr>
          <w:b/>
        </w:rPr>
      </w:pPr>
      <w:r w:rsidRPr="00A97EB0">
        <w:t>Ознакомить специалистов по кадрам предприятий и организаций</w:t>
      </w:r>
      <w:r w:rsidR="00717A4E" w:rsidRPr="00A97EB0">
        <w:t>, независимо от формы собственности,</w:t>
      </w:r>
      <w:r w:rsidRPr="00A97EB0">
        <w:t xml:space="preserve"> с законодательной базой по внедрению профессиональных стандартов и независимой оценки квалификации.</w:t>
      </w:r>
    </w:p>
    <w:p w14:paraId="41C8F396" w14:textId="77777777" w:rsidR="00936413" w:rsidRPr="00A97EB0" w:rsidRDefault="00936413" w:rsidP="00936413">
      <w:pPr>
        <w:pStyle w:val="a8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0A6959E7" w14:textId="77777777" w:rsidR="001A0470" w:rsidRPr="00A97EB0" w:rsidRDefault="001B5A65">
      <w:pPr>
        <w:rPr>
          <w:rFonts w:ascii="Times New Roman" w:hAnsi="Times New Roman" w:cs="Times New Roman"/>
          <w:sz w:val="24"/>
          <w:szCs w:val="24"/>
        </w:rPr>
      </w:pPr>
      <w:r w:rsidRPr="00A97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3D3EC" w14:textId="77777777" w:rsidR="001A0470" w:rsidRPr="00A97EB0" w:rsidRDefault="001A0470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1A0470" w:rsidRPr="00A97EB0" w:rsidRDefault="001A0470">
      <w:pPr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1A0470" w:rsidRPr="009300A0" w:rsidRDefault="001A0470"/>
    <w:p w14:paraId="19B43E4E" w14:textId="205A8639" w:rsidR="001B5A65" w:rsidRPr="009300A0" w:rsidRDefault="001B5A65">
      <w:pPr>
        <w:rPr>
          <w:rFonts w:ascii="Times New Roman" w:hAnsi="Times New Roman" w:cs="Times New Roman"/>
          <w:sz w:val="26"/>
          <w:szCs w:val="26"/>
        </w:rPr>
      </w:pPr>
      <w:r w:rsidRPr="009300A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sectPr w:rsidR="001B5A65" w:rsidRPr="009300A0" w:rsidSect="008A3F42">
      <w:footerReference w:type="default" r:id="rId8"/>
      <w:type w:val="continuous"/>
      <w:pgSz w:w="11906" w:h="16838" w:code="9"/>
      <w:pgMar w:top="1134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5F38" w14:textId="77777777" w:rsidR="00DF5EBA" w:rsidRDefault="00DF5EBA" w:rsidP="00971BC4">
      <w:r>
        <w:separator/>
      </w:r>
    </w:p>
  </w:endnote>
  <w:endnote w:type="continuationSeparator" w:id="0">
    <w:p w14:paraId="6A812C9C" w14:textId="77777777" w:rsidR="00DF5EBA" w:rsidRDefault="00DF5EBA" w:rsidP="0097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318774"/>
      <w:docPartObj>
        <w:docPartGallery w:val="Page Numbers (Bottom of Page)"/>
        <w:docPartUnique/>
      </w:docPartObj>
    </w:sdtPr>
    <w:sdtEndPr/>
    <w:sdtContent>
      <w:p w14:paraId="075C4ADA" w14:textId="0143D1E0" w:rsidR="00971BC4" w:rsidRDefault="00971B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B0">
          <w:rPr>
            <w:noProof/>
          </w:rPr>
          <w:t>1</w:t>
        </w:r>
        <w:r>
          <w:fldChar w:fldCharType="end"/>
        </w:r>
      </w:p>
    </w:sdtContent>
  </w:sdt>
  <w:p w14:paraId="44EAFD9C" w14:textId="77777777" w:rsidR="00971BC4" w:rsidRDefault="00971B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B423" w14:textId="77777777" w:rsidR="00DF5EBA" w:rsidRDefault="00DF5EBA" w:rsidP="00971BC4">
      <w:r>
        <w:separator/>
      </w:r>
    </w:p>
  </w:footnote>
  <w:footnote w:type="continuationSeparator" w:id="0">
    <w:p w14:paraId="64670C5E" w14:textId="77777777" w:rsidR="00DF5EBA" w:rsidRDefault="00DF5EBA" w:rsidP="0097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A4"/>
    <w:multiLevelType w:val="hybridMultilevel"/>
    <w:tmpl w:val="4E9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FC6"/>
    <w:multiLevelType w:val="hybridMultilevel"/>
    <w:tmpl w:val="9DBCA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C4506"/>
    <w:multiLevelType w:val="hybridMultilevel"/>
    <w:tmpl w:val="6EE601AC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" w15:restartNumberingAfterBreak="0">
    <w:nsid w:val="189376F5"/>
    <w:multiLevelType w:val="hybridMultilevel"/>
    <w:tmpl w:val="113A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43D"/>
    <w:multiLevelType w:val="hybridMultilevel"/>
    <w:tmpl w:val="90C4241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D6E42D4"/>
    <w:multiLevelType w:val="hybridMultilevel"/>
    <w:tmpl w:val="0E3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A0485"/>
    <w:multiLevelType w:val="hybridMultilevel"/>
    <w:tmpl w:val="322E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4095"/>
    <w:multiLevelType w:val="hybridMultilevel"/>
    <w:tmpl w:val="B40A9A2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56F8389A"/>
    <w:multiLevelType w:val="hybridMultilevel"/>
    <w:tmpl w:val="43E293D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BEC18B4"/>
    <w:multiLevelType w:val="hybridMultilevel"/>
    <w:tmpl w:val="CB18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5118CC"/>
    <w:multiLevelType w:val="hybridMultilevel"/>
    <w:tmpl w:val="FAE2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65"/>
    <w:rsid w:val="0001693B"/>
    <w:rsid w:val="00024330"/>
    <w:rsid w:val="000506BA"/>
    <w:rsid w:val="000615D6"/>
    <w:rsid w:val="00124DE9"/>
    <w:rsid w:val="00134565"/>
    <w:rsid w:val="001A0470"/>
    <w:rsid w:val="001B5A65"/>
    <w:rsid w:val="001C0E41"/>
    <w:rsid w:val="001F4B5A"/>
    <w:rsid w:val="00217DC0"/>
    <w:rsid w:val="00227B48"/>
    <w:rsid w:val="00244214"/>
    <w:rsid w:val="00267CD5"/>
    <w:rsid w:val="002918CC"/>
    <w:rsid w:val="002A09DF"/>
    <w:rsid w:val="002A12E2"/>
    <w:rsid w:val="00326261"/>
    <w:rsid w:val="00341993"/>
    <w:rsid w:val="00390A4A"/>
    <w:rsid w:val="003B15BF"/>
    <w:rsid w:val="003C00C2"/>
    <w:rsid w:val="003C0F54"/>
    <w:rsid w:val="0048469C"/>
    <w:rsid w:val="004A00C1"/>
    <w:rsid w:val="004D22A2"/>
    <w:rsid w:val="004F2B0C"/>
    <w:rsid w:val="005064F8"/>
    <w:rsid w:val="0057006F"/>
    <w:rsid w:val="00597475"/>
    <w:rsid w:val="005C3250"/>
    <w:rsid w:val="005D2682"/>
    <w:rsid w:val="005E23E9"/>
    <w:rsid w:val="005F233B"/>
    <w:rsid w:val="006320F5"/>
    <w:rsid w:val="00643E36"/>
    <w:rsid w:val="006A6A12"/>
    <w:rsid w:val="006F21A4"/>
    <w:rsid w:val="006F7734"/>
    <w:rsid w:val="00717A4E"/>
    <w:rsid w:val="0074082D"/>
    <w:rsid w:val="00766813"/>
    <w:rsid w:val="007744CC"/>
    <w:rsid w:val="0077732D"/>
    <w:rsid w:val="007B5778"/>
    <w:rsid w:val="007D43F1"/>
    <w:rsid w:val="007E1AAA"/>
    <w:rsid w:val="007E1E5C"/>
    <w:rsid w:val="007F465B"/>
    <w:rsid w:val="008340D7"/>
    <w:rsid w:val="008A3F42"/>
    <w:rsid w:val="008B0458"/>
    <w:rsid w:val="0090050E"/>
    <w:rsid w:val="0091505A"/>
    <w:rsid w:val="009300A0"/>
    <w:rsid w:val="00934DA1"/>
    <w:rsid w:val="00936413"/>
    <w:rsid w:val="00937175"/>
    <w:rsid w:val="00940BCF"/>
    <w:rsid w:val="00950E0D"/>
    <w:rsid w:val="0095297A"/>
    <w:rsid w:val="00954452"/>
    <w:rsid w:val="00957BBE"/>
    <w:rsid w:val="00971BC4"/>
    <w:rsid w:val="009A4DA1"/>
    <w:rsid w:val="009C0BF3"/>
    <w:rsid w:val="009D41A2"/>
    <w:rsid w:val="009F4579"/>
    <w:rsid w:val="00A46DD7"/>
    <w:rsid w:val="00A47CC0"/>
    <w:rsid w:val="00A8246A"/>
    <w:rsid w:val="00A97EB0"/>
    <w:rsid w:val="00AC2585"/>
    <w:rsid w:val="00AD73BC"/>
    <w:rsid w:val="00B25AF2"/>
    <w:rsid w:val="00B36501"/>
    <w:rsid w:val="00BD0DBC"/>
    <w:rsid w:val="00BD7308"/>
    <w:rsid w:val="00C275A8"/>
    <w:rsid w:val="00C5439F"/>
    <w:rsid w:val="00CB37D6"/>
    <w:rsid w:val="00CB6B30"/>
    <w:rsid w:val="00CC2AA6"/>
    <w:rsid w:val="00CD275B"/>
    <w:rsid w:val="00D1785D"/>
    <w:rsid w:val="00D43918"/>
    <w:rsid w:val="00D51F2C"/>
    <w:rsid w:val="00D52253"/>
    <w:rsid w:val="00D70DA5"/>
    <w:rsid w:val="00D876C2"/>
    <w:rsid w:val="00DB2A07"/>
    <w:rsid w:val="00DF5EBA"/>
    <w:rsid w:val="00E173D1"/>
    <w:rsid w:val="00E53BDA"/>
    <w:rsid w:val="00E60D60"/>
    <w:rsid w:val="00EA4A4C"/>
    <w:rsid w:val="00ED2822"/>
    <w:rsid w:val="00F038A9"/>
    <w:rsid w:val="00F13F3F"/>
    <w:rsid w:val="00F70470"/>
    <w:rsid w:val="00F92E53"/>
    <w:rsid w:val="00FA6FE6"/>
    <w:rsid w:val="00FF1201"/>
    <w:rsid w:val="00FF36C9"/>
    <w:rsid w:val="00FF40EC"/>
    <w:rsid w:val="7CA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4CA5"/>
  <w15:chartTrackingRefBased/>
  <w15:docId w15:val="{1ECC6FBC-F73C-4D99-BB82-2DC2E7C7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B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1B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BC4"/>
  </w:style>
  <w:style w:type="paragraph" w:styleId="a6">
    <w:name w:val="footer"/>
    <w:basedOn w:val="a"/>
    <w:link w:val="a7"/>
    <w:uiPriority w:val="99"/>
    <w:unhideWhenUsed/>
    <w:rsid w:val="00971B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BC4"/>
  </w:style>
  <w:style w:type="paragraph" w:styleId="a8">
    <w:name w:val="List Paragraph"/>
    <w:basedOn w:val="a"/>
    <w:uiPriority w:val="34"/>
    <w:qFormat/>
    <w:rsid w:val="0005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A6D"/>
    <w:rsid w:val="00982BA9"/>
    <w:rsid w:val="00A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99BD-8BDB-47AA-AF80-84D00B6B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 Александр</dc:creator>
  <cp:keywords/>
  <dc:description/>
  <cp:lastModifiedBy>Admin</cp:lastModifiedBy>
  <cp:revision>61</cp:revision>
  <dcterms:created xsi:type="dcterms:W3CDTF">2018-08-30T03:52:00Z</dcterms:created>
  <dcterms:modified xsi:type="dcterms:W3CDTF">2018-09-20T15:05:00Z</dcterms:modified>
</cp:coreProperties>
</file>