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2F654" w14:textId="77777777" w:rsidR="00454CB8" w:rsidRDefault="00454CB8" w:rsidP="00454CB8">
      <w:pPr>
        <w:pStyle w:val="a9"/>
        <w:spacing w:line="240" w:lineRule="auto"/>
        <w:jc w:val="right"/>
        <w:rPr>
          <w:szCs w:val="28"/>
        </w:rPr>
      </w:pPr>
      <w:r w:rsidRPr="00454CB8">
        <w:rPr>
          <w:szCs w:val="28"/>
        </w:rPr>
        <w:t>Приложение к вопросу 4</w:t>
      </w:r>
    </w:p>
    <w:p w14:paraId="4343E643" w14:textId="77777777" w:rsidR="00454CB8" w:rsidRDefault="00454CB8" w:rsidP="00ED7EC6">
      <w:pPr>
        <w:pStyle w:val="a9"/>
        <w:spacing w:line="240" w:lineRule="auto"/>
        <w:rPr>
          <w:szCs w:val="28"/>
        </w:rPr>
      </w:pPr>
    </w:p>
    <w:p w14:paraId="016D921B" w14:textId="7CA0E37B" w:rsidR="005547E4" w:rsidRPr="00315559" w:rsidRDefault="001608D6" w:rsidP="00ED7EC6">
      <w:pPr>
        <w:pStyle w:val="a9"/>
        <w:spacing w:line="240" w:lineRule="auto"/>
        <w:rPr>
          <w:szCs w:val="28"/>
        </w:rPr>
      </w:pPr>
      <w:r w:rsidRPr="00315559">
        <w:rPr>
          <w:szCs w:val="28"/>
        </w:rPr>
        <w:t>ПОЯСНИТЕЛЬНАЯ ЗАПИСКА</w:t>
      </w:r>
    </w:p>
    <w:p w14:paraId="0F222A8E" w14:textId="66778E09" w:rsidR="003537ED" w:rsidRPr="00315559" w:rsidRDefault="00B636AC" w:rsidP="00ED7EC6">
      <w:pPr>
        <w:pStyle w:val="a9"/>
        <w:spacing w:line="240" w:lineRule="auto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r w:rsidRPr="00B636AC">
        <w:rPr>
          <w:szCs w:val="28"/>
        </w:rPr>
        <w:t>квалификационны</w:t>
      </w:r>
      <w:r>
        <w:rPr>
          <w:szCs w:val="28"/>
        </w:rPr>
        <w:t>м</w:t>
      </w:r>
      <w:r w:rsidRPr="00B636AC">
        <w:rPr>
          <w:szCs w:val="28"/>
        </w:rPr>
        <w:t xml:space="preserve"> характеристик</w:t>
      </w:r>
      <w:r>
        <w:rPr>
          <w:szCs w:val="28"/>
        </w:rPr>
        <w:t>ам</w:t>
      </w:r>
      <w:r w:rsidRPr="00B636AC">
        <w:rPr>
          <w:szCs w:val="28"/>
        </w:rPr>
        <w:t xml:space="preserve"> по виду профессиональной деятельности «Контроль и надзор в жилищной сфере»</w:t>
      </w:r>
      <w:r w:rsidR="003537ED" w:rsidRPr="00315559">
        <w:rPr>
          <w:szCs w:val="28"/>
        </w:rPr>
        <w:t>, сформированных при отсутствии соответствующих профессиональных стандартов (проектов профессиональных стандартов)</w:t>
      </w:r>
    </w:p>
    <w:p w14:paraId="514768B4" w14:textId="77777777" w:rsidR="004F0229" w:rsidRPr="00315559" w:rsidRDefault="004F0229" w:rsidP="00ED7EC6">
      <w:pPr>
        <w:pStyle w:val="a9"/>
        <w:spacing w:line="240" w:lineRule="auto"/>
        <w:rPr>
          <w:b w:val="0"/>
          <w:sz w:val="24"/>
        </w:rPr>
      </w:pPr>
    </w:p>
    <w:p w14:paraId="0FCFA990" w14:textId="77777777" w:rsidR="00EA6F72" w:rsidRDefault="00EA6F72" w:rsidP="00454CB8">
      <w:pPr>
        <w:pStyle w:val="a9"/>
        <w:spacing w:line="240" w:lineRule="auto"/>
        <w:ind w:firstLine="567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 xml:space="preserve">Совет </w:t>
      </w:r>
      <w:r w:rsidRPr="00EA6F72">
        <w:rPr>
          <w:b w:val="0"/>
          <w:sz w:val="24"/>
        </w:rPr>
        <w:t>по профессиональным квалификациям в жилищно-коммунальном хозяйстве (далее-СПК ЖКХ) в целях оперативного реагирования на актуальные потребности</w:t>
      </w:r>
      <w:r>
        <w:rPr>
          <w:b w:val="0"/>
          <w:sz w:val="24"/>
        </w:rPr>
        <w:t xml:space="preserve"> </w:t>
      </w:r>
      <w:r w:rsidRPr="00EA6F72">
        <w:rPr>
          <w:b w:val="0"/>
          <w:sz w:val="24"/>
        </w:rPr>
        <w:t>рынка труда и скорейшего введения описаний стандартизированных требований</w:t>
      </w:r>
      <w:r>
        <w:rPr>
          <w:b w:val="0"/>
          <w:sz w:val="24"/>
        </w:rPr>
        <w:t xml:space="preserve"> </w:t>
      </w:r>
      <w:r w:rsidRPr="00EA6F72">
        <w:rPr>
          <w:b w:val="0"/>
          <w:sz w:val="24"/>
        </w:rPr>
        <w:t>к новым квалификациям самостоятельно разраб</w:t>
      </w:r>
      <w:r>
        <w:rPr>
          <w:b w:val="0"/>
          <w:sz w:val="24"/>
        </w:rPr>
        <w:t>о</w:t>
      </w:r>
      <w:r w:rsidRPr="00EA6F72">
        <w:rPr>
          <w:b w:val="0"/>
          <w:sz w:val="24"/>
        </w:rPr>
        <w:t>т</w:t>
      </w:r>
      <w:r>
        <w:rPr>
          <w:b w:val="0"/>
          <w:sz w:val="24"/>
        </w:rPr>
        <w:t xml:space="preserve">ал </w:t>
      </w:r>
      <w:r w:rsidRPr="00EA6F72">
        <w:rPr>
          <w:b w:val="0"/>
          <w:sz w:val="24"/>
        </w:rPr>
        <w:t>квалификационные ха</w:t>
      </w:r>
      <w:r>
        <w:rPr>
          <w:b w:val="0"/>
          <w:sz w:val="24"/>
        </w:rPr>
        <w:t>рактеристики, связанные с видом</w:t>
      </w:r>
      <w:r w:rsidRPr="00EA6F72">
        <w:rPr>
          <w:b w:val="0"/>
          <w:sz w:val="24"/>
        </w:rPr>
        <w:t xml:space="preserve"> профессиональной деятельности «Контроль и надзор в жилищной сфере», опираясь на данные проведенных мониторинговых и прогнозных</w:t>
      </w:r>
      <w:r>
        <w:rPr>
          <w:b w:val="0"/>
          <w:sz w:val="24"/>
        </w:rPr>
        <w:t xml:space="preserve"> </w:t>
      </w:r>
      <w:r w:rsidRPr="00EA6F72">
        <w:rPr>
          <w:b w:val="0"/>
          <w:sz w:val="24"/>
        </w:rPr>
        <w:t xml:space="preserve">исследований рынка труда, анализ потребностей в квалификациях (далее –квалификационные характеристики). </w:t>
      </w:r>
    </w:p>
    <w:p w14:paraId="1AEFA279" w14:textId="6FFB55D9" w:rsidR="003537ED" w:rsidRPr="00315559" w:rsidRDefault="00B636AC" w:rsidP="00454CB8">
      <w:pPr>
        <w:pStyle w:val="a9"/>
        <w:spacing w:line="240" w:lineRule="auto"/>
        <w:ind w:firstLine="567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К</w:t>
      </w:r>
      <w:r w:rsidRPr="00B636AC">
        <w:rPr>
          <w:b w:val="0"/>
          <w:sz w:val="24"/>
        </w:rPr>
        <w:t>валификационны</w:t>
      </w:r>
      <w:r>
        <w:rPr>
          <w:b w:val="0"/>
          <w:sz w:val="24"/>
        </w:rPr>
        <w:t>е</w:t>
      </w:r>
      <w:r w:rsidRPr="00B636AC">
        <w:rPr>
          <w:b w:val="0"/>
          <w:sz w:val="24"/>
        </w:rPr>
        <w:t xml:space="preserve"> характеристик</w:t>
      </w:r>
      <w:r>
        <w:rPr>
          <w:b w:val="0"/>
          <w:sz w:val="24"/>
        </w:rPr>
        <w:t>и</w:t>
      </w:r>
      <w:r w:rsidRPr="00B636AC">
        <w:rPr>
          <w:b w:val="0"/>
          <w:sz w:val="24"/>
        </w:rPr>
        <w:t xml:space="preserve"> по виду профессиональной деятельности «Контроль и надзор в жилищной сфере»</w:t>
      </w:r>
      <w:r w:rsidR="003537ED" w:rsidRPr="00315559">
        <w:rPr>
          <w:b w:val="0"/>
          <w:sz w:val="24"/>
        </w:rPr>
        <w:t xml:space="preserve">, </w:t>
      </w:r>
      <w:r w:rsidR="00EA6F72">
        <w:rPr>
          <w:b w:val="0"/>
          <w:sz w:val="24"/>
        </w:rPr>
        <w:t xml:space="preserve">разрабатывались </w:t>
      </w:r>
      <w:r w:rsidR="00EA6F72" w:rsidRPr="00EA6F72">
        <w:rPr>
          <w:b w:val="0"/>
          <w:sz w:val="24"/>
        </w:rPr>
        <w:t>СПК ЖКХ в</w:t>
      </w:r>
      <w:r w:rsidR="00EA6F72">
        <w:rPr>
          <w:b w:val="0"/>
          <w:sz w:val="24"/>
        </w:rPr>
        <w:t xml:space="preserve"> </w:t>
      </w:r>
      <w:r w:rsidR="00EA6F72" w:rsidRPr="00EA6F72">
        <w:rPr>
          <w:b w:val="0"/>
          <w:sz w:val="24"/>
        </w:rPr>
        <w:t>соответствии с пунктом 4.2 Методических рекомендаций по разработке проектов</w:t>
      </w:r>
      <w:r w:rsidR="00EA6F72">
        <w:rPr>
          <w:b w:val="0"/>
          <w:sz w:val="24"/>
        </w:rPr>
        <w:t xml:space="preserve"> </w:t>
      </w:r>
      <w:r w:rsidR="00EA6F72" w:rsidRPr="00EA6F72">
        <w:rPr>
          <w:b w:val="0"/>
          <w:sz w:val="24"/>
        </w:rPr>
        <w:t>квалификаций, на соответствие которым проводится независимая оценка</w:t>
      </w:r>
      <w:r w:rsidR="00EA6F72">
        <w:rPr>
          <w:b w:val="0"/>
          <w:sz w:val="24"/>
        </w:rPr>
        <w:t xml:space="preserve"> </w:t>
      </w:r>
      <w:r w:rsidR="00EA6F72" w:rsidRPr="00EA6F72">
        <w:rPr>
          <w:b w:val="0"/>
          <w:sz w:val="24"/>
        </w:rPr>
        <w:t>квалификаций (утверждены приказом Национального агентства развития</w:t>
      </w:r>
      <w:r w:rsidR="00EA6F72">
        <w:rPr>
          <w:b w:val="0"/>
          <w:sz w:val="24"/>
        </w:rPr>
        <w:t xml:space="preserve"> </w:t>
      </w:r>
      <w:r w:rsidR="00EA6F72" w:rsidRPr="00EA6F72">
        <w:rPr>
          <w:b w:val="0"/>
          <w:sz w:val="24"/>
        </w:rPr>
        <w:t>квали</w:t>
      </w:r>
      <w:r w:rsidR="00EA6F72">
        <w:rPr>
          <w:b w:val="0"/>
          <w:sz w:val="24"/>
        </w:rPr>
        <w:t>фикаций от 21.10.</w:t>
      </w:r>
      <w:r w:rsidR="00EA6F72" w:rsidRPr="00EA6F72">
        <w:rPr>
          <w:b w:val="0"/>
          <w:sz w:val="24"/>
        </w:rPr>
        <w:t>2022</w:t>
      </w:r>
      <w:r w:rsidR="00EA6F72">
        <w:rPr>
          <w:b w:val="0"/>
          <w:sz w:val="24"/>
        </w:rPr>
        <w:t>г.</w:t>
      </w:r>
      <w:r w:rsidR="00EA6F72" w:rsidRPr="00EA6F72">
        <w:rPr>
          <w:b w:val="0"/>
          <w:sz w:val="24"/>
        </w:rPr>
        <w:t xml:space="preserve"> № 118/22-ПР)</w:t>
      </w:r>
      <w:r w:rsidR="00EA6F72">
        <w:rPr>
          <w:b w:val="0"/>
          <w:sz w:val="24"/>
        </w:rPr>
        <w:t xml:space="preserve"> и </w:t>
      </w:r>
      <w:r w:rsidR="003537ED" w:rsidRPr="00315559">
        <w:rPr>
          <w:b w:val="0"/>
          <w:sz w:val="24"/>
        </w:rPr>
        <w:t>сформирован</w:t>
      </w:r>
      <w:r>
        <w:rPr>
          <w:b w:val="0"/>
          <w:sz w:val="24"/>
        </w:rPr>
        <w:t>ы</w:t>
      </w:r>
      <w:r w:rsidR="003537ED" w:rsidRPr="00315559">
        <w:rPr>
          <w:b w:val="0"/>
          <w:sz w:val="24"/>
        </w:rPr>
        <w:t xml:space="preserve"> в соответствии с приказом Минтруда России от 11.07.2022</w:t>
      </w:r>
      <w:r w:rsidR="00EA6F72">
        <w:rPr>
          <w:b w:val="0"/>
          <w:sz w:val="24"/>
        </w:rPr>
        <w:t>г.</w:t>
      </w:r>
      <w:r w:rsidR="003537ED" w:rsidRPr="00315559">
        <w:rPr>
          <w:b w:val="0"/>
          <w:sz w:val="24"/>
        </w:rPr>
        <w:t xml:space="preserve"> № 410н «Об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квалификации»</w:t>
      </w:r>
      <w:r w:rsidR="004B3F3B" w:rsidRPr="00315559">
        <w:rPr>
          <w:b w:val="0"/>
          <w:sz w:val="24"/>
        </w:rPr>
        <w:t xml:space="preserve"> на основе иных квалификационных требований, установленных нормативными правовыми актами Российской Федерации, и квалификационных характеристик, связанных с видом профессиональной деятельности, в случаях отсутствия соответствующих профессиональных стандартов (проектов профессиональных стандартов).</w:t>
      </w:r>
    </w:p>
    <w:p w14:paraId="381E16E6" w14:textId="77777777" w:rsidR="003537ED" w:rsidRPr="00315559" w:rsidRDefault="003537ED" w:rsidP="00454CB8">
      <w:pPr>
        <w:pStyle w:val="a9"/>
        <w:spacing w:line="240" w:lineRule="auto"/>
        <w:ind w:firstLine="567"/>
        <w:contextualSpacing/>
        <w:jc w:val="both"/>
        <w:rPr>
          <w:b w:val="0"/>
          <w:sz w:val="24"/>
        </w:rPr>
      </w:pPr>
    </w:p>
    <w:p w14:paraId="5A92AE41" w14:textId="66FAC789" w:rsidR="00182C72" w:rsidRPr="00315559" w:rsidRDefault="00780E2B" w:rsidP="00182C7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80E2B">
        <w:rPr>
          <w:rFonts w:ascii="Times New Roman" w:hAnsi="Times New Roman"/>
          <w:b/>
          <w:bCs/>
          <w:sz w:val="28"/>
          <w:szCs w:val="28"/>
        </w:rPr>
        <w:t>Раздел 1. Проведение анализа квалификационных характеристик по виду профессиональной деятельности «Контроль и надзор в жилищной сфере»</w:t>
      </w:r>
      <w:bookmarkStart w:id="0" w:name="_GoBack"/>
      <w:bookmarkEnd w:id="0"/>
    </w:p>
    <w:p w14:paraId="2A53C3E4" w14:textId="4833D89E" w:rsidR="00F64F02" w:rsidRPr="00315559" w:rsidRDefault="00F64F02" w:rsidP="00ED7EC6">
      <w:pPr>
        <w:suppressAutoHyphens w:val="0"/>
        <w:autoSpaceDE w:val="0"/>
        <w:adjustRightInd w:val="0"/>
        <w:ind w:firstLine="567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14:paraId="6D844129" w14:textId="6413FFB0" w:rsidR="00DE44FA" w:rsidRPr="00315559" w:rsidRDefault="004D47E1" w:rsidP="00ED7EC6">
      <w:pPr>
        <w:pStyle w:val="a7"/>
        <w:spacing w:after="0" w:line="240" w:lineRule="auto"/>
        <w:ind w:firstLine="567"/>
        <w:rPr>
          <w:b/>
          <w:bCs w:val="0"/>
        </w:rPr>
      </w:pPr>
      <w:bookmarkStart w:id="1" w:name="__RefHeading__4712_2129321864"/>
      <w:bookmarkStart w:id="2" w:name="_Toc515313686"/>
      <w:r w:rsidRPr="00315559">
        <w:rPr>
          <w:b/>
          <w:bCs w:val="0"/>
        </w:rPr>
        <w:t>1</w:t>
      </w:r>
      <w:r w:rsidR="00DE44FA" w:rsidRPr="00315559">
        <w:rPr>
          <w:b/>
          <w:bCs w:val="0"/>
        </w:rPr>
        <w:t xml:space="preserve">.1. </w:t>
      </w:r>
      <w:r w:rsidR="00A1553D">
        <w:rPr>
          <w:b/>
          <w:bCs w:val="0"/>
        </w:rPr>
        <w:t>Анализ</w:t>
      </w:r>
      <w:r w:rsidR="00DE44FA" w:rsidRPr="00315559">
        <w:rPr>
          <w:b/>
          <w:bCs w:val="0"/>
        </w:rPr>
        <w:t xml:space="preserve"> нормативно-правовых документ</w:t>
      </w:r>
      <w:r w:rsidR="00A1553D">
        <w:rPr>
          <w:b/>
          <w:bCs w:val="0"/>
        </w:rPr>
        <w:t>ов</w:t>
      </w:r>
      <w:r w:rsidR="00DE44FA" w:rsidRPr="00315559">
        <w:rPr>
          <w:b/>
          <w:bCs w:val="0"/>
        </w:rPr>
        <w:t xml:space="preserve">, </w:t>
      </w:r>
      <w:r w:rsidR="00597999" w:rsidRPr="00315559">
        <w:rPr>
          <w:b/>
          <w:bCs w:val="0"/>
        </w:rPr>
        <w:t xml:space="preserve">формирующих квалификационные </w:t>
      </w:r>
      <w:r w:rsidR="00182C72" w:rsidRPr="00315559">
        <w:rPr>
          <w:b/>
          <w:bCs w:val="0"/>
        </w:rPr>
        <w:t>характеристики</w:t>
      </w:r>
    </w:p>
    <w:p w14:paraId="05C4C0C1" w14:textId="77777777" w:rsidR="00DE44FA" w:rsidRPr="00315559" w:rsidRDefault="00DE44FA" w:rsidP="00ED7EC6">
      <w:pPr>
        <w:pStyle w:val="a7"/>
        <w:spacing w:after="0" w:line="240" w:lineRule="auto"/>
        <w:ind w:firstLine="567"/>
      </w:pPr>
    </w:p>
    <w:p w14:paraId="042C5455" w14:textId="5D7B5937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t>а) Федеральны</w:t>
      </w:r>
      <w:r w:rsidR="004877CB" w:rsidRPr="00315559">
        <w:t>й</w:t>
      </w:r>
      <w:r w:rsidRPr="00315559">
        <w:t xml:space="preserve"> закон от 31.07.2020 № 248-ФЗ «О государственном контроле (надзоре) и муниципальном контроле в РФ» (с изменениями на 14.07.2022):</w:t>
      </w:r>
    </w:p>
    <w:p w14:paraId="33ABFFAB" w14:textId="77777777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t>- статья 4 «Полномочия органов государственной власти РФ в области государственного контроля (надзора), муниципального контроля»,</w:t>
      </w:r>
    </w:p>
    <w:p w14:paraId="687C2533" w14:textId="77777777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t>- статья 5 «Полномочия органов государственной власти субъектов РФ в области государственного контроля (надзора)»,</w:t>
      </w:r>
    </w:p>
    <w:p w14:paraId="7DAC0CCF" w14:textId="77777777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t>- статья 6 «Полномочия органов местного самоуправления в области муниципального контроля»,</w:t>
      </w:r>
    </w:p>
    <w:p w14:paraId="4C7467FF" w14:textId="77777777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t>- статья 28 «Квалификационные требования для замещения должности инспектора».</w:t>
      </w:r>
    </w:p>
    <w:p w14:paraId="28C672C9" w14:textId="77777777" w:rsidR="00DE44FA" w:rsidRPr="00315559" w:rsidRDefault="00DE44FA" w:rsidP="00ED7EC6">
      <w:pPr>
        <w:pStyle w:val="a7"/>
        <w:spacing w:after="0" w:line="240" w:lineRule="auto"/>
        <w:ind w:firstLine="567"/>
      </w:pPr>
    </w:p>
    <w:p w14:paraId="6CF29658" w14:textId="07E572D2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t xml:space="preserve">б) </w:t>
      </w:r>
      <w:r w:rsidR="004877CB" w:rsidRPr="00315559">
        <w:t>П</w:t>
      </w:r>
      <w:r w:rsidRPr="00315559">
        <w:t>остановление Правительства РФ от 12.09.2014 № 927 «О главном государственном жилищном инспекторе РФ и порядке согласования назначения на должность и освобождения от должности руководителя органа исполнительной власти субъекта РФ, осуществляющего региональный государственный жилищный надзор»:</w:t>
      </w:r>
    </w:p>
    <w:p w14:paraId="317E9D77" w14:textId="77777777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t>- «Положение о главном государственном жилищном инспекторе Российской Федерации»</w:t>
      </w:r>
    </w:p>
    <w:p w14:paraId="616B9C7F" w14:textId="77777777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t>- «Правила согласования назначения на должность и освобождения от должности руководителя органа исполнительной власти субъекта Российской Федерации, осуществляющего региональный государственный жилищный надзор»</w:t>
      </w:r>
    </w:p>
    <w:p w14:paraId="785F8BCD" w14:textId="77777777" w:rsidR="00DE44FA" w:rsidRPr="00315559" w:rsidRDefault="00DE44FA" w:rsidP="00ED7EC6">
      <w:pPr>
        <w:pStyle w:val="a7"/>
        <w:spacing w:after="0" w:line="240" w:lineRule="auto"/>
        <w:ind w:firstLine="567"/>
      </w:pPr>
    </w:p>
    <w:p w14:paraId="0483253F" w14:textId="099003EF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lastRenderedPageBreak/>
        <w:t xml:space="preserve">в) </w:t>
      </w:r>
      <w:r w:rsidR="004877CB" w:rsidRPr="00315559">
        <w:t>П</w:t>
      </w:r>
      <w:r w:rsidRPr="00315559">
        <w:t>остановление Правительства РФ от 28 сентября 2022 г. № 1702 «Об утверждении Правил 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МКД,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собственности»:</w:t>
      </w:r>
    </w:p>
    <w:p w14:paraId="36389969" w14:textId="77777777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t>- глава II. Организация проведения профилактических мероприятий при осуществлении контроля (надзора)</w:t>
      </w:r>
    </w:p>
    <w:p w14:paraId="34621B79" w14:textId="77777777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t xml:space="preserve">- глава </w:t>
      </w:r>
      <w:r w:rsidRPr="00315559">
        <w:rPr>
          <w:lang w:val="en-US"/>
        </w:rPr>
        <w:t>III</w:t>
      </w:r>
      <w:r w:rsidRPr="00315559">
        <w:t>. Организация проведения контрольных (надзорных) мероприятий при осуществлении контроля (надзора)</w:t>
      </w:r>
    </w:p>
    <w:p w14:paraId="43B8B95E" w14:textId="1322709E" w:rsidR="00DE44FA" w:rsidRPr="00315559" w:rsidRDefault="00DE44FA" w:rsidP="00ED7EC6">
      <w:pPr>
        <w:pStyle w:val="a7"/>
        <w:spacing w:after="0" w:line="240" w:lineRule="auto"/>
        <w:ind w:firstLine="567"/>
      </w:pPr>
      <w:proofErr w:type="gramStart"/>
      <w:r w:rsidRPr="00315559">
        <w:t>г</w:t>
      </w:r>
      <w:proofErr w:type="gramEnd"/>
      <w:r w:rsidRPr="00315559">
        <w:t xml:space="preserve">) </w:t>
      </w:r>
      <w:r w:rsidR="004877CB" w:rsidRPr="00315559">
        <w:t>П</w:t>
      </w:r>
      <w:r w:rsidRPr="00315559">
        <w:t>остановление Правительства РФ от 28.10.2014 № 1110 «О лицензировании предпринимательской деятельности по управлению МКД</w:t>
      </w:r>
      <w:r w:rsidR="0050335B" w:rsidRPr="00315559">
        <w:t>»</w:t>
      </w:r>
      <w:r w:rsidRPr="00315559">
        <w:t xml:space="preserve"> (с изменениями на 05.02.2022),</w:t>
      </w:r>
    </w:p>
    <w:p w14:paraId="0536A50E" w14:textId="7C0454D1" w:rsidR="00DE44FA" w:rsidRPr="00315559" w:rsidRDefault="00DE44FA" w:rsidP="00ED7EC6">
      <w:pPr>
        <w:pStyle w:val="a7"/>
        <w:spacing w:after="0" w:line="240" w:lineRule="auto"/>
        <w:ind w:firstLine="567"/>
      </w:pPr>
      <w:proofErr w:type="gramStart"/>
      <w:r w:rsidRPr="00315559">
        <w:t>д</w:t>
      </w:r>
      <w:proofErr w:type="gramEnd"/>
      <w:r w:rsidRPr="00315559">
        <w:t xml:space="preserve">) </w:t>
      </w:r>
      <w:r w:rsidR="004877CB" w:rsidRPr="00315559">
        <w:t>П</w:t>
      </w:r>
      <w:r w:rsidRPr="00315559">
        <w:t>остановление Правительства РФ от 30.09.2021 № 1670 «Об утверждении общих требований к организации и осуществлению регионального государственного жилищного контроля (надзора)»,</w:t>
      </w:r>
    </w:p>
    <w:p w14:paraId="768A9CC1" w14:textId="7E41AC60" w:rsidR="00DE44FA" w:rsidRPr="00315559" w:rsidRDefault="00DE44FA" w:rsidP="00ED7EC6">
      <w:pPr>
        <w:pStyle w:val="31"/>
        <w:spacing w:before="0"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315559">
        <w:rPr>
          <w:rFonts w:ascii="Times New Roman" w:hAnsi="Times New Roman"/>
          <w:b w:val="0"/>
          <w:bCs/>
          <w:sz w:val="24"/>
          <w:szCs w:val="24"/>
        </w:rPr>
        <w:t>е</w:t>
      </w:r>
      <w:proofErr w:type="gramEnd"/>
      <w:r w:rsidRPr="00315559">
        <w:rPr>
          <w:rFonts w:ascii="Times New Roman" w:hAnsi="Times New Roman"/>
          <w:b w:val="0"/>
          <w:bCs/>
          <w:sz w:val="24"/>
          <w:szCs w:val="24"/>
        </w:rPr>
        <w:t xml:space="preserve">) </w:t>
      </w:r>
      <w:r w:rsidR="004877CB" w:rsidRPr="00315559">
        <w:rPr>
          <w:rFonts w:ascii="Times New Roman" w:hAnsi="Times New Roman"/>
          <w:b w:val="0"/>
          <w:bCs/>
          <w:sz w:val="24"/>
          <w:szCs w:val="24"/>
        </w:rPr>
        <w:t>П</w:t>
      </w:r>
      <w:r w:rsidRPr="00315559">
        <w:rPr>
          <w:rFonts w:ascii="Times New Roman" w:hAnsi="Times New Roman"/>
          <w:b w:val="0"/>
          <w:bCs/>
          <w:sz w:val="24"/>
          <w:szCs w:val="24"/>
        </w:rPr>
        <w:t xml:space="preserve">риказ Минстроя России от 30.12.2020 № 912/пр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жилищного надзора, лицензионного контроля за деятельностью юридических лиц и индивидуальных предпринимателей, осуществляющих предпринимательскую деятельность по управлению </w:t>
      </w:r>
      <w:r w:rsidR="004B6927">
        <w:rPr>
          <w:rFonts w:ascii="Times New Roman" w:hAnsi="Times New Roman"/>
          <w:b w:val="0"/>
          <w:bCs/>
          <w:sz w:val="24"/>
          <w:szCs w:val="24"/>
        </w:rPr>
        <w:t>МКД</w:t>
      </w:r>
      <w:r w:rsidRPr="00315559">
        <w:rPr>
          <w:rFonts w:ascii="Times New Roman" w:hAnsi="Times New Roman"/>
          <w:b w:val="0"/>
          <w:bCs/>
          <w:sz w:val="24"/>
          <w:szCs w:val="24"/>
        </w:rPr>
        <w:t>».</w:t>
      </w:r>
    </w:p>
    <w:p w14:paraId="7ECF27FF" w14:textId="77777777" w:rsidR="00DE44FA" w:rsidRPr="00315559" w:rsidRDefault="00DE44FA" w:rsidP="00ED7EC6">
      <w:pPr>
        <w:pStyle w:val="31"/>
        <w:spacing w:before="0"/>
        <w:ind w:firstLine="567"/>
        <w:jc w:val="both"/>
        <w:rPr>
          <w:rFonts w:ascii="Times New Roman" w:hAnsi="Times New Roman"/>
        </w:rPr>
      </w:pPr>
    </w:p>
    <w:p w14:paraId="2E62E354" w14:textId="6ED1D254" w:rsidR="005547E4" w:rsidRPr="00315559" w:rsidRDefault="001608D6" w:rsidP="00ED7EC6">
      <w:pPr>
        <w:pStyle w:val="3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315559">
        <w:rPr>
          <w:rFonts w:ascii="Times New Roman" w:hAnsi="Times New Roman"/>
          <w:sz w:val="24"/>
          <w:szCs w:val="24"/>
        </w:rPr>
        <w:t>1.</w:t>
      </w:r>
      <w:r w:rsidR="007D34F5" w:rsidRPr="00315559">
        <w:rPr>
          <w:rFonts w:ascii="Times New Roman" w:hAnsi="Times New Roman"/>
          <w:sz w:val="24"/>
          <w:szCs w:val="24"/>
        </w:rPr>
        <w:t>2</w:t>
      </w:r>
      <w:r w:rsidR="00A1553D">
        <w:rPr>
          <w:rFonts w:ascii="Times New Roman" w:hAnsi="Times New Roman"/>
          <w:sz w:val="24"/>
          <w:szCs w:val="24"/>
        </w:rPr>
        <w:t xml:space="preserve">. </w:t>
      </w:r>
      <w:r w:rsidR="00A1553D" w:rsidRPr="00A1553D">
        <w:rPr>
          <w:rFonts w:ascii="Times New Roman" w:hAnsi="Times New Roman"/>
          <w:sz w:val="24"/>
          <w:szCs w:val="24"/>
        </w:rPr>
        <w:t>Анализ рынка труда</w:t>
      </w:r>
      <w:r w:rsidR="00A1553D">
        <w:rPr>
          <w:rFonts w:ascii="Times New Roman" w:hAnsi="Times New Roman"/>
          <w:sz w:val="24"/>
          <w:szCs w:val="24"/>
        </w:rPr>
        <w:t>,</w:t>
      </w:r>
      <w:r w:rsidR="00A1553D" w:rsidRPr="00A1553D">
        <w:rPr>
          <w:rFonts w:ascii="Times New Roman" w:hAnsi="Times New Roman"/>
          <w:sz w:val="24"/>
          <w:szCs w:val="24"/>
        </w:rPr>
        <w:t xml:space="preserve"> </w:t>
      </w:r>
      <w:r w:rsidRPr="00315559">
        <w:rPr>
          <w:rFonts w:ascii="Times New Roman" w:hAnsi="Times New Roman"/>
          <w:sz w:val="24"/>
          <w:szCs w:val="24"/>
        </w:rPr>
        <w:t>существующей ситуации</w:t>
      </w:r>
      <w:r w:rsidR="00A1553D" w:rsidRPr="00A1553D">
        <w:rPr>
          <w:rFonts w:ascii="Times New Roman" w:hAnsi="Times New Roman"/>
          <w:sz w:val="24"/>
          <w:szCs w:val="24"/>
        </w:rPr>
        <w:t xml:space="preserve"> </w:t>
      </w:r>
      <w:r w:rsidR="00A1553D">
        <w:rPr>
          <w:rFonts w:ascii="Times New Roman" w:hAnsi="Times New Roman"/>
          <w:sz w:val="24"/>
          <w:szCs w:val="24"/>
        </w:rPr>
        <w:t xml:space="preserve">в </w:t>
      </w:r>
      <w:r w:rsidR="00A1553D" w:rsidRPr="00315559">
        <w:rPr>
          <w:rFonts w:ascii="Times New Roman" w:hAnsi="Times New Roman"/>
          <w:sz w:val="24"/>
          <w:szCs w:val="24"/>
        </w:rPr>
        <w:t>отрасли</w:t>
      </w:r>
      <w:r w:rsidRPr="00315559">
        <w:rPr>
          <w:rFonts w:ascii="Times New Roman" w:hAnsi="Times New Roman"/>
          <w:sz w:val="24"/>
          <w:szCs w:val="24"/>
        </w:rPr>
        <w:t>, информация о перспективах развития вида профессиональной деятельности</w:t>
      </w:r>
      <w:bookmarkEnd w:id="1"/>
      <w:bookmarkEnd w:id="2"/>
      <w:r w:rsidR="00A1553D" w:rsidRPr="00A1553D">
        <w:t xml:space="preserve"> </w:t>
      </w:r>
      <w:r w:rsidR="00B636AC" w:rsidRPr="00B636AC">
        <w:rPr>
          <w:rFonts w:ascii="Times New Roman" w:hAnsi="Times New Roman"/>
          <w:sz w:val="24"/>
          <w:szCs w:val="24"/>
        </w:rPr>
        <w:t>«Контроль и надзор в жилищной сфере»</w:t>
      </w:r>
    </w:p>
    <w:p w14:paraId="38722BF5" w14:textId="77777777" w:rsidR="006476A3" w:rsidRPr="00315559" w:rsidRDefault="006476A3" w:rsidP="00ED7EC6">
      <w:pPr>
        <w:pStyle w:val="Textbody"/>
        <w:spacing w:after="0"/>
        <w:ind w:firstLine="567"/>
      </w:pPr>
    </w:p>
    <w:p w14:paraId="5C09FA57" w14:textId="77777777" w:rsidR="008D7644" w:rsidRPr="00315559" w:rsidRDefault="008D7644" w:rsidP="00ED7EC6">
      <w:pPr>
        <w:pStyle w:val="a7"/>
        <w:spacing w:after="0" w:line="240" w:lineRule="auto"/>
        <w:ind w:firstLine="567"/>
      </w:pPr>
      <w:r w:rsidRPr="00315559">
        <w:t xml:space="preserve">Жилищно-коммунальное хозяйство (далее - ЖКХ) формирует главные параметры, определяющие качество жизни людей, поскольку является одним из основных элементов социально-экономической системы современности. </w:t>
      </w:r>
    </w:p>
    <w:p w14:paraId="767B870F" w14:textId="3DD57CDD" w:rsidR="008D7644" w:rsidRPr="00315559" w:rsidRDefault="008D7644" w:rsidP="00ED7EC6">
      <w:pPr>
        <w:pStyle w:val="a7"/>
        <w:spacing w:after="0" w:line="240" w:lineRule="auto"/>
        <w:ind w:firstLine="567"/>
      </w:pPr>
      <w:r w:rsidRPr="00315559">
        <w:t xml:space="preserve">В сегодняшней действительности ЖКХ особо нуждается в поступательной, осмысленной модернизации и совершенствовании, поскольку необходимо соответственно организовать контрольно-надзорную деятельность, проводимой органами муниципалитетов и регионов. </w:t>
      </w:r>
    </w:p>
    <w:p w14:paraId="2A6771CB" w14:textId="77777777" w:rsidR="007D34F5" w:rsidRPr="00315559" w:rsidRDefault="008D7644" w:rsidP="00ED7EC6">
      <w:pPr>
        <w:pStyle w:val="a7"/>
        <w:spacing w:after="0" w:line="240" w:lineRule="auto"/>
        <w:ind w:firstLine="567"/>
      </w:pPr>
      <w:r w:rsidRPr="00315559">
        <w:t>Контрольно-надзорная деятельность является организационно-правовым способом, с помощью которого обеспечивается законность в области реализации исполнительной власти</w:t>
      </w:r>
      <w:r w:rsidR="007D34F5" w:rsidRPr="00315559">
        <w:t xml:space="preserve"> и </w:t>
      </w:r>
      <w:r w:rsidRPr="00315559">
        <w:t xml:space="preserve">применяется вместе с другими организационно-правовыми способами обеспечения законности в государственном управлении, в виде государственного надзора и контроля. </w:t>
      </w:r>
    </w:p>
    <w:p w14:paraId="1A36E940" w14:textId="67BF2125" w:rsidR="008D7644" w:rsidRPr="00315559" w:rsidRDefault="008D7644" w:rsidP="00ED7EC6">
      <w:pPr>
        <w:pStyle w:val="a7"/>
        <w:spacing w:after="0" w:line="240" w:lineRule="auto"/>
        <w:ind w:firstLine="567"/>
      </w:pPr>
      <w:r w:rsidRPr="00315559">
        <w:t xml:space="preserve">Однако, в отличии от государственного надзора и контроля она осуществляется федеральными органами и органами субъектов России, а также органами муниципалитетов, осуществляющими КНД в области ЖКХ. Региональные органы и органы муниципалитетов порой выполняют смежные функции в области обеспечения законности в жилищно-коммунальном хозяйстве, а структура муниципального контроля пока только формируется в нашей стране. </w:t>
      </w:r>
    </w:p>
    <w:p w14:paraId="1F81B0EB" w14:textId="47C402F2" w:rsidR="00DE44FA" w:rsidRPr="00315559" w:rsidRDefault="008D7644" w:rsidP="00ED7EC6">
      <w:pPr>
        <w:pStyle w:val="a7"/>
        <w:spacing w:after="0" w:line="240" w:lineRule="auto"/>
        <w:ind w:firstLine="567"/>
      </w:pPr>
      <w:r w:rsidRPr="00315559">
        <w:t xml:space="preserve">Для согласованной </w:t>
      </w:r>
      <w:r w:rsidR="00547426" w:rsidRPr="00315559">
        <w:t>трудовой деятельности</w:t>
      </w:r>
      <w:r w:rsidRPr="00315559">
        <w:t xml:space="preserve"> </w:t>
      </w:r>
      <w:r w:rsidR="00547426" w:rsidRPr="00315559">
        <w:t xml:space="preserve">работников </w:t>
      </w:r>
      <w:r w:rsidRPr="00315559">
        <w:t xml:space="preserve">всех органов </w:t>
      </w:r>
      <w:r w:rsidR="00547426" w:rsidRPr="00315559">
        <w:t xml:space="preserve">контрольно-надзорной деятельности в области ЖКХ </w:t>
      </w:r>
      <w:r w:rsidRPr="00315559">
        <w:t xml:space="preserve">необходима разработка </w:t>
      </w:r>
      <w:r w:rsidR="00547426" w:rsidRPr="00315559">
        <w:t>и внедрение единой стройной системы наименований квалификаций</w:t>
      </w:r>
      <w:r w:rsidR="00DE44FA" w:rsidRPr="00315559">
        <w:t xml:space="preserve"> с четкими, зафиксированными нормативными правовыми актами, </w:t>
      </w:r>
      <w:r w:rsidR="00DE44FA" w:rsidRPr="00315559">
        <w:rPr>
          <w:b/>
          <w:bCs w:val="0"/>
        </w:rPr>
        <w:t>квалификационными характеристиками</w:t>
      </w:r>
      <w:r w:rsidR="00DE44FA" w:rsidRPr="00315559">
        <w:t xml:space="preserve">, включающими: </w:t>
      </w:r>
    </w:p>
    <w:p w14:paraId="4D6CFB37" w14:textId="77777777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t xml:space="preserve">- перечень обязанностей (трудовых функций, профессиональных задач), выполняемых работником с определенным уровнем квалификации в рамках определенного вида профессиональной деятельности; </w:t>
      </w:r>
    </w:p>
    <w:p w14:paraId="68EE50A2" w14:textId="77777777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t xml:space="preserve">- требования к необходимым знаниям и умениям (навыкам); </w:t>
      </w:r>
    </w:p>
    <w:p w14:paraId="19984706" w14:textId="77777777" w:rsidR="00DE44FA" w:rsidRPr="00315559" w:rsidRDefault="00DE44FA" w:rsidP="00ED7EC6">
      <w:pPr>
        <w:pStyle w:val="a7"/>
        <w:spacing w:after="0" w:line="240" w:lineRule="auto"/>
        <w:ind w:firstLine="567"/>
      </w:pPr>
      <w:r w:rsidRPr="00315559">
        <w:t xml:space="preserve">- требования к образованию (уровень, профессия / специальность / направление подготовки); </w:t>
      </w:r>
    </w:p>
    <w:p w14:paraId="08C89501" w14:textId="5E0FF382" w:rsidR="00315559" w:rsidRPr="00315559" w:rsidRDefault="00DE44FA" w:rsidP="00ED7EC6">
      <w:pPr>
        <w:pStyle w:val="a7"/>
        <w:spacing w:after="0" w:line="240" w:lineRule="auto"/>
        <w:ind w:firstLine="567"/>
      </w:pPr>
      <w:r w:rsidRPr="00315559">
        <w:t xml:space="preserve">- требования к практическому опыту. </w:t>
      </w:r>
    </w:p>
    <w:p w14:paraId="0CE7DE11" w14:textId="77777777" w:rsidR="00315559" w:rsidRDefault="00315559" w:rsidP="00ED7EC6">
      <w:pPr>
        <w:pStyle w:val="a7"/>
        <w:spacing w:after="0" w:line="240" w:lineRule="auto"/>
        <w:ind w:firstLine="567"/>
        <w:rPr>
          <w:b/>
          <w:sz w:val="28"/>
          <w:szCs w:val="28"/>
        </w:rPr>
        <w:sectPr w:rsidR="00315559" w:rsidSect="00044C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567" w:right="567" w:bottom="567" w:left="1134" w:header="709" w:footer="720" w:gutter="0"/>
          <w:cols w:space="720"/>
          <w:titlePg/>
          <w:docGrid w:linePitch="272"/>
        </w:sectPr>
      </w:pPr>
      <w:bookmarkStart w:id="3" w:name="_Hlk131608612"/>
    </w:p>
    <w:p w14:paraId="0B21EE49" w14:textId="5496590D" w:rsidR="00597999" w:rsidRPr="00315559" w:rsidRDefault="002A2AAC" w:rsidP="00B636AC">
      <w:pPr>
        <w:pStyle w:val="a7"/>
        <w:spacing w:after="0" w:line="240" w:lineRule="auto"/>
        <w:ind w:firstLine="567"/>
        <w:rPr>
          <w:b/>
          <w:bCs w:val="0"/>
        </w:rPr>
      </w:pPr>
      <w:r w:rsidRPr="00315559">
        <w:rPr>
          <w:b/>
          <w:sz w:val="28"/>
          <w:szCs w:val="28"/>
        </w:rPr>
        <w:lastRenderedPageBreak/>
        <w:t>Раздел 2. Описание</w:t>
      </w:r>
      <w:r w:rsidRPr="00315559">
        <w:rPr>
          <w:b/>
          <w:bCs w:val="0"/>
          <w:sz w:val="28"/>
          <w:szCs w:val="28"/>
        </w:rPr>
        <w:t xml:space="preserve"> </w:t>
      </w:r>
      <w:r w:rsidR="00002060" w:rsidRPr="00315559">
        <w:rPr>
          <w:b/>
          <w:bCs w:val="0"/>
          <w:sz w:val="28"/>
          <w:szCs w:val="28"/>
        </w:rPr>
        <w:t>квалификационных</w:t>
      </w:r>
      <w:r w:rsidR="00D10108" w:rsidRPr="00315559">
        <w:rPr>
          <w:b/>
          <w:bCs w:val="0"/>
          <w:sz w:val="28"/>
          <w:szCs w:val="28"/>
        </w:rPr>
        <w:t xml:space="preserve"> характеристик</w:t>
      </w:r>
      <w:r w:rsidR="00D10108" w:rsidRPr="00315559">
        <w:rPr>
          <w:b/>
          <w:sz w:val="28"/>
          <w:szCs w:val="28"/>
        </w:rPr>
        <w:t xml:space="preserve"> </w:t>
      </w:r>
      <w:bookmarkStart w:id="4" w:name="_Hlk131700343"/>
      <w:r w:rsidR="00A1553D" w:rsidRPr="00A1553D">
        <w:rPr>
          <w:b/>
          <w:bCs w:val="0"/>
          <w:sz w:val="28"/>
          <w:szCs w:val="28"/>
        </w:rPr>
        <w:t xml:space="preserve">вида профессиональной деятельности </w:t>
      </w:r>
      <w:bookmarkEnd w:id="3"/>
      <w:bookmarkEnd w:id="4"/>
      <w:r w:rsidR="00B636AC" w:rsidRPr="00B636AC">
        <w:rPr>
          <w:b/>
          <w:bCs w:val="0"/>
          <w:sz w:val="28"/>
          <w:szCs w:val="28"/>
        </w:rPr>
        <w:t>«Контроль и надзор в жилищной сфере»</w:t>
      </w:r>
    </w:p>
    <w:p w14:paraId="7BE9DCEC" w14:textId="77777777" w:rsidR="00315559" w:rsidRPr="00315559" w:rsidRDefault="00315559" w:rsidP="00315559">
      <w:pPr>
        <w:widowControl/>
        <w:ind w:left="6732"/>
        <w:jc w:val="both"/>
        <w:textAlignment w:val="auto"/>
        <w:outlineLvl w:val="0"/>
        <w:rPr>
          <w:rFonts w:ascii="Times New Roman" w:eastAsia="SimSun" w:hAnsi="Times New Roman"/>
          <w:b/>
          <w:sz w:val="28"/>
          <w:szCs w:val="28"/>
        </w:rPr>
      </w:pPr>
      <w:r w:rsidRPr="00315559">
        <w:rPr>
          <w:rFonts w:ascii="Times New Roman" w:eastAsia="SimSun" w:hAnsi="Times New Roman"/>
          <w:b/>
          <w:sz w:val="28"/>
          <w:szCs w:val="28"/>
        </w:rPr>
        <w:t>СВОДНАЯ ТАБЛИЦА</w:t>
      </w:r>
    </w:p>
    <w:p w14:paraId="55CD51BA" w14:textId="77777777" w:rsidR="00315559" w:rsidRDefault="00315559" w:rsidP="00315559">
      <w:pPr>
        <w:widowControl/>
        <w:jc w:val="center"/>
        <w:textAlignment w:val="auto"/>
        <w:rPr>
          <w:rFonts w:ascii="Times New Roman" w:eastAsia="SimSun" w:hAnsi="Times New Roman"/>
          <w:b/>
          <w:sz w:val="28"/>
          <w:szCs w:val="28"/>
        </w:rPr>
      </w:pPr>
      <w:proofErr w:type="gramStart"/>
      <w:r w:rsidRPr="00315559">
        <w:rPr>
          <w:rFonts w:ascii="Times New Roman" w:eastAsia="SimSun" w:hAnsi="Times New Roman"/>
          <w:b/>
          <w:sz w:val="28"/>
          <w:szCs w:val="28"/>
        </w:rPr>
        <w:t>квалификационных</w:t>
      </w:r>
      <w:proofErr w:type="gramEnd"/>
      <w:r w:rsidRPr="00315559">
        <w:rPr>
          <w:rFonts w:ascii="Times New Roman" w:eastAsia="SimSun" w:hAnsi="Times New Roman"/>
          <w:b/>
          <w:sz w:val="28"/>
          <w:szCs w:val="28"/>
        </w:rPr>
        <w:t xml:space="preserve"> характеристик, связанных с контрольно-надзорной деятельностью в жилищной сфере</w:t>
      </w:r>
    </w:p>
    <w:tbl>
      <w:tblPr>
        <w:tblStyle w:val="TableGrid"/>
        <w:tblW w:w="16018" w:type="dxa"/>
        <w:tblInd w:w="-150" w:type="dxa"/>
        <w:tblLayout w:type="fixed"/>
        <w:tblCellMar>
          <w:top w:w="15" w:type="dxa"/>
          <w:left w:w="42" w:type="dxa"/>
          <w:right w:w="80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850"/>
        <w:gridCol w:w="2694"/>
        <w:gridCol w:w="2835"/>
        <w:gridCol w:w="2835"/>
        <w:gridCol w:w="3543"/>
      </w:tblGrid>
      <w:tr w:rsidR="00454CB8" w:rsidRPr="00315559" w14:paraId="70D09D57" w14:textId="77777777" w:rsidTr="00454CB8">
        <w:trPr>
          <w:trHeight w:val="98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14248F" w14:textId="77777777" w:rsidR="00454CB8" w:rsidRPr="00315559" w:rsidRDefault="00454CB8" w:rsidP="00454CB8">
            <w:pPr>
              <w:ind w:right="-8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Наименование </w:t>
            </w:r>
          </w:p>
          <w:p w14:paraId="7ECB6141" w14:textId="77777777" w:rsidR="00454CB8" w:rsidRPr="00315559" w:rsidRDefault="00454CB8" w:rsidP="00454CB8">
            <w:pPr>
              <w:ind w:right="-8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/>
              </w:rPr>
            </w:pPr>
            <w:proofErr w:type="gramStart"/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трудовой</w:t>
            </w:r>
            <w:proofErr w:type="gramEnd"/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функции (профессиональной задачи, обязанности)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FC9D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  <w:proofErr w:type="spellEnd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квали-фикации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F291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Услов-ный</w:t>
            </w:r>
            <w:proofErr w:type="spellEnd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9538" w14:textId="77777777" w:rsidR="00454CB8" w:rsidRPr="00315559" w:rsidRDefault="00454CB8" w:rsidP="00454CB8">
            <w:pPr>
              <w:ind w:right="42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Трудовые</w:t>
            </w:r>
            <w:proofErr w:type="spellEnd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5871" w14:textId="77777777" w:rsidR="00454CB8" w:rsidRPr="00315559" w:rsidRDefault="00454CB8" w:rsidP="00454CB8">
            <w:pPr>
              <w:ind w:left="-46" w:right="-71" w:firstLine="8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Необходимые</w:t>
            </w:r>
            <w:proofErr w:type="spellEnd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AB62" w14:textId="77777777" w:rsidR="00454CB8" w:rsidRPr="00315559" w:rsidRDefault="00454CB8" w:rsidP="00454CB8">
            <w:pPr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Необходимые</w:t>
            </w:r>
            <w:proofErr w:type="spellEnd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C19F" w14:textId="77777777" w:rsidR="00454CB8" w:rsidRPr="00315559" w:rsidRDefault="00454CB8" w:rsidP="00454CB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Правовые акты РФ, используемые для описания квалификационных характеристик</w:t>
            </w:r>
          </w:p>
        </w:tc>
      </w:tr>
      <w:tr w:rsidR="00454CB8" w:rsidRPr="00315559" w14:paraId="15EEBEC3" w14:textId="77777777" w:rsidTr="00454CB8">
        <w:trPr>
          <w:trHeight w:val="98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15BC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Контроль реализации региональной программы капитального ремонта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0C1B7BFB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005E2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E5D56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А/01.5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627E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Осуществление контроля за соблюдением юридическими лицами, индивидуальными предпринимателями и гражданами обязательных требований к формированию фондов капитального ремонта</w:t>
            </w:r>
          </w:p>
          <w:p w14:paraId="772242BA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Проведение контрольных мероприятий во взаимодействии или без взаимодействия с региональным оператором на плановой и внеплановой основе</w:t>
            </w:r>
          </w:p>
          <w:p w14:paraId="7866DA4B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Ведение реестра уведомлений о выбранном собственниками помещений в МКД способе формирования фонда капитального ремонта </w:t>
            </w:r>
          </w:p>
          <w:p w14:paraId="1CD171D9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Контроль организации и проведения работ по капитальному ремонту МКД, проводимому без отселения граждан </w:t>
            </w:r>
          </w:p>
          <w:p w14:paraId="2A095C63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Контроль качества и сроков оказания услуг и (или) выполнения работ по капитальному ремонту подрядными организациями </w:t>
            </w:r>
          </w:p>
          <w:p w14:paraId="442A118A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Контроль соответствия выполняемых работ в ходе капитального ремонта требова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 xml:space="preserve">ниям технических регламентов, нормативных правовых актов и проектной документации </w:t>
            </w:r>
          </w:p>
          <w:p w14:paraId="1CEFB13A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Выдача предписаний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      </w:r>
          </w:p>
          <w:p w14:paraId="326ECC99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Выдача региональному оператору предостережения о недопустимости нарушения обязательных требований к проведению капитального ремонта МКД</w:t>
            </w:r>
          </w:p>
          <w:p w14:paraId="5FABCAD8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Проведение обследования конструкций и инженерного оборудования МКД (в том числе газового) с применением инструментальных методов контроля их технического состояния</w:t>
            </w:r>
          </w:p>
          <w:p w14:paraId="5C91A253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Проведение инструментального обследования с использованием специального оборудования и (или) технических приборов для определения соответствия фактических значений параметров оказанных услуг или выполненных работ по капитальному ремонту установленным требованиям </w:t>
            </w:r>
          </w:p>
          <w:p w14:paraId="5A0D2C88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Проверка соблюдения требований, установленных законодательством об энергосбережении и о повышении энергетической эффективности при проведении капитального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ремонта МКД</w:t>
            </w:r>
          </w:p>
          <w:p w14:paraId="46724A34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Проведение документарной проверки с рассмотрением документов регионального оператора, а также документов, связанных с проведением капитального ремонта </w:t>
            </w:r>
          </w:p>
          <w:p w14:paraId="29957CD7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Оформление результатов контрольного (надзорного) мероприятия (составление акта)</w:t>
            </w:r>
          </w:p>
          <w:p w14:paraId="66E316AD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Участие в приемке МКД после завершения в нем капитального ремонта</w:t>
            </w:r>
          </w:p>
          <w:p w14:paraId="30E9CB22" w14:textId="77777777" w:rsidR="00454CB8" w:rsidRPr="00315559" w:rsidRDefault="00454CB8" w:rsidP="00454CB8">
            <w:pPr>
              <w:ind w:right="42" w:firstLine="22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Контроль качества оказанных услуг и (или) выполненных работ по капитальному ремонту в течение не менее 5 лет с момента подписания соответствующего акта приемки оказанных услуг и (или) выполненных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9A7E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Проводить контрольные мероприятия во взаимодействии или без взаимодействия с региональным оператором</w:t>
            </w:r>
          </w:p>
          <w:p w14:paraId="0E8D7DA9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Вести реестр уведомлений о выбранном собственниками помещений в МКД способе формирования фонда капитального ремонта</w:t>
            </w:r>
          </w:p>
          <w:p w14:paraId="651A8479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контроля технического состояния жилищного фонда</w:t>
            </w:r>
          </w:p>
          <w:p w14:paraId="45590C1E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Контролировать проведение работ по капитальному ремонту МКД без отселения граждан</w:t>
            </w:r>
          </w:p>
          <w:p w14:paraId="0432C5E6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Оценивать качество</w:t>
            </w:r>
            <w:r w:rsidRPr="003155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услуг и работ по капитальному ремонту подрядными организациями</w:t>
            </w:r>
          </w:p>
          <w:p w14:paraId="2ADECAB8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Оценивать соответствие выполняемых работ по </w:t>
            </w:r>
            <w:proofErr w:type="gramStart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капиталь-ному</w:t>
            </w:r>
            <w:proofErr w:type="gramEnd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ремонту требованиям технических регламентов и проектной документации</w:t>
            </w:r>
          </w:p>
          <w:p w14:paraId="4013B73B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Составлять предписания, уведомления и протоколы</w:t>
            </w:r>
          </w:p>
          <w:p w14:paraId="4F6929B9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Работать на специальном оборудовании, использовать технические приборы для проведения инструментального обследования </w:t>
            </w:r>
          </w:p>
          <w:p w14:paraId="10728F80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Проверять соблюдение требований по энергосбережению </w:t>
            </w:r>
            <w:proofErr w:type="gramStart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и  повышению</w:t>
            </w:r>
            <w:proofErr w:type="gramEnd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энергетической эффективности при проведении капитального ремонта МКД</w:t>
            </w:r>
          </w:p>
          <w:p w14:paraId="15F7ED8E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Проводить документарные проверки </w:t>
            </w:r>
          </w:p>
          <w:p w14:paraId="63612212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Оформлять результаты контрольного (надзорного) мероприятия</w:t>
            </w:r>
          </w:p>
          <w:p w14:paraId="2065034D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Работать в составе комиссии</w:t>
            </w:r>
            <w:r w:rsidRPr="003155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по приемке МКД после завершения в нем капитального ремонта</w:t>
            </w:r>
          </w:p>
          <w:p w14:paraId="5E3C76FD" w14:textId="77777777" w:rsidR="00454CB8" w:rsidRPr="00315559" w:rsidRDefault="00454CB8" w:rsidP="00454CB8">
            <w:pPr>
              <w:ind w:left="-46" w:right="-71" w:firstLine="166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Контролировать</w:t>
            </w:r>
            <w:r w:rsidRPr="0031555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качества оказанных услуг и (или) выполненных работ по капитальному ремонту в гарантийные 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DB5D4" w14:textId="77777777" w:rsidR="00454CB8" w:rsidRPr="00315559" w:rsidRDefault="00454CB8" w:rsidP="00454CB8">
            <w:pPr>
              <w:widowControl w:val="0"/>
              <w:ind w:left="-20"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Требования к формированию фондов капитального ремонта</w:t>
            </w:r>
          </w:p>
          <w:p w14:paraId="332571C3" w14:textId="77777777" w:rsidR="00454CB8" w:rsidRPr="00315559" w:rsidRDefault="00454CB8" w:rsidP="00454CB8">
            <w:pPr>
              <w:widowControl w:val="0"/>
              <w:ind w:left="-20"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к проведению контрольных мероприятий во взаимодействии или без взаимодействия с региональным оператором на плановой и внеплановой основе</w:t>
            </w:r>
          </w:p>
          <w:p w14:paraId="3E8A2752" w14:textId="77777777" w:rsidR="00454CB8" w:rsidRPr="00315559" w:rsidRDefault="00454CB8" w:rsidP="00454CB8">
            <w:pPr>
              <w:widowControl w:val="0"/>
              <w:ind w:left="-20"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технических регламентов, нормативных правовых актов и проектной документации при проведении капитального ремонта</w:t>
            </w:r>
          </w:p>
          <w:p w14:paraId="55135AB1" w14:textId="77777777" w:rsidR="00454CB8" w:rsidRPr="00315559" w:rsidRDefault="00454CB8" w:rsidP="00454CB8">
            <w:pPr>
              <w:widowControl w:val="0"/>
              <w:ind w:left="-20"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Правила осуществления государственного контроля (надзора) за соблюдением специализированными некоммерческими организациями, осуществляющими деятельность, направленную на обеспечение проведения капитального ремонта общего имущества в МКД</w:t>
            </w:r>
          </w:p>
          <w:p w14:paraId="628B1356" w14:textId="77777777" w:rsidR="00454CB8" w:rsidRPr="00315559" w:rsidRDefault="00454CB8" w:rsidP="00454CB8">
            <w:pPr>
              <w:widowControl w:val="0"/>
              <w:ind w:left="-20"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жилищного законодательства, законодательства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      </w:r>
          </w:p>
          <w:p w14:paraId="0C71BEAF" w14:textId="77777777" w:rsidR="00454CB8" w:rsidRPr="00315559" w:rsidRDefault="00454CB8" w:rsidP="00454CB8">
            <w:pPr>
              <w:widowControl w:val="0"/>
              <w:ind w:left="-20"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Требования энергетической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 xml:space="preserve">эффективности и оснащенности помещений МКД и жилых домов приборами учета используемых энергетических ресурсов </w:t>
            </w:r>
          </w:p>
          <w:p w14:paraId="02ACFD65" w14:textId="77777777" w:rsidR="00454CB8" w:rsidRPr="00315559" w:rsidRDefault="00454CB8" w:rsidP="00454CB8">
            <w:pPr>
              <w:widowControl w:val="0"/>
              <w:ind w:left="-20"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охраны труда в объеме, необходимом для выполнения должностных обязанностей</w:t>
            </w:r>
          </w:p>
          <w:p w14:paraId="4181B98C" w14:textId="77777777" w:rsidR="00454CB8" w:rsidRPr="00315559" w:rsidRDefault="00454CB8" w:rsidP="00454CB8">
            <w:pPr>
              <w:widowControl w:val="0"/>
              <w:ind w:left="-20"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Правила пожарной безопасности в объеме, необходимом для выполнения должностных обязанностей</w:t>
            </w:r>
          </w:p>
          <w:p w14:paraId="28B80FFF" w14:textId="77777777" w:rsidR="00454CB8" w:rsidRPr="00315559" w:rsidRDefault="00454CB8" w:rsidP="00454CB8">
            <w:pPr>
              <w:widowControl w:val="0"/>
              <w:ind w:left="-20"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к проведению переустройства и (или) перепланировки помещений в МКД</w:t>
            </w:r>
          </w:p>
          <w:p w14:paraId="384A75D7" w14:textId="77777777" w:rsidR="00454CB8" w:rsidRPr="00315559" w:rsidRDefault="00454CB8" w:rsidP="00454CB8">
            <w:pPr>
              <w:widowControl w:val="0"/>
              <w:ind w:left="-20"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Требования к предоставлению коммунальных услуг собственникам и пользователям помещений в МКД и жилых домов </w:t>
            </w:r>
          </w:p>
          <w:p w14:paraId="1B978888" w14:textId="77777777" w:rsidR="00454CB8" w:rsidRPr="00315559" w:rsidRDefault="00454CB8" w:rsidP="00454CB8">
            <w:pPr>
              <w:widowControl w:val="0"/>
              <w:ind w:left="-20"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при работе на специальном оборудовании, использованию технических приборов</w:t>
            </w:r>
          </w:p>
          <w:p w14:paraId="1F5D9191" w14:textId="77777777" w:rsidR="00454CB8" w:rsidRPr="00487F86" w:rsidRDefault="00454CB8" w:rsidP="00454CB8">
            <w:pPr>
              <w:ind w:firstLine="166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Гарантийные сроки капитального ремонта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1814" w14:textId="77777777" w:rsidR="00454CB8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   ЕКС - </w:t>
            </w:r>
            <w:r w:rsidRPr="00315559">
              <w:rPr>
                <w:rFonts w:ascii="Times New Roman" w:hAnsi="Times New Roman"/>
                <w:b/>
                <w:lang w:val="ru-RU"/>
              </w:rPr>
              <w:t>Инженер по ремонту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</w:t>
            </w:r>
          </w:p>
          <w:p w14:paraId="75F69E24" w14:textId="77777777" w:rsidR="00454CB8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11DB3FB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Постановление Правительства РФ от 28 сентября 2022 г. № 1702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«Об утверждении Правил 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МКД,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собственности»:</w:t>
            </w:r>
          </w:p>
          <w:p w14:paraId="3B8E630D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2. Контроль (надзор) осуществляется исполнительными органами субъектов Российской Федерации, осуществляющими региональный государственный жилищный контроль (надзор) (далее - орган государственного жилищного надзора) в соответствии с настоящими Правилами.</w:t>
            </w:r>
          </w:p>
          <w:p w14:paraId="607AAC68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</w:p>
          <w:p w14:paraId="5D3504F2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Глава </w:t>
            </w: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Организация проведения профилактических мероприятий при осуществлении контроля (надзора)</w:t>
            </w:r>
          </w:p>
          <w:p w14:paraId="560B98B8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Глава </w:t>
            </w: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Организация проведения контрольных (надзорных) мероприятий при осуществлении контроля (надзора)</w:t>
            </w:r>
          </w:p>
        </w:tc>
      </w:tr>
      <w:tr w:rsidR="00454CB8" w:rsidRPr="00315559" w14:paraId="75855457" w14:textId="77777777" w:rsidTr="00454CB8">
        <w:trPr>
          <w:trHeight w:val="3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8F23F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Осуществление надзора за техническим состоянием жилищного фонда</w:t>
            </w:r>
          </w:p>
          <w:p w14:paraId="6F11FF39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93196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0060E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В/01.5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3AA0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Надзор за исполнения управляющей организацией обязанностей по оказанию всех услуг и (или) выполнению работ, обеспечивающих надлежащее содержание общего имущества в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(далее – МКД)</w:t>
            </w:r>
          </w:p>
          <w:p w14:paraId="35C6E969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Подготовка сведений для реестров информации о лицензировании деятельности по управлению МКД</w:t>
            </w:r>
          </w:p>
          <w:p w14:paraId="2AF54074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Подготовка документов об отзыве решения о согласовании переустройства и (или) перепланировки помещений в МКД</w:t>
            </w:r>
          </w:p>
          <w:p w14:paraId="1DB67DC8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Оформление результатов контрольного (надзорного)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 xml:space="preserve">мероприятия </w:t>
            </w:r>
          </w:p>
          <w:p w14:paraId="7D041AC0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Выдача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      </w:r>
          </w:p>
          <w:p w14:paraId="21832153" w14:textId="77777777" w:rsidR="00454CB8" w:rsidRPr="00315559" w:rsidRDefault="00454CB8" w:rsidP="00454CB8">
            <w:pPr>
              <w:ind w:right="42" w:firstLine="22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Выдача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4472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Проводить надзорные мероприятия и совершать надзорные действия</w:t>
            </w:r>
            <w:r w:rsidRPr="003155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по оказанию управляющими организациями договорных обязательств по содержанию общего имущества в МКД</w:t>
            </w:r>
          </w:p>
          <w:p w14:paraId="72289457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Работать с реестрами информации о лицензировании деятельности по управлению МКД</w:t>
            </w:r>
          </w:p>
          <w:p w14:paraId="19CFC006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Готовить документы по вопросам переустройства и (или) перепланировки помещений в МКД</w:t>
            </w:r>
          </w:p>
          <w:p w14:paraId="520667BE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контроля технического состояния жилищного фонда</w:t>
            </w:r>
          </w:p>
          <w:p w14:paraId="5AC6BB63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проверки выполнения санитарно-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эпидемиологических требований к эксплуатации объектов</w:t>
            </w:r>
          </w:p>
          <w:p w14:paraId="150FBD3A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Оформлять результаты контрольного (надзорного) мероприятия</w:t>
            </w:r>
          </w:p>
          <w:p w14:paraId="17DB2201" w14:textId="77777777" w:rsidR="00454CB8" w:rsidRPr="00315559" w:rsidRDefault="00454CB8" w:rsidP="00454CB8">
            <w:pPr>
              <w:ind w:left="-46" w:right="-71" w:firstLine="22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Составлять предостережений, предписаний, уведомлений и протоколов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423A" w14:textId="77777777" w:rsidR="00454CB8" w:rsidRPr="00315559" w:rsidRDefault="00454CB8" w:rsidP="00454CB8">
            <w:pPr>
              <w:widowControl w:val="0"/>
              <w:ind w:left="-20"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Законодательство о государственном контроле (надзоре) и муниципальном контроле в РФ</w:t>
            </w:r>
          </w:p>
          <w:p w14:paraId="3A5D77F3" w14:textId="77777777" w:rsidR="00454CB8" w:rsidRPr="00315559" w:rsidRDefault="00454CB8" w:rsidP="00454CB8">
            <w:pPr>
              <w:widowControl w:val="0"/>
              <w:ind w:left="-20"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2ECF66B1" w14:textId="77777777" w:rsidR="00454CB8" w:rsidRPr="00315559" w:rsidRDefault="00454CB8" w:rsidP="00454CB8">
            <w:pPr>
              <w:widowControl w:val="0"/>
              <w:ind w:left="-20"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65A35DBB" w14:textId="77777777" w:rsidR="00454CB8" w:rsidRPr="00315559" w:rsidRDefault="00454CB8" w:rsidP="00454CB8">
            <w:pPr>
              <w:widowControl w:val="0"/>
              <w:ind w:left="-20"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Нормативно-технические и руководящие документы по контролю технического состояния жилищного фонда</w:t>
            </w:r>
          </w:p>
          <w:p w14:paraId="474FA912" w14:textId="77777777" w:rsidR="00454CB8" w:rsidRPr="00315559" w:rsidRDefault="00454CB8" w:rsidP="00454CB8">
            <w:pPr>
              <w:widowControl w:val="0"/>
              <w:ind w:left="-20"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Система оценки и управления рисками причинения вреда (ущерба) </w:t>
            </w:r>
          </w:p>
          <w:p w14:paraId="56160515" w14:textId="77777777" w:rsidR="00454CB8" w:rsidRPr="00315559" w:rsidRDefault="00454CB8" w:rsidP="00454CB8">
            <w:pPr>
              <w:widowControl w:val="0"/>
              <w:ind w:left="-20"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Требования к проведению переустройства и (или) перепланировки помещений в МКД</w:t>
            </w:r>
          </w:p>
          <w:p w14:paraId="25CDE5E6" w14:textId="77777777" w:rsidR="00454CB8" w:rsidRPr="00315559" w:rsidRDefault="00454CB8" w:rsidP="00454CB8">
            <w:pPr>
              <w:widowControl w:val="0"/>
              <w:ind w:left="-20"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о государственном контроле (надзоре) и муниципальном контроле в РФ</w:t>
            </w:r>
          </w:p>
          <w:p w14:paraId="66F97847" w14:textId="77777777" w:rsidR="00454CB8" w:rsidRPr="00315559" w:rsidRDefault="00454CB8" w:rsidP="00454CB8">
            <w:pPr>
              <w:widowControl w:val="0"/>
              <w:ind w:left="-20"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0B881FD3" w14:textId="77777777" w:rsidR="00454CB8" w:rsidRPr="00315559" w:rsidRDefault="00454CB8" w:rsidP="00454CB8">
            <w:pPr>
              <w:widowControl w:val="0"/>
              <w:ind w:left="-20"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0039A7F0" w14:textId="77777777" w:rsidR="00454CB8" w:rsidRPr="00315559" w:rsidRDefault="00454CB8" w:rsidP="00454CB8">
            <w:pPr>
              <w:ind w:firstLine="22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охраны труда в объеме, необходимом для выполнения должностных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6433" w14:textId="77777777" w:rsidR="00454CB8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ЕКС - </w:t>
            </w:r>
            <w:r w:rsidRPr="00315559">
              <w:rPr>
                <w:rFonts w:ascii="Times New Roman" w:hAnsi="Times New Roman"/>
                <w:b/>
                <w:lang w:val="ru-RU"/>
              </w:rPr>
              <w:t>Инженер по ремонту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</w:t>
            </w:r>
          </w:p>
          <w:p w14:paraId="0DCCD358" w14:textId="77777777" w:rsidR="00454CB8" w:rsidRDefault="00454CB8" w:rsidP="00454CB8">
            <w:pPr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</w:p>
          <w:p w14:paraId="05D49E87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 xml:space="preserve">Жилищный </w:t>
            </w:r>
            <w:proofErr w:type="gramStart"/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кодекс  РФ</w:t>
            </w:r>
            <w:proofErr w:type="gramEnd"/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  <w:p w14:paraId="48D2666D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Статья 2.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Последствия самовольного переустройства и (или) самовольной перепланировки помещения в МКД:</w:t>
            </w:r>
          </w:p>
          <w:p w14:paraId="4AB04514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 xml:space="preserve">- 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Подготовка документов об отзыве решения о согласовании переустройства и (или) перепланировки помещений в МКД</w:t>
            </w:r>
          </w:p>
          <w:p w14:paraId="6756F62B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Статья 20.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 Государственный жилищный надзор, муниципальный жилищный контроль и общественный жилищный контроль</w:t>
            </w:r>
          </w:p>
          <w:p w14:paraId="0E2EAAAA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1. Предметом государственного жилищного надзора является соблюдение юридическими лицами, индивидуальными предпринимателями и гражданами обязательных требований, установленных 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lastRenderedPageBreak/>
              <w:t>жилищным законодательством</w:t>
            </w:r>
          </w:p>
          <w:p w14:paraId="2F55E379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, порядку осуществления перевода жилого помещения в нежилое помещение и нежилого помещения в жилое в МКД, порядку осуществления перепланировки и (или) переустройства помещений в МКД;</w:t>
            </w:r>
          </w:p>
          <w:p w14:paraId="0D0456C7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8. При осуществлении государственного жилищного надзора, муниципального жилищного контроля может выдаваться предписание об устранении выявленных нарушений обязательных требований, выявленных в том числе в ходе наблюдения за соблюдением обязательных требований (мониторинга безопасности).</w:t>
            </w:r>
          </w:p>
          <w:p w14:paraId="7A81BE25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 xml:space="preserve">Статья 161. 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Выбор способа управления </w:t>
            </w:r>
            <w:r>
              <w:rPr>
                <w:rFonts w:ascii="Times New Roman" w:hAnsi="Times New Roman"/>
                <w:sz w:val="20"/>
                <w:szCs w:val="20"/>
                <w:lang w:val="ru-RU" w:bidi="ru-RU"/>
              </w:rPr>
              <w:t>МКД</w:t>
            </w:r>
            <w:proofErr w:type="gramStart"/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. общие</w:t>
            </w:r>
            <w:proofErr w:type="gramEnd"/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требования к деятельности по управлению МКД</w:t>
            </w:r>
          </w:p>
          <w:p w14:paraId="5E6897F0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2_3. При управлении МКД управляющей организацией она несет ответственность перед собственниками помещений в МКД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РФ правил содержания общего имущества в МКД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lastRenderedPageBreak/>
              <w:t>РФ правил предоставления, приостановки и ограничения предоставления коммунальных услуг собственникам и пользователям помещений в МКД и жилых домах.</w:t>
            </w:r>
          </w:p>
          <w:p w14:paraId="6D99ADD3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</w:p>
          <w:p w14:paraId="3BAE571D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Статья 198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. Порядок размещения лицензиатом сведений о </w:t>
            </w:r>
            <w:r>
              <w:rPr>
                <w:rFonts w:ascii="Times New Roman" w:hAnsi="Times New Roman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, деятельность по управлению которыми осуществляет лицензиат</w:t>
            </w:r>
            <w:proofErr w:type="gramStart"/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. основания</w:t>
            </w:r>
            <w:proofErr w:type="gramEnd"/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и порядок внесения сведений о </w:t>
            </w:r>
            <w:r>
              <w:rPr>
                <w:rFonts w:ascii="Times New Roman" w:hAnsi="Times New Roman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в реестр лицензий субъекта российской федерации, исключения сведений о МКД указанного реестра</w:t>
            </w:r>
          </w:p>
          <w:p w14:paraId="2A50B6E6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Контроль соблюдения органами исполнительной власти субъектов РФ и органами местного самоуправления требований к порядку размещения информации в ГИС ЖКХ</w:t>
            </w:r>
          </w:p>
        </w:tc>
      </w:tr>
      <w:tr w:rsidR="00454CB8" w:rsidRPr="00315559" w14:paraId="44649014" w14:textId="77777777" w:rsidTr="00454CB8">
        <w:trPr>
          <w:trHeight w:val="5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1960D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Осуществление мониторинга технического состояния жилищного фонда</w:t>
            </w:r>
          </w:p>
          <w:p w14:paraId="32E641B9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674173F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98D6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387C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В/02.5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D8DE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Проведение мониторинга МКД</w:t>
            </w:r>
          </w:p>
          <w:p w14:paraId="7A13A52C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Проведение проверок выполнения санитарно-эпидемиологических требований к эксплуатации жилищного фонда</w:t>
            </w:r>
          </w:p>
          <w:p w14:paraId="5EB471BC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Проверка эксплуатационных характеристик систем центрального отопления, теплоснабжения, водоснабжения, канализации, газоснабжения, кондиционирования</w:t>
            </w:r>
          </w:p>
          <w:p w14:paraId="4B7C10BD" w14:textId="77777777" w:rsidR="00454CB8" w:rsidRPr="00315559" w:rsidRDefault="00454CB8" w:rsidP="00454CB8">
            <w:pPr>
              <w:ind w:right="42" w:firstLine="22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Проведение инструментального обследования конструкций и инженерного оборудования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FB86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контроля технического состояния жилищного фонда</w:t>
            </w:r>
          </w:p>
          <w:p w14:paraId="61B02DDA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проверки выполнения санитарно-эпидемиологических требований к эксплуатации объектов</w:t>
            </w:r>
          </w:p>
          <w:p w14:paraId="3EDBECDF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проверки эксплуатационных характеристик систем центрального отопления, теплоснабжения, водоснабжения, канализации, газоснабжения, кондиционирования</w:t>
            </w:r>
          </w:p>
          <w:p w14:paraId="161AF756" w14:textId="77777777" w:rsidR="00454CB8" w:rsidRPr="00315559" w:rsidRDefault="00454CB8" w:rsidP="00454CB8">
            <w:pPr>
              <w:ind w:left="-46" w:right="-71" w:firstLine="22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Проводить инструментальные обследования конструкций и инженерного оборудования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6D4B" w14:textId="77777777" w:rsidR="00454CB8" w:rsidRPr="00315559" w:rsidRDefault="00454CB8" w:rsidP="00454CB8">
            <w:pPr>
              <w:widowControl w:val="0"/>
              <w:ind w:left="-20"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о государственном контроле (надзоре) и муниципальном контроле в РФ</w:t>
            </w:r>
          </w:p>
          <w:p w14:paraId="5060A1EC" w14:textId="77777777" w:rsidR="00454CB8" w:rsidRPr="00315559" w:rsidRDefault="00454CB8" w:rsidP="00454CB8">
            <w:pPr>
              <w:widowControl w:val="0"/>
              <w:ind w:left="-20"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2630C61C" w14:textId="77777777" w:rsidR="00454CB8" w:rsidRPr="00315559" w:rsidRDefault="00454CB8" w:rsidP="00454CB8">
            <w:pPr>
              <w:widowControl w:val="0"/>
              <w:ind w:left="-20"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382CDED0" w14:textId="77777777" w:rsidR="00454CB8" w:rsidRPr="00315559" w:rsidRDefault="00454CB8" w:rsidP="00454CB8">
            <w:pPr>
              <w:widowControl w:val="0"/>
              <w:ind w:left="-20"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Нормативно-технические и руководящие документы по контролю технического состояния жилищного фонда</w:t>
            </w:r>
          </w:p>
          <w:p w14:paraId="2C6CA5B5" w14:textId="77777777" w:rsidR="00454CB8" w:rsidRPr="00315559" w:rsidRDefault="00454CB8" w:rsidP="00454CB8">
            <w:pPr>
              <w:ind w:firstLine="22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охраны труда в объеме, необходимом для выполнения должностных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E9EB" w14:textId="77777777" w:rsidR="00454CB8" w:rsidRPr="006403C4" w:rsidRDefault="00454CB8" w:rsidP="00454CB8">
            <w:pPr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  <w:r w:rsidRPr="006403C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 xml:space="preserve">ЕКС - Инженер по ремонту </w:t>
            </w:r>
          </w:p>
          <w:p w14:paraId="19A3BC0F" w14:textId="77777777" w:rsidR="00454CB8" w:rsidRDefault="00454CB8" w:rsidP="00454CB8">
            <w:pPr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</w:p>
          <w:p w14:paraId="39723D34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 xml:space="preserve">Жилищный </w:t>
            </w:r>
            <w:proofErr w:type="gramStart"/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кодекс  РФ</w:t>
            </w:r>
            <w:proofErr w:type="gramEnd"/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 xml:space="preserve"> </w:t>
            </w:r>
          </w:p>
          <w:p w14:paraId="6EA2BEBE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</w:p>
          <w:p w14:paraId="747C6A78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 xml:space="preserve">Статья 12. 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Полномочия органов государственной власти российской федерации в области жилищных отношений</w:t>
            </w:r>
          </w:p>
          <w:p w14:paraId="640D69B7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16_4) осуществление мониторинга использования жилищного фонда и обеспечения его сохранности</w:t>
            </w:r>
          </w:p>
          <w:p w14:paraId="719D6F83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16_6) осуществление мониторинга выбора и реализации собственниками помещений в 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 способа формирования фонда капитального ремонта;</w:t>
            </w:r>
          </w:p>
          <w:p w14:paraId="3FCBF338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Статья 13.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 Полномочия органов государственной власти субъекта российской федерации в области жилищных отношений</w:t>
            </w:r>
          </w:p>
          <w:p w14:paraId="0E3E8449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8_4) осуществление мониторинга применения предельных (максимальных) индексов изменения размера вносимой гражданами платы за коммунальные 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lastRenderedPageBreak/>
              <w:t>услуги;</w:t>
            </w:r>
          </w:p>
          <w:p w14:paraId="0F65AF4D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</w:p>
          <w:p w14:paraId="4B02DB16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Статья 20.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 Государственный жилищный надзор, муниципальный жилищный контроль и общественный жилищный контроль</w:t>
            </w:r>
          </w:p>
          <w:p w14:paraId="479BCB16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8. При осуществлении государственного жилищного надзора, муниципального жилищного контроля может выдаваться предписание об устранении выявленных нарушений обязательных требований, выявленных в том числе в ходе наблюдения за соблюдением обязательных требований (мониторинга безопасности).</w:t>
            </w:r>
          </w:p>
          <w:p w14:paraId="3ECADAA4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</w:p>
          <w:p w14:paraId="0732A2A5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Статья 20.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 1.Предметом государственного жилищного надзора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</w:t>
            </w:r>
          </w:p>
          <w:p w14:paraId="3C9637FC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, порядку осуществления перевода жилого помещения в нежилое помещение и нежилого помещения в жилое в МКД, порядку осуществления перепланировки и (или) переустройства помещений в МКД</w:t>
            </w:r>
          </w:p>
          <w:p w14:paraId="69EE802F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</w:p>
          <w:p w14:paraId="7DB86968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 xml:space="preserve">Федеральный закон от 31.07.2020 № 248-ФЗ «О государственном контроле (надзоре) и муниципальном контроле в РФ» </w:t>
            </w:r>
          </w:p>
          <w:p w14:paraId="26B0AEEC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Статья 69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. Выборочный контроль</w:t>
            </w:r>
          </w:p>
          <w:p w14:paraId="63335C30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lastRenderedPageBreak/>
              <w:t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контроля. Результаты инструментального обследования, испытания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обследования, испытания или экспертизы.</w:t>
            </w:r>
          </w:p>
        </w:tc>
      </w:tr>
      <w:tr w:rsidR="00454CB8" w:rsidRPr="00315559" w14:paraId="3CCA3B44" w14:textId="77777777" w:rsidTr="00454CB8">
        <w:trPr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25A8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Осуществление лицензионного контроля предпринимательской деятельности по управлению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(далее – МКД)</w:t>
            </w:r>
          </w:p>
          <w:p w14:paraId="2AC9886E" w14:textId="77777777" w:rsidR="00454CB8" w:rsidRPr="00A1553D" w:rsidRDefault="00454CB8" w:rsidP="00454CB8">
            <w:pPr>
              <w:ind w:right="-8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BB1B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B7CD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С/01.5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07C5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Рассмотрение заявления соискателя лицензии о предоставлении лицензии и прилагаемых к нему документов в установленные законом порядке и сроки</w:t>
            </w:r>
          </w:p>
          <w:p w14:paraId="2A43D14E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Консультирование лицензиатов по вопросам организации и осуществления лицензионного контроля</w:t>
            </w:r>
          </w:p>
          <w:p w14:paraId="06C174C8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Сбор информации для оценки соответствия соискателя лицензии лицензионным требованиям в форме документарной оценки</w:t>
            </w:r>
          </w:p>
          <w:p w14:paraId="46A9CF28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Контроль исполнения лицензиатом обязанностей по договору управления МКД</w:t>
            </w:r>
          </w:p>
          <w:p w14:paraId="7B7D1BB4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Проведение контрольных (надзорных) мероприятий и совершение контрольных (надзорных) действий при осуществлении лицензионного контроля</w:t>
            </w:r>
          </w:p>
          <w:p w14:paraId="099CB0FF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Проведение профилактических мероприятий в рамках лицензионного контроля</w:t>
            </w:r>
          </w:p>
          <w:p w14:paraId="5B3EC9A0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Сбор и анализ данных о проведенных надзорных мероприятиях и их результатах, а также анализа поступивших в адрес лицензирующего органа обращений</w:t>
            </w:r>
          </w:p>
          <w:p w14:paraId="12C9F8A9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Оформление нарушений управляющей организацией обязанностей по оказанию всех услуг и (или) выполнению работ, обеспечивающих надлежащее содержание общего имущества в МКД</w:t>
            </w:r>
          </w:p>
          <w:p w14:paraId="695536B2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Оформление нарушений управляющих организаций, правлений собственников жилья по ведению реестров собственников помещений в МКД</w:t>
            </w:r>
          </w:p>
          <w:p w14:paraId="05203990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Оформление нарушений лицензиатами сроков начала и прекращения деятельности по управлению МКД</w:t>
            </w:r>
          </w:p>
          <w:p w14:paraId="404CF632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Выдача предписаний об устранении выявленных нарушений </w:t>
            </w:r>
          </w:p>
          <w:p w14:paraId="638DAE6F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Выдача контролируемым лицам предостережений о недопустимости нарушения лицензионных требований </w:t>
            </w:r>
          </w:p>
          <w:p w14:paraId="4D69C319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Составление актов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 </w:t>
            </w:r>
          </w:p>
          <w:p w14:paraId="6D6E69B3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Подготовка проекта доклада о правоприменительной практике и вынесение его на публичные обсуждения </w:t>
            </w:r>
          </w:p>
          <w:p w14:paraId="3FD9ED24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Подготовка для лицензионной комиссии мотивированного предложения о предоставлении лицензии или об отказе в ее предоставлении</w:t>
            </w:r>
          </w:p>
          <w:p w14:paraId="266B5453" w14:textId="77777777" w:rsidR="00454CB8" w:rsidRPr="00315559" w:rsidRDefault="00454CB8" w:rsidP="00454CB8">
            <w:pPr>
              <w:ind w:right="42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Исключение сведений о МКД из реестра лицензий субъекта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AA3F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 xml:space="preserve">Проводить контрольные (надзорные) мероприятия и совершать контрольные (надзорные) действия при осуществлении лицензионного контроля </w:t>
            </w:r>
          </w:p>
          <w:p w14:paraId="422638A2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Проводить документарную оценку соответствия соискателя лицензии лицензионным требованиям</w:t>
            </w:r>
          </w:p>
          <w:p w14:paraId="4F578188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Консультировать лицензиатов по вопросам организация и осуществление лицензионного контроля</w:t>
            </w:r>
          </w:p>
          <w:p w14:paraId="6B1120B6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контроля технического состояния жилищного фонда</w:t>
            </w:r>
          </w:p>
          <w:p w14:paraId="0B20CBF3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Разрабатывать индикаторы риска нарушений обязательных требований, необходимых для проведения контрольных (</w:t>
            </w:r>
            <w:proofErr w:type="gramStart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надзорных)  мероприятий</w:t>
            </w:r>
            <w:proofErr w:type="gramEnd"/>
          </w:p>
          <w:p w14:paraId="043CD710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Оформлять предостережения о недопустимости нарушения лицензионных требований, акты о нарушениях лицензионных требований и предписания и об устранении выявленных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нарушений</w:t>
            </w:r>
          </w:p>
          <w:p w14:paraId="2D13339E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проверки эксплуатационных характеристик систем центрального отопления, теплоснабжения, водоснабжения, канализации, газоснабжения, кондиционирования</w:t>
            </w:r>
          </w:p>
          <w:p w14:paraId="54AFEDB8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контроля технического состояния жилищного фонда</w:t>
            </w:r>
          </w:p>
          <w:p w14:paraId="7C3F83F5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Составлять уведомления, акты и протоколы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ходе проведения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контрольных (надзорных) мероприятий</w:t>
            </w:r>
          </w:p>
          <w:p w14:paraId="2BB63F39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профильные информационные и цифровые технологии</w:t>
            </w:r>
          </w:p>
          <w:p w14:paraId="09A432DF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Готовить для лицензионной комиссии предложения по вопросу предоставлении лицензий </w:t>
            </w:r>
          </w:p>
          <w:p w14:paraId="7B403B39" w14:textId="77777777" w:rsidR="00454CB8" w:rsidRPr="00315559" w:rsidRDefault="00454CB8" w:rsidP="00454CB8">
            <w:pPr>
              <w:ind w:left="-46" w:right="-71" w:firstLine="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Работать с реестрами информации о лицензировании деятельности по управлению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</w:rPr>
              <w:t>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CEBF8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Жилищное законодательство РФ</w:t>
            </w:r>
          </w:p>
          <w:p w14:paraId="58658972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РФ о лицензировании отдельных видов деятельности</w:t>
            </w:r>
          </w:p>
          <w:p w14:paraId="4A56BA06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о государственном контроле (надзоре) и муниципальном контроле в РФ</w:t>
            </w:r>
          </w:p>
          <w:p w14:paraId="7C2B4953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23A8EA7E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2238A8A2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Нормативно-технические и руководящие документы по контролю технического состояния жилищного фонда</w:t>
            </w:r>
          </w:p>
          <w:p w14:paraId="72AA25EA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Правила предоставления, приостановки и ограничения предоставления коммунальных услуг собственникам и пользователям помещений в МКД и жилых домов </w:t>
            </w:r>
          </w:p>
          <w:p w14:paraId="047D84C3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Система оценки и управления рисками причинения вреда (ущерба)</w:t>
            </w:r>
          </w:p>
          <w:p w14:paraId="5E5ADEF7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Критерии отнесения объектов лицензионного контроля к категориям риска причинения вреда (ущерба) охраняемым законом ценностям </w:t>
            </w:r>
          </w:p>
          <w:p w14:paraId="5F28976D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Санитарные нормы и правила в объеме, необходимом для выполнения должностных обязанностей</w:t>
            </w:r>
          </w:p>
          <w:p w14:paraId="33460771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Лицензионные требования к лицензиату </w:t>
            </w:r>
          </w:p>
          <w:p w14:paraId="20984189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Грубые нарушения лицензионных требований </w:t>
            </w:r>
          </w:p>
          <w:p w14:paraId="0C16E330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Положение о лицензировании предпринимательской деятельности по управлению МКД</w:t>
            </w:r>
          </w:p>
          <w:p w14:paraId="651667AD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Положение о лицензировании предпринимательской деятельности по управлению МКД и об осуществлении регионального государственного лицензионного контроля за осуществлением предпринимательской деятельности по управлению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</w:rPr>
              <w:t>МКД</w:t>
            </w:r>
          </w:p>
          <w:p w14:paraId="27943D61" w14:textId="77777777" w:rsidR="00454CB8" w:rsidRPr="007E059D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059D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Правила изменения размера платы за содержание жилого помещения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6A6E" w14:textId="77777777" w:rsidR="00454CB8" w:rsidRPr="006403C4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  <w:r w:rsidRPr="006403C4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lastRenderedPageBreak/>
              <w:t xml:space="preserve">ЕКС - Инженер по ремонту </w:t>
            </w:r>
          </w:p>
          <w:p w14:paraId="07170702" w14:textId="77777777" w:rsidR="00454CB8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</w:p>
          <w:p w14:paraId="197493BF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Жилищный кодекс РФ</w:t>
            </w:r>
          </w:p>
          <w:p w14:paraId="2854CCD2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Статья 198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. Порядок размещения лицензиатом сведений о </w:t>
            </w:r>
            <w:r>
              <w:rPr>
                <w:rFonts w:ascii="Times New Roman" w:hAnsi="Times New Roman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, деятельность по управлению которыми осуществляет лицензиат</w:t>
            </w:r>
            <w:proofErr w:type="gramStart"/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. основания</w:t>
            </w:r>
            <w:proofErr w:type="gramEnd"/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и порядок внесения сведений о </w:t>
            </w:r>
            <w:r>
              <w:rPr>
                <w:rFonts w:ascii="Times New Roman" w:hAnsi="Times New Roman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в реестр лицензий субъекта российской федерации, исключения сведений о </w:t>
            </w:r>
            <w:r>
              <w:rPr>
                <w:rFonts w:ascii="Times New Roman" w:hAnsi="Times New Roman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из указанного реестра</w:t>
            </w:r>
          </w:p>
          <w:p w14:paraId="5842643D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Контроль соблюдения органами исполнительной власти субъектов РФ и органами местного самоуправления требований к порядку размещения информации в ГИС ЖКХ</w:t>
            </w:r>
          </w:p>
          <w:p w14:paraId="060C4ABC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bidi="ru-RU"/>
              </w:rPr>
            </w:pPr>
          </w:p>
          <w:p w14:paraId="209BC838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Федеральный закон от 31.07.2020 № 248-ФЗ «О государственном контроле (надзоре) и муниципальном контроле в РФ</w:t>
            </w:r>
            <w:proofErr w:type="gramStart"/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» .</w:t>
            </w:r>
            <w:proofErr w:type="gramEnd"/>
          </w:p>
          <w:p w14:paraId="135CCF7C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1) проведение плановых контрольных (надзорных) мероприятий в отношении юридических лиц или индивидуальных предпринимателей, имеющих лицензию (далее - лицензиаты). </w:t>
            </w:r>
          </w:p>
          <w:p w14:paraId="6A9071EE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lastRenderedPageBreak/>
              <w:t>2) проведение внеплановых контрольных (надзорных) мероприятий в отношении лицензиатов;</w:t>
            </w:r>
          </w:p>
          <w:p w14:paraId="426FA5E8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3) проведение профилактических мероприятий в отношении лицензиатов.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cr/>
            </w:r>
          </w:p>
          <w:p w14:paraId="503C8514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 xml:space="preserve">Постановление Правительства РФ от 28.10.2014 № 1110 «О лицензировании предпринимательской деятельности по управлению </w:t>
            </w:r>
            <w:r w:rsidRPr="0031555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МКД (с </w:t>
            </w:r>
            <w:proofErr w:type="spellStart"/>
            <w:r w:rsidRPr="00315559">
              <w:rPr>
                <w:rFonts w:ascii="Times New Roman" w:eastAsia="Calibri" w:hAnsi="Times New Roman"/>
                <w:b/>
                <w:sz w:val="20"/>
                <w:szCs w:val="20"/>
              </w:rPr>
              <w:t>изменениями</w:t>
            </w:r>
            <w:proofErr w:type="spellEnd"/>
            <w:r w:rsidRPr="0031555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15559">
              <w:rPr>
                <w:rFonts w:ascii="Times New Roman" w:eastAsia="Calibri" w:hAnsi="Times New Roman"/>
                <w:b/>
                <w:sz w:val="20"/>
                <w:szCs w:val="20"/>
              </w:rPr>
              <w:t>на</w:t>
            </w:r>
            <w:proofErr w:type="spellEnd"/>
            <w:r w:rsidRPr="0031555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05.02.2022).</w:t>
            </w:r>
          </w:p>
        </w:tc>
      </w:tr>
      <w:tr w:rsidR="00454CB8" w:rsidRPr="00315559" w14:paraId="4611818D" w14:textId="77777777" w:rsidTr="00454CB8">
        <w:trPr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061DE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Контроль соблюдения законодательства в сфере ЖКХ организациями, осуществляющими управление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(далее – МКД)</w:t>
            </w:r>
          </w:p>
          <w:p w14:paraId="67C74408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9E48F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2333D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D/01.5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9D93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Выдача контролируемому лицу предписания об устранении выявленных нарушений обязательных требований</w:t>
            </w:r>
          </w:p>
          <w:p w14:paraId="5B5DF840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Выдача контролируемому лицу предостережения о недопустимости нарушения обязательных требований</w:t>
            </w:r>
          </w:p>
          <w:p w14:paraId="3F09A603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Разработка индикаторов риска нарушений обязательных требований, необходимых для проведения контрольных (</w:t>
            </w:r>
            <w:proofErr w:type="gramStart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надзорных)  мероприятий</w:t>
            </w:r>
            <w:proofErr w:type="gramEnd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</w:t>
            </w:r>
          </w:p>
          <w:p w14:paraId="7032971B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Контроль соблюдения органами исполнительной власти субъектов РФ и органами местного самоуправления требований к ограничению изменения размера вносимой гражданами платы за коммунальные услуги, содержание жилого помещения  </w:t>
            </w:r>
          </w:p>
          <w:p w14:paraId="5FDBD4BA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Контроль соблюдения органами исполнительной власти субъектов РФ и органами местного самоуправления требований к порядку размещения информации в ГИС ЖКХ</w:t>
            </w:r>
          </w:p>
          <w:p w14:paraId="0F7CCF65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Подготовка сведений для реестров информации о лицензировании деятельности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по управлению МКД</w:t>
            </w:r>
          </w:p>
          <w:p w14:paraId="422D17C7" w14:textId="77777777" w:rsidR="00454CB8" w:rsidRPr="00315559" w:rsidRDefault="00454CB8" w:rsidP="00454CB8">
            <w:pPr>
              <w:ind w:right="42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Контроль сроков начала и прекращения лицензиатами деятельности по управлению 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0F13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Составлять предписания, уведомления и протоколы</w:t>
            </w:r>
          </w:p>
          <w:p w14:paraId="38AD2751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Разрабатывать индикаторы риска нарушений обязательных требований, необходимых для проведения контрольных (</w:t>
            </w:r>
            <w:proofErr w:type="gramStart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надзорных)  мероприятий</w:t>
            </w:r>
            <w:proofErr w:type="gramEnd"/>
          </w:p>
          <w:p w14:paraId="65CA18FA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Взаимодействовать с органами исполнительной власти субъектов РФ и органами местного самоуправления по вопросам оплаты гражданами коммунальных услуг и содержание жилых помещений</w:t>
            </w:r>
          </w:p>
          <w:p w14:paraId="152D24C3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Работать в ГИС ЖКХ</w:t>
            </w:r>
          </w:p>
          <w:p w14:paraId="7FE7FC91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Проводить контрольные (надзорные) мероприятия и совершать контрольные (надзорные) действия </w:t>
            </w:r>
          </w:p>
          <w:p w14:paraId="01D13B91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Работать с реестрами информации</w:t>
            </w:r>
            <w:r w:rsidRPr="003155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 лицензировании деятельности по управлению МКД</w:t>
            </w:r>
          </w:p>
          <w:p w14:paraId="52E6EAF0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Готовить документы, связанные с переустройством и (или) перепланировкой помещений в МКД</w:t>
            </w:r>
          </w:p>
          <w:p w14:paraId="7FCFDB0B" w14:textId="77777777" w:rsidR="00454CB8" w:rsidRPr="00315559" w:rsidRDefault="00454CB8" w:rsidP="00454CB8">
            <w:pPr>
              <w:ind w:left="-46" w:right="-71" w:firstLine="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профильные информационные и цифровые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2E61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Жилищное законодательство РФ</w:t>
            </w:r>
          </w:p>
          <w:p w14:paraId="4EE722F8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о государственном контроле (надзоре) и муниципальном контроле в РФ</w:t>
            </w:r>
          </w:p>
          <w:p w14:paraId="143554DF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о лицензионной деятельности по управлению МКД</w:t>
            </w:r>
          </w:p>
          <w:p w14:paraId="5D059B25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Правила предоставления, приостановки и ограничения предоставления коммунальных услуг собственникам и пользователям помещений в МКД и жилых домов</w:t>
            </w:r>
          </w:p>
          <w:p w14:paraId="3B1DB3C2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Правила содержания общего имущества в МКД и правил изменения размера платы за содержание жилого помещения </w:t>
            </w:r>
          </w:p>
          <w:p w14:paraId="7D85E0BB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Требования к порядку размещения </w:t>
            </w:r>
            <w:proofErr w:type="spellStart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ресурсоснабжающими</w:t>
            </w:r>
            <w:proofErr w:type="spellEnd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организациями, лицами, осуществляющими деятельность по управлению МКД, информации в системе </w:t>
            </w:r>
          </w:p>
          <w:p w14:paraId="140B5C2C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к обеспечению доступности для инвалидов помещений в МКД</w:t>
            </w:r>
          </w:p>
          <w:p w14:paraId="12DBCFBD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Санитарные нормы и правила в объеме, необходимом для выполнения должностных обязанностей</w:t>
            </w:r>
          </w:p>
          <w:p w14:paraId="15BD51A4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Правила пожарной безопасности в объеме, необходимом для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выполнения должностных обязанностей</w:t>
            </w:r>
          </w:p>
          <w:p w14:paraId="1AF1BB1A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к проведению переустройства и (или) перепланировки помещений в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829A" w14:textId="77777777" w:rsidR="00454CB8" w:rsidRPr="006403C4" w:rsidRDefault="00454CB8" w:rsidP="00454CB8">
            <w:pPr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  <w:r w:rsidRPr="006403C4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lastRenderedPageBreak/>
              <w:t xml:space="preserve">ЕКС - Инженер по ремонту </w:t>
            </w:r>
          </w:p>
          <w:p w14:paraId="09D62398" w14:textId="77777777" w:rsidR="00454CB8" w:rsidRDefault="00454CB8" w:rsidP="00454CB8">
            <w:pPr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</w:p>
          <w:p w14:paraId="772022EE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 xml:space="preserve">Федеральный закон от 31.07.2020 № 248-ФЗ «О государственном контроле (надзоре) и муниципальном контроле в РФ» </w:t>
            </w:r>
          </w:p>
          <w:p w14:paraId="26E904D1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Ст. 6. Полномочия органов местного самоуправления в области муниципального контроля,</w:t>
            </w:r>
          </w:p>
          <w:p w14:paraId="546A7F3F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Ст. 28. Квалификационные требования для замещения должности инспектора.</w:t>
            </w:r>
          </w:p>
          <w:p w14:paraId="14A06C01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</w:p>
          <w:p w14:paraId="695C2D37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Постановление Правительства РФ от 30.09.2021 № 1670 «Об утверждении общих требований к организации и осуществлению регионального государственного жилищного контроля (надзора)»:</w:t>
            </w:r>
          </w:p>
          <w:p w14:paraId="103F826E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17. В рамках государственного жилищного надзора осуществляются следующие профилактические мероприятия:</w:t>
            </w:r>
          </w:p>
          <w:p w14:paraId="6F7B7B91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- объявление предостережения.</w:t>
            </w:r>
          </w:p>
          <w:p w14:paraId="6F40600F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3B21F5B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Жилищный кодекс РФ</w:t>
            </w:r>
          </w:p>
          <w:p w14:paraId="33699BEF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Статья 20.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жилищный надзор, муниципальный жилищный контроль и общественный жилищный контроль</w:t>
            </w:r>
          </w:p>
          <w:p w14:paraId="758FEA4D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Пункт 13</w:t>
            </w:r>
          </w:p>
          <w:p w14:paraId="2D1C7AF1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Организационное обеспечение разработки индикаторов риска нарушений обязательных требований, необходи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lastRenderedPageBreak/>
              <w:t>мых для проведения надзорных мероприятий.</w:t>
            </w:r>
          </w:p>
          <w:p w14:paraId="38A549D7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Статья 157_1.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Ограничение повышения размера вносимой гражданами платы за коммунальные услуги</w:t>
            </w:r>
          </w:p>
          <w:p w14:paraId="380E923A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alibri" w:hAnsi="Times New Roman"/>
                <w:color w:val="00000A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alibri" w:hAnsi="Times New Roman"/>
                <w:sz w:val="20"/>
                <w:szCs w:val="20"/>
                <w:lang w:val="ru-RU" w:bidi="ru-RU"/>
              </w:rPr>
              <w:t>-</w:t>
            </w:r>
            <w:r w:rsidRPr="00315559">
              <w:rPr>
                <w:rFonts w:ascii="Times New Roman" w:eastAsia="Calibri" w:hAnsi="Times New Roman"/>
                <w:color w:val="00000A"/>
                <w:sz w:val="20"/>
                <w:szCs w:val="20"/>
                <w:lang w:val="ru-RU" w:bidi="ru-RU"/>
              </w:rPr>
              <w:t xml:space="preserve"> Контроль соблюдения органами исполнительной власти субъектов РФ и органами местного самоуправления требований к ограничению изменения размера вносимой гражданами платы за коммунальные услуги, содержание жилого помещения  </w:t>
            </w:r>
          </w:p>
          <w:p w14:paraId="220C7BBC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Статья 198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. Порядок размещения лицензиатом сведений о </w:t>
            </w:r>
            <w:r>
              <w:rPr>
                <w:rFonts w:ascii="Times New Roman" w:hAnsi="Times New Roman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, деятельность по управлению которыми осуществляет лицензиат</w:t>
            </w:r>
            <w:proofErr w:type="gramStart"/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. основания</w:t>
            </w:r>
            <w:proofErr w:type="gramEnd"/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и порядок внесения сведений о </w:t>
            </w:r>
            <w:r>
              <w:rPr>
                <w:rFonts w:ascii="Times New Roman" w:hAnsi="Times New Roman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в реестр лицензий субъекта российской федерации, исключения сведений о </w:t>
            </w:r>
            <w:r>
              <w:rPr>
                <w:rFonts w:ascii="Times New Roman" w:hAnsi="Times New Roman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из указанного реестра</w:t>
            </w:r>
          </w:p>
          <w:p w14:paraId="53F3ABC5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Pr="00315559">
              <w:rPr>
                <w:rFonts w:ascii="Times New Roman" w:eastAsia="Calibri" w:hAnsi="Times New Roman"/>
                <w:sz w:val="20"/>
                <w:szCs w:val="20"/>
                <w:lang w:val="ru-RU" w:bidi="ru-RU"/>
              </w:rPr>
              <w:t>Контроль соблюдения органами исполнительной власти субъектов РФ и органами местного самоуправления требований к порядку размещения информации в ГИС ЖКХ</w:t>
            </w:r>
          </w:p>
        </w:tc>
      </w:tr>
      <w:tr w:rsidR="00454CB8" w:rsidRPr="00315559" w14:paraId="395DA6D3" w14:textId="77777777" w:rsidTr="00454CB8">
        <w:trPr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3E806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Контроль соблюдения законодательства в сфере ЖКХ организациями, осуществляющими эксплуатацию МКД и собственниками помещений в МКД</w:t>
            </w:r>
          </w:p>
          <w:p w14:paraId="3308F3F0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1C25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AF1A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D/02.5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556E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Подготовка документов для согласования (или отказа в согласовании) переустройства и (или) перепланировки помещений в МКД</w:t>
            </w:r>
          </w:p>
          <w:p w14:paraId="77AF46C2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Контроль исполнения управляющей организацией обязанностей по оказанию всех услуг и (или) выполнению работ, обеспечивающих надлежащее содержание общего имущества в МКД</w:t>
            </w:r>
          </w:p>
          <w:p w14:paraId="1A3A6C9A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Контроль соблюдения органами исполнительной власти субъектов РФ и органами местного самоуправления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требований к содержанию общего имущества в МКД</w:t>
            </w:r>
          </w:p>
          <w:p w14:paraId="4E65079E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Контроль соблюдения региональными операторами требований о повышении энергетической эффективности, использования и сохранности жилищного фонда</w:t>
            </w:r>
          </w:p>
          <w:p w14:paraId="14E210AB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Выдача контролируемому лицу предписания об устранении выявленных нарушений обязательных требований</w:t>
            </w:r>
          </w:p>
          <w:p w14:paraId="3FA6228C" w14:textId="77777777" w:rsidR="00454CB8" w:rsidRPr="00315559" w:rsidRDefault="00454CB8" w:rsidP="00454CB8">
            <w:pPr>
              <w:ind w:right="42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Выдача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3810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Применять методики контроля технического состояния жилищного фонда</w:t>
            </w:r>
          </w:p>
          <w:p w14:paraId="7BDBAA88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Разрабатывать индикаторы риска нарушений обязательных требований, необходимых для проведения контрольных (</w:t>
            </w:r>
            <w:proofErr w:type="gramStart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надзорных)  мероприятий</w:t>
            </w:r>
            <w:proofErr w:type="gramEnd"/>
          </w:p>
          <w:p w14:paraId="352A12C0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Проводить контрольные (надзорные) мероприятия и совершать контрольные (надзорные) действия </w:t>
            </w:r>
          </w:p>
          <w:p w14:paraId="2A1E2698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Работать с реестрами информации</w:t>
            </w:r>
          </w:p>
          <w:p w14:paraId="61BB5CB3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Готовить документы, связанные с переустройством и (или)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перепланировкой помещений в МКД</w:t>
            </w:r>
          </w:p>
          <w:p w14:paraId="6BE023CE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проверки выполнения санитарно-эпидемиологических требований к эксплуатации объектов</w:t>
            </w:r>
          </w:p>
          <w:p w14:paraId="10CA7B71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проверки эксплуатационных характеристик систем центрального отопления, теплоснабжения, водоснабжения, канализации, газоснабжения, кондиционирования</w:t>
            </w:r>
          </w:p>
          <w:p w14:paraId="42EE5D37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профильные информационные и цифровые технологии</w:t>
            </w:r>
          </w:p>
          <w:p w14:paraId="4D7AE58A" w14:textId="77777777" w:rsidR="00454CB8" w:rsidRPr="00315559" w:rsidRDefault="00454CB8" w:rsidP="00454CB8">
            <w:pPr>
              <w:ind w:left="-46" w:right="-71" w:firstLine="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Составлять предписания, уведомления и протоколы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C1CF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Жилищное законодательство РФ</w:t>
            </w:r>
          </w:p>
          <w:p w14:paraId="5D4C2ADE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о государственном контроле (надзоре) и муниципальном контроле в РФ</w:t>
            </w:r>
          </w:p>
          <w:p w14:paraId="4E156C7A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26EF5864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471EC686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Нормативно-технические и руководящие документы по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контролю технического состояния жилищного фонда</w:t>
            </w:r>
          </w:p>
          <w:p w14:paraId="02B2E67D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Правила предоставления, приостановки и ограничения предоставления коммунальных услуг собственникам и пользователям помещений в МКД и жилых домов</w:t>
            </w:r>
          </w:p>
          <w:p w14:paraId="2440FACA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Правила содержания общего имущества в</w:t>
            </w:r>
            <w:r w:rsidRPr="003155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МКД и правил изменения размера платы за содержание жилого помещения </w:t>
            </w:r>
          </w:p>
          <w:p w14:paraId="6BE1E5C2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Требования к порядку размещения </w:t>
            </w:r>
            <w:proofErr w:type="spellStart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ресурсоснабжающими</w:t>
            </w:r>
            <w:proofErr w:type="spellEnd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организациями, лицами, осуществляющими деятельность по управлению МКД, информации в системе </w:t>
            </w:r>
          </w:p>
          <w:p w14:paraId="5438342B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к обеспечению доступности для инвалидов помещений в МКД</w:t>
            </w:r>
          </w:p>
          <w:p w14:paraId="0B3636A8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Санитарные нормы и правила в объеме, необходимом для выполнения должностных обязанностей</w:t>
            </w:r>
          </w:p>
          <w:p w14:paraId="39DB8720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Правила пожарной безопасности в объеме, необходимом для выполнения должностных обязанностей</w:t>
            </w:r>
          </w:p>
          <w:p w14:paraId="35DBA407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к проведению переустройства и (или) перепланировки помещений в 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6C5F" w14:textId="77777777" w:rsidR="00454CB8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ЕКС - </w:t>
            </w:r>
            <w:r w:rsidRPr="00315559">
              <w:rPr>
                <w:rFonts w:ascii="Times New Roman" w:hAnsi="Times New Roman"/>
                <w:b/>
                <w:lang w:val="ru-RU"/>
              </w:rPr>
              <w:t>Инженер по ремонту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</w:t>
            </w:r>
          </w:p>
          <w:p w14:paraId="4ABA4B75" w14:textId="77777777" w:rsidR="00454CB8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</w:p>
          <w:p w14:paraId="67EDA443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bCs/>
                <w:sz w:val="20"/>
                <w:szCs w:val="20"/>
                <w:lang w:val="ru-RU" w:bidi="ru-RU"/>
              </w:rPr>
              <w:t>Федеральный закон от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</w:t>
            </w: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31.07.2020 № 248-ФЗ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«О государственном контроле (надзоре) и муниципальном контроле в РФ» </w:t>
            </w:r>
          </w:p>
          <w:p w14:paraId="22C39999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Ст. 6. Полномочия органов местного самоуправления в области муниципального контроля,</w:t>
            </w:r>
          </w:p>
          <w:p w14:paraId="44E854B4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Ст. 28. Квалификационные требования для замещения должности инспектора.</w:t>
            </w:r>
          </w:p>
          <w:p w14:paraId="20065A3B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EC03EEF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Приказ Минстроя России от 30.12.2020 № 912/</w:t>
            </w:r>
            <w:proofErr w:type="spellStart"/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пр</w:t>
            </w:r>
            <w:proofErr w:type="spellEnd"/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 «Об утверждении перечня нормативных правовых актов 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lastRenderedPageBreak/>
              <w:t>(их отдельных положений), содержащих обязательные требования, оценка соблюдения которых осуществляется в рамках государственного жилищного надзора, лицензионного контроля за деятельностью юридических лиц и индивидуальных предпринимателей, осуществляющих предпринимательскую деятельность по управлению МКД».</w:t>
            </w:r>
          </w:p>
          <w:p w14:paraId="203B24D4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</w:p>
          <w:p w14:paraId="18008FDE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Постановление Правительства РФ от 28.10.2014 № 1110 «О лицензировании предпринимательской деятельности по управлению МКД».</w:t>
            </w:r>
          </w:p>
          <w:p w14:paraId="689BE9A0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Федеральный закон от 31.07.2020 № 248-ФЗ «О государственном контроле (надзоре) и муниципальном контроле в РФ»</w:t>
            </w:r>
          </w:p>
          <w:p w14:paraId="405E7EE2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Статья 15. Предмет государственного контроля (надзора), муниципального контроля</w:t>
            </w:r>
          </w:p>
          <w:p w14:paraId="04368331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</w:p>
          <w:p w14:paraId="3A538F2C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Жилищный кодекс РФ</w:t>
            </w:r>
          </w:p>
          <w:p w14:paraId="32A85072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Статья 20.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жилищный надзор, муниципальный жилищный контроль и общественный жилищный контроль</w:t>
            </w:r>
          </w:p>
          <w:p w14:paraId="7E22E77F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Пункт 15 </w:t>
            </w:r>
          </w:p>
          <w:p w14:paraId="1C17FB49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– 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Организационно-техническое и ресурсное обеспечение государственного надзора за региональными операторами по соблюдению требований о повышении энергетической эффективности, использования и сохранности жилищного фонда,</w:t>
            </w:r>
          </w:p>
          <w:p w14:paraId="5F0FD4A4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- Принятие решения об определении и подтверждении класса энергетической эффективности МКД в процессе их эксплуатации в соответствии с законодательством</w:t>
            </w:r>
          </w:p>
          <w:p w14:paraId="7D5D8F76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95593B0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Статья 123_3.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Региональный государственный контроль (надзор) за деятельностью жилищно-строительного кооператива, связанной с привлечением средств членов кооператива для строительства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МКД</w:t>
            </w:r>
          </w:p>
          <w:p w14:paraId="330F771E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- О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беспечение регионального государственного надзора за деятельностью жилищно-строительного кооперативов, связанной с привлечением средств членов кооператива (ЖСК) для строительства МКД.</w:t>
            </w:r>
          </w:p>
          <w:p w14:paraId="73598BDE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Статья 194</w:t>
            </w:r>
            <w:r w:rsidRPr="003155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Порядок принятия решения о предоставлении</w:t>
            </w:r>
            <w:r w:rsidRPr="003155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лицензии или об отказе в предоставлении лицензии</w:t>
            </w:r>
          </w:p>
          <w:p w14:paraId="4D57B8E9" w14:textId="77777777" w:rsidR="00454CB8" w:rsidRPr="00487F86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Пункт 1 </w:t>
            </w:r>
            <w:r w:rsidRPr="00315559">
              <w:rPr>
                <w:rFonts w:ascii="Times New Roman" w:eastAsia="Calibri" w:hAnsi="Times New Roman"/>
                <w:sz w:val="20"/>
                <w:szCs w:val="20"/>
                <w:lang w:val="ru-RU" w:bidi="ru-RU"/>
              </w:rPr>
              <w:t xml:space="preserve">Подготовка для лицензионной комиссии мотивированного предложения о предоставлении лицензии на осуществление предпринимательской деятельности по управлению </w:t>
            </w:r>
            <w:r w:rsidRPr="00487F86">
              <w:rPr>
                <w:rFonts w:ascii="Times New Roman" w:eastAsia="Calibri" w:hAnsi="Times New Roman"/>
                <w:sz w:val="20"/>
                <w:szCs w:val="20"/>
                <w:lang w:val="ru-RU" w:bidi="ru-RU"/>
              </w:rPr>
              <w:t xml:space="preserve">МКД или </w:t>
            </w:r>
            <w:r>
              <w:rPr>
                <w:rFonts w:ascii="Times New Roman" w:eastAsia="Calibri" w:hAnsi="Times New Roman"/>
                <w:sz w:val="20"/>
                <w:szCs w:val="20"/>
                <w:lang w:val="ru-RU" w:bidi="ru-RU"/>
              </w:rPr>
              <w:t>об отказе в ее предоставлении</w:t>
            </w:r>
          </w:p>
        </w:tc>
      </w:tr>
      <w:tr w:rsidR="00454CB8" w:rsidRPr="00315559" w14:paraId="5B8B1D82" w14:textId="77777777" w:rsidTr="00454CB8">
        <w:trPr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5C0DF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Организационно-техническое и ресурсное обеспечение регионального государственного жилищного надзора</w:t>
            </w:r>
          </w:p>
          <w:p w14:paraId="1B550B26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6601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0CDB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Е/01.6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F4E5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Создание коллектива и формирование команды сотрудников с учетом выбранной системы организации труда и стиля управления</w:t>
            </w:r>
          </w:p>
          <w:p w14:paraId="4AB7A5AB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Формирование и построение структуры подразделений</w:t>
            </w:r>
          </w:p>
          <w:p w14:paraId="025B7EF8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Организационное обеспечение разработки индикаторов риска нарушений обязательных требований, необходимых для проведения надзорных мероприятий</w:t>
            </w:r>
          </w:p>
          <w:p w14:paraId="0B22AE83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Организационно-техническое и ресурсное обеспечение государственного надзора за региональными операторами по соблюдению требований о повышении энергетической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 xml:space="preserve">эффективности, использования и сохранности жилищного фонда </w:t>
            </w:r>
          </w:p>
          <w:p w14:paraId="4C8D96D5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Организационно-техническое и ресурсное обеспечение регионального государственного надзора за деятельностью жилищно-строительного кооперативов, связанной с привлечением средств членов кооператива (ЖСК) для строительства МКД</w:t>
            </w:r>
          </w:p>
          <w:p w14:paraId="6EE03F89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Организационное обеспечение представления в уполномоченный федеральный орган исполнительной власти сведений для реестров информации о лицензировании деятельности по управлению МКД</w:t>
            </w:r>
          </w:p>
          <w:p w14:paraId="2BF25758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Подготовка для лицензионной комиссии мотивированного предложения о предоставлении лицензии на осуществление предпринимательской деятельности по управлению МКД или об отказе в ее предоставлении</w:t>
            </w:r>
          </w:p>
          <w:p w14:paraId="0B0D8617" w14:textId="77777777" w:rsidR="00454CB8" w:rsidRPr="00315559" w:rsidRDefault="00454CB8" w:rsidP="00454CB8">
            <w:pPr>
              <w:ind w:right="42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Принятие решения об определении и подтверждении класса энергетической эффективности МКД в процессе их эксплуатации в соответствии с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DFE6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 xml:space="preserve">Выстраивать организационную структуру надзорной деятельности в жилищной сфере </w:t>
            </w:r>
          </w:p>
          <w:p w14:paraId="7AE32F3A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Разрабатывать индикаторы риска нарушений обязательных требований, необходимых для проведения надзорных мероприятий</w:t>
            </w:r>
          </w:p>
          <w:p w14:paraId="7897B881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Обеспечивать соблюдение региональными операторами требований энергетической эффективности сохранности жилищного фонда </w:t>
            </w:r>
          </w:p>
          <w:p w14:paraId="6F8E378E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Обеспечивать действенный контроль за деятельностью ЖСК, связанной с привлечением средств для строительства МКД</w:t>
            </w:r>
          </w:p>
          <w:p w14:paraId="3DF624D1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Применять профильные информационные и цифровые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технологии</w:t>
            </w:r>
          </w:p>
          <w:p w14:paraId="26EF44DD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Готовить мотивированные предложения о предоставлении лицензии на осуществление предпринимательской деятельности по управлению МКД или об отказе в ее предоставлении</w:t>
            </w:r>
          </w:p>
          <w:p w14:paraId="44318B15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Формировать запрос на подбор персонала</w:t>
            </w:r>
          </w:p>
          <w:p w14:paraId="3BB17255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Разрабатывать плановые контрольные мероприятия </w:t>
            </w:r>
          </w:p>
          <w:p w14:paraId="217BE838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Обобщать правоприменительную практику</w:t>
            </w:r>
          </w:p>
          <w:p w14:paraId="29886ECF" w14:textId="77777777" w:rsidR="00454CB8" w:rsidRPr="00315559" w:rsidRDefault="00454CB8" w:rsidP="00454CB8">
            <w:pPr>
              <w:ind w:left="-46" w:right="-71" w:firstLine="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Определять класс энергетической эффективности МКД в процессе их эксплуатации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B318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Жилищное законодательство РФ</w:t>
            </w:r>
          </w:p>
          <w:p w14:paraId="5F568CE3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Трудовое законодательство РФ</w:t>
            </w:r>
          </w:p>
          <w:p w14:paraId="1667D355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о государственном контроле (надзоре) и муниципальном контроле в РФ</w:t>
            </w:r>
          </w:p>
          <w:p w14:paraId="282328D1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67E19198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539B72D9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Нормативно-технические и руководящие документы по контролю технического состояния жилищного фонда</w:t>
            </w:r>
          </w:p>
          <w:p w14:paraId="0D91C7A0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 xml:space="preserve">Правила содержания общего имущества в МКД и правил изменения размера платы за содержание жилого помещения </w:t>
            </w:r>
          </w:p>
          <w:p w14:paraId="2CA401F8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Правила предоставления, приостановки и ограничения предоставления коммунальных услуг собственникам и пользователям помещений в МКД и жилых домов </w:t>
            </w:r>
          </w:p>
          <w:p w14:paraId="2AEC4D74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Система оценки и управления рисками причинения вреда (ущерба)</w:t>
            </w:r>
          </w:p>
          <w:p w14:paraId="4664241F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Критерии отнесения объектов лицензионного контроля к категориям риска причинения вреда (ущерба) охраняемым законом ценностям </w:t>
            </w:r>
          </w:p>
          <w:p w14:paraId="0ACA8FF5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Санитарные нормы и правила в объеме, необходимом для выполнения должностных обязанностей</w:t>
            </w:r>
          </w:p>
          <w:p w14:paraId="1801638D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Правила пожарной безопасности в объеме, необходимом для выполнения должностных обязанностей</w:t>
            </w:r>
          </w:p>
          <w:p w14:paraId="0854DEE2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Правила осуществления государственного контроля за соблюдением специализированными некоммерческими организациями, осуществляющими деятельность, направленную на обеспечение проведения капитального ремонта общего имущества в МКД</w:t>
            </w:r>
          </w:p>
          <w:p w14:paraId="3AF74298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к проведению переустройства и (или) перепланировки помещений в МКД</w:t>
            </w:r>
          </w:p>
          <w:p w14:paraId="3AC2876D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Основы управленческого учета</w:t>
            </w:r>
          </w:p>
          <w:p w14:paraId="53D24201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Требования охраны труда в объеме, необходимом для выполнения должностных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FF4C" w14:textId="77777777" w:rsidR="00454CB8" w:rsidRPr="006403C4" w:rsidRDefault="00454CB8" w:rsidP="00454CB8">
            <w:pPr>
              <w:ind w:right="13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03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ЕКС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6403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«Директор (генеральный директор, управляющий) предприятия».</w:t>
            </w:r>
          </w:p>
          <w:p w14:paraId="2660E5C5" w14:textId="77777777" w:rsidR="00454CB8" w:rsidRDefault="00454CB8" w:rsidP="00454CB8">
            <w:pPr>
              <w:jc w:val="both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</w:pPr>
          </w:p>
          <w:p w14:paraId="6E5B8444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Федеральный закон от 31.07.2020 № 248-ФЗ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 «О государственном контроле (надзоре) и муниципальном контроле в РФ» </w:t>
            </w:r>
          </w:p>
          <w:p w14:paraId="47EE0C67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Ст. 6.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 Полномочия органов местного самоуправления в области муниципального контроля,</w:t>
            </w:r>
          </w:p>
          <w:p w14:paraId="125EB43F" w14:textId="77777777" w:rsidR="00454CB8" w:rsidRPr="00315559" w:rsidRDefault="00454CB8" w:rsidP="00454CB8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val="ru-RU" w:bidi="ru-RU"/>
              </w:rPr>
              <w:t>Ст. 28.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 Квалификационные требования для замещения должности инспектора.</w:t>
            </w:r>
          </w:p>
          <w:p w14:paraId="56358CC8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Постановление Правительства РФ от 30.09.2021 № 1670 «Об утверждении общих требований к организации и осуществлению регионального государственного жилищного контроля (надзора)»:</w:t>
            </w:r>
          </w:p>
          <w:p w14:paraId="5F66C1D3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17. В рамках государственного жилищного надзора осуществляются следующие профилактические мероприятия:</w:t>
            </w:r>
          </w:p>
          <w:p w14:paraId="0426AE72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- объявление предостережения.</w:t>
            </w:r>
          </w:p>
          <w:p w14:paraId="5AFF0961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517B066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Жилищный кодекс РФ</w:t>
            </w:r>
          </w:p>
          <w:p w14:paraId="78D6EA94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Статья 20.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жилищный надзор, муниципальный жилищный контроль и общественный жилищный контроль</w:t>
            </w:r>
          </w:p>
          <w:p w14:paraId="67F23270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Пункт 13 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Организационное обеспечение разработки индикаторов риска нарушений обязательных требований, необходимых для проведения надзорных мероприятий.</w:t>
            </w:r>
          </w:p>
          <w:p w14:paraId="5185EA7F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Статья 157_1.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Ограничение повышения размера вносимой гражданами платы за коммунальные услуги</w:t>
            </w:r>
          </w:p>
          <w:p w14:paraId="1981F4FD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alibri" w:hAnsi="Times New Roman"/>
                <w:color w:val="00000A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alibri" w:hAnsi="Times New Roman"/>
                <w:sz w:val="20"/>
                <w:szCs w:val="20"/>
                <w:lang w:val="ru-RU" w:bidi="ru-RU"/>
              </w:rPr>
              <w:t>-</w:t>
            </w:r>
            <w:r w:rsidRPr="00315559">
              <w:rPr>
                <w:rFonts w:ascii="Times New Roman" w:eastAsia="Calibri" w:hAnsi="Times New Roman"/>
                <w:color w:val="00000A"/>
                <w:sz w:val="20"/>
                <w:szCs w:val="20"/>
                <w:lang w:val="ru-RU" w:bidi="ru-RU"/>
              </w:rPr>
              <w:t xml:space="preserve"> Контроль соблюдения органами исполнительной власти субъектов РФ и органами местного самоуправления требований к ограничению изменения размера вносимой гражданами платы за коммунальные услуги, содержание жилого помещения  </w:t>
            </w:r>
          </w:p>
          <w:p w14:paraId="29A04223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Статья 198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. Порядок размещения лицензиатом сведений о </w:t>
            </w:r>
            <w:r>
              <w:rPr>
                <w:rFonts w:ascii="Times New Roman" w:hAnsi="Times New Roman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, деятельность по управлению которыми осуществляет лицензиат</w:t>
            </w:r>
            <w:proofErr w:type="gramStart"/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. основания</w:t>
            </w:r>
            <w:proofErr w:type="gramEnd"/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и порядок внесения сведений о </w:t>
            </w:r>
            <w:r>
              <w:rPr>
                <w:rFonts w:ascii="Times New Roman" w:hAnsi="Times New Roman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в реестр лицензий субъекта российской федерации, исключения сведений о </w:t>
            </w:r>
            <w:r>
              <w:rPr>
                <w:rFonts w:ascii="Times New Roman" w:hAnsi="Times New Roman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из указанного реестра</w:t>
            </w:r>
          </w:p>
          <w:p w14:paraId="04160359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- </w:t>
            </w:r>
            <w:r w:rsidRPr="00315559">
              <w:rPr>
                <w:rFonts w:ascii="Times New Roman" w:eastAsia="Calibri" w:hAnsi="Times New Roman"/>
                <w:sz w:val="20"/>
                <w:szCs w:val="20"/>
                <w:lang w:val="ru-RU" w:bidi="ru-RU"/>
              </w:rPr>
              <w:t>Контроль соблюдения органами исполнительной власти субъектов РФ и органами местного самоуправления требований к порядку размещения информации в ГИС ЖКХ</w:t>
            </w:r>
          </w:p>
        </w:tc>
      </w:tr>
      <w:tr w:rsidR="00454CB8" w:rsidRPr="00315559" w14:paraId="789BD129" w14:textId="77777777" w:rsidTr="00454CB8">
        <w:trPr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7FC91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Контроль за осуществлением государственного жилищного надзора органами государственного жилищного надзора</w:t>
            </w:r>
          </w:p>
          <w:p w14:paraId="7EA0EF35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CEB8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738A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559">
              <w:rPr>
                <w:rFonts w:ascii="Times New Roman" w:hAnsi="Times New Roman"/>
                <w:sz w:val="20"/>
                <w:szCs w:val="20"/>
              </w:rPr>
              <w:t>F/02.6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3100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Обобщение и анализ информации об объектах государственного жилищного надзора, размещаемой в системе государственной информационной системы жилищно-коммунального хозяйства (ГИС ЖКХ)</w:t>
            </w:r>
          </w:p>
          <w:p w14:paraId="2BC5ABDC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Формирование и утверждение плановых надзорных мероприятий в отношении объектов лицензионного контроля</w:t>
            </w:r>
          </w:p>
          <w:p w14:paraId="595EEF1C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Контроль графиков проведения плановых надзорных мероприятий в отношении объектов лицензионного контроля</w:t>
            </w:r>
          </w:p>
          <w:p w14:paraId="2A07FD5C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Контроль результатов надзорной деятельности в жилищной сфере </w:t>
            </w:r>
          </w:p>
          <w:p w14:paraId="0F8F7363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Утверждение порядка и срока приведения самовольно переустроенных и (или) перепланированных помещений в МКД в прежнее состояние</w:t>
            </w:r>
          </w:p>
          <w:p w14:paraId="0D4A62F4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Принятие решения о предоставлении (отказе в предоставлении) лицензии на основании решения лицензионной комиссии</w:t>
            </w:r>
          </w:p>
          <w:p w14:paraId="79C2D0C7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Привлечение виновных лиц к установленной законом ответственности</w:t>
            </w:r>
          </w:p>
          <w:p w14:paraId="41D04D97" w14:textId="77777777" w:rsidR="00454CB8" w:rsidRPr="00315559" w:rsidRDefault="00454CB8" w:rsidP="00454CB8">
            <w:pPr>
              <w:ind w:right="42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Направление информации в государственный орган в со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ответствии со своей компетенцией при выявлении в ходе надзорного мероприятия признаков административного правонарушения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77E3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Работать в ГИС ЖКХ</w:t>
            </w:r>
          </w:p>
          <w:p w14:paraId="242D3E18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контроля технического состояния жилищного фонда</w:t>
            </w:r>
          </w:p>
          <w:p w14:paraId="76B3F7A8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Разрабатывать и проводить и контролировать плановые надзорные мероприятия в отношении объектов лицензионного контроля</w:t>
            </w:r>
          </w:p>
          <w:p w14:paraId="7130D92C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Оценивать на соответствие действующему законодательству решений </w:t>
            </w:r>
            <w:proofErr w:type="gramStart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по  переустройству</w:t>
            </w:r>
            <w:proofErr w:type="gramEnd"/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и (или) перепланировке помещений в МКД </w:t>
            </w:r>
          </w:p>
          <w:p w14:paraId="7A08519C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проверки выполнения санитарно-эпидемиологических требований к эксплуатации объектов</w:t>
            </w:r>
          </w:p>
          <w:p w14:paraId="2C2FCBC7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Контролировать исполнения персоналом принятых решений</w:t>
            </w:r>
          </w:p>
          <w:p w14:paraId="40A95FBE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Принимать решения о предоставлении лицензии</w:t>
            </w:r>
          </w:p>
          <w:p w14:paraId="3CCADCAE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Поддерживать высокий уровень исполнительской дисциплины</w:t>
            </w:r>
          </w:p>
          <w:p w14:paraId="4D80E530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профильные информационные и цифровые технологии при осуществлении контрольных мероприятий</w:t>
            </w:r>
          </w:p>
          <w:p w14:paraId="64E54471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Работать с большим объемом информации</w:t>
            </w:r>
          </w:p>
          <w:p w14:paraId="4A7F935E" w14:textId="77777777" w:rsidR="00454CB8" w:rsidRPr="00315559" w:rsidRDefault="00454CB8" w:rsidP="00454CB8">
            <w:pPr>
              <w:ind w:left="-46" w:right="-71" w:firstLine="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Составлять предписания, уведомления и протоколы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61B4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Жилищное законодательство РФ</w:t>
            </w:r>
          </w:p>
          <w:p w14:paraId="4FC20716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о государственном контроле (надзоре) и муниципальном контроле в РФ</w:t>
            </w:r>
          </w:p>
          <w:p w14:paraId="6196C8E2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70A56389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13E86C05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Правила содержания общего имущества в МКД и правил изменения размера платы за содержание жилого помещения </w:t>
            </w:r>
          </w:p>
          <w:p w14:paraId="5684A8FF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Система оценки и управления рисками причинения вреда (ущерба)</w:t>
            </w:r>
          </w:p>
          <w:p w14:paraId="3A542CC8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Государственную информационную систему жилищно-коммунального хозяйства (ГИС ЖКХ)</w:t>
            </w:r>
          </w:p>
          <w:p w14:paraId="4A46CEF2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Критерии отнесения объектов лицензионного контроля к категориям риска причинения вреда (ущерба) охраняемым законом ценностям </w:t>
            </w:r>
          </w:p>
          <w:p w14:paraId="197DEF09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Правила осуществления государственного контроля за соблюдением специализированными некоммерческими организациями, осуществляющими деятельность, направленную на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обеспечение проведения капитального ремонта общего имущества в МКД</w:t>
            </w:r>
          </w:p>
          <w:p w14:paraId="0F47ECF0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к проведению переустройства и (или) перепланировки помещений в МКД</w:t>
            </w:r>
          </w:p>
          <w:p w14:paraId="55595D4C" w14:textId="77777777" w:rsidR="00454CB8" w:rsidRPr="00315559" w:rsidRDefault="00454CB8" w:rsidP="00454CB8">
            <w:pPr>
              <w:widowControl w:val="0"/>
              <w:ind w:left="-20" w:firstLine="14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Основы управленческого учета</w:t>
            </w:r>
          </w:p>
          <w:p w14:paraId="605D0998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Требования охраны труда в объеме, необходимом для выполнения должностных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F604" w14:textId="77777777" w:rsidR="00454CB8" w:rsidRPr="006403C4" w:rsidRDefault="00454CB8" w:rsidP="00454CB8">
            <w:pPr>
              <w:ind w:right="13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03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ЕКС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6403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«Директор (генеральный директор, управляющий) предприятия».</w:t>
            </w:r>
          </w:p>
          <w:p w14:paraId="52FBE393" w14:textId="77777777" w:rsidR="00454CB8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</w:p>
          <w:p w14:paraId="24565C70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Федеральный закон от 31.07.2020 № 248-ФЗ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«О государственном контроле (надзоре) и муниципальном контроле в РФ» </w:t>
            </w:r>
          </w:p>
          <w:p w14:paraId="20250CF5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Ст. 6.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Полномочия органов местного самоуправления в области муниципального контроля,</w:t>
            </w:r>
          </w:p>
          <w:p w14:paraId="486EC56E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Ст. 28.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Квалификационные требования для замещения должности инспектора.</w:t>
            </w:r>
          </w:p>
          <w:p w14:paraId="5C98F02A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24267FA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Приказ Минстроя России от 30.12.2020 № 912/</w:t>
            </w:r>
            <w:proofErr w:type="spellStart"/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пр</w:t>
            </w:r>
            <w:proofErr w:type="spellEnd"/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 xml:space="preserve">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жилищного надзора, лицензионного контроля за деятельностью юридических лиц и индивидуальных предпринимателей, осуществляющих предпринимательскую деятельность по управлению 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МКД</w:t>
            </w:r>
            <w:r w:rsidRPr="00315559">
              <w:rPr>
                <w:rFonts w:ascii="Times New Roman" w:eastAsia="Courier New" w:hAnsi="Times New Roman"/>
                <w:color w:val="000000"/>
                <w:sz w:val="20"/>
                <w:szCs w:val="20"/>
                <w:lang w:val="ru-RU" w:bidi="ru-RU"/>
              </w:rPr>
              <w:t>»</w:t>
            </w:r>
          </w:p>
        </w:tc>
      </w:tr>
      <w:tr w:rsidR="00454CB8" w:rsidRPr="00315559" w14:paraId="1570DCA3" w14:textId="77777777" w:rsidTr="00454CB8">
        <w:trPr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40F1A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Организационно-техническое и ресурсное обеспечение регионального государственного жилищного контроля</w:t>
            </w:r>
          </w:p>
          <w:p w14:paraId="72B42000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8BC0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0005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sz w:val="20"/>
                <w:szCs w:val="20"/>
              </w:rPr>
              <w:t>G/01.6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8D4C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Формирование и построение структуры подразделений</w:t>
            </w:r>
          </w:p>
          <w:p w14:paraId="168C600C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Формирование кадрового состава с учетом выбранной системы организации труда и стиля управления</w:t>
            </w:r>
          </w:p>
          <w:p w14:paraId="224D721F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Организационное обеспечение разработки индикаторов риска нарушений обязательных требований, необходимых для проведения контрольных мероприятий </w:t>
            </w:r>
          </w:p>
          <w:p w14:paraId="101FC6DD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Формирование и утверждение плановых контрольных мероприятий в отношении объектов лицензионного контроля</w:t>
            </w:r>
          </w:p>
          <w:p w14:paraId="2E1CB738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Направление информации в компетентные государственные органы при выявлении в ходе контрольного (надзорного) мероприятия признаков административного правонарушения</w:t>
            </w:r>
          </w:p>
          <w:p w14:paraId="1EADBC42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Подготовка для лицензионной комиссии мотивированного предложения о предоставлении лицензии на осу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 xml:space="preserve">ществление предпринимательской деятельности по управлению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или об отказе в ее предоставлении</w:t>
            </w:r>
          </w:p>
          <w:p w14:paraId="0A1BEC73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Утверждение обращения в суд о признании недействительным решений органов управления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</w:p>
          <w:p w14:paraId="6C4A9B4A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Утверждение обращения в суд о признании недействительным договоров управления и (или) договора оказания услуг по содержанию и ремонту общего имущества в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</w:t>
            </w:r>
          </w:p>
          <w:p w14:paraId="053469D6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Утверждение обращения в суд о ликвидации товарищества собственников жилья, жилищного, жилищно-строительного кооператива </w:t>
            </w:r>
          </w:p>
          <w:p w14:paraId="46CCE546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Утверждение обращения в суд о понуждении к исполнению предписания</w:t>
            </w:r>
          </w:p>
          <w:p w14:paraId="3D84808D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Организационное обеспечение ежегодного обобщения правоприменительной практики</w:t>
            </w:r>
          </w:p>
          <w:p w14:paraId="1F447E10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Принятие решения об определении и подтверждении класса энергетической эффективности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в процессе их эксплуатации в соответствии с законодательством</w:t>
            </w:r>
          </w:p>
          <w:p w14:paraId="21A4E150" w14:textId="77777777" w:rsidR="00454CB8" w:rsidRPr="00315559" w:rsidRDefault="00454CB8" w:rsidP="00454CB8">
            <w:pPr>
              <w:ind w:right="42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Согласование (или отказ в согласовании) переустройства и (или) перепланировки помещений в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8810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 xml:space="preserve">Выстраивать организационную структуру контрольной деятельности в жилищной сфере </w:t>
            </w:r>
          </w:p>
          <w:p w14:paraId="24C4AB06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Формировать запрос на подбор персонала</w:t>
            </w:r>
          </w:p>
          <w:p w14:paraId="27E1DD86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Создавать коллектив с учетом выбранной системы организации труда и стиля управления</w:t>
            </w:r>
          </w:p>
          <w:p w14:paraId="1EFC1714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Разрабатывать индикаторы риска нарушений обязательных требований, необходимых для проведения контрольных мероприятий</w:t>
            </w:r>
          </w:p>
          <w:p w14:paraId="480E12FC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Разрабатывать плановые контрольные мероприятия в отношении объектов лицензионного контроля</w:t>
            </w:r>
          </w:p>
          <w:p w14:paraId="5EFB3AA4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Готовить мотивированное предложение о предоставлении лицензии на осуществление предпринимательской деятельности по управлению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или об отказе в ее предоставлении</w:t>
            </w:r>
          </w:p>
          <w:p w14:paraId="67059166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Готовить обращения в суды о признании недействительным договоров и решений в области управления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, а также о по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нуждении к исполнению предписаний</w:t>
            </w:r>
          </w:p>
          <w:p w14:paraId="5BA7DE81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Готовить обращения в суд о ликвидации товарищества собственников жилья, жилищного, жилищно-строительного кооператива </w:t>
            </w:r>
          </w:p>
          <w:p w14:paraId="520FDCA5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Обобщать правоприменительную практику</w:t>
            </w:r>
          </w:p>
          <w:p w14:paraId="4590815B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Определять класс энергетической эффективности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в процессе их эксплуатации</w:t>
            </w:r>
          </w:p>
          <w:p w14:paraId="53BF4A9D" w14:textId="77777777" w:rsidR="00454CB8" w:rsidRPr="00315559" w:rsidRDefault="00454CB8" w:rsidP="00454CB8">
            <w:pPr>
              <w:ind w:left="-46" w:right="-71" w:firstLine="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Принимать обоснованные решения о переустройстве и (или) перепланировке помещений в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389B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Жилищное законодательство РФ</w:t>
            </w:r>
          </w:p>
          <w:p w14:paraId="0CEE8EC5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Трудовое законодательство РФ</w:t>
            </w:r>
          </w:p>
          <w:p w14:paraId="36E7C3CE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о государственном контроле (надзоре) и муниципальном контроле в РФ</w:t>
            </w:r>
          </w:p>
          <w:p w14:paraId="744F7E10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28A42FEA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3DCEE07A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Нормативно-технические и руководящие документы по контролю технического состояния жилищного фонда</w:t>
            </w:r>
          </w:p>
          <w:p w14:paraId="44867233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Правила содержания общего имущества в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и правил изменения размера платы за содержание жилого помещения </w:t>
            </w:r>
          </w:p>
          <w:p w14:paraId="74D7EC1C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Правила предоставления, приостановки и ограничения предоставления коммунальных услуг собственникам и пользователям помещений в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и жилых домов </w:t>
            </w:r>
          </w:p>
          <w:p w14:paraId="1A89E95B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Система оценки и управления рисками причинения вреда (ущерба)</w:t>
            </w:r>
          </w:p>
          <w:p w14:paraId="37CA1336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Критерии отнесения объектов лицензионного контроля к категориям риска причинения вреда (ущерба) охраняемым законом ценностям </w:t>
            </w:r>
          </w:p>
          <w:p w14:paraId="5E4FDF93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Правила осуществления государственного контроля за соблюдением специализированными некоммерческими организациями, осуществляющими деятельность, направленную на обеспечение проведения капитального ремонта общего имущества в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</w:p>
          <w:p w14:paraId="3940E5E4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Требования к проведению переустройства и (или) перепланировки помещений в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2D5B" w14:textId="77777777" w:rsidR="00454CB8" w:rsidRPr="006403C4" w:rsidRDefault="00454CB8" w:rsidP="00454CB8">
            <w:pPr>
              <w:ind w:right="13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03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ЕКС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6403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«Директор (генеральный директор, управляющий) предприятия».</w:t>
            </w:r>
          </w:p>
          <w:p w14:paraId="2C98A126" w14:textId="77777777" w:rsidR="00454CB8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</w:p>
          <w:p w14:paraId="766B0545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Федеральный закон от 31.07.2020 № 248-ФЗ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«О государственном контроле (надзоре) и муниципальном контроле в РФ</w:t>
            </w:r>
            <w:proofErr w:type="gramStart"/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» .</w:t>
            </w:r>
            <w:proofErr w:type="gramEnd"/>
          </w:p>
          <w:p w14:paraId="02B61970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eastAsia="Calibri" w:hAnsi="Times New Roman"/>
                <w:b/>
                <w:sz w:val="20"/>
                <w:szCs w:val="20"/>
                <w:lang w:val="ru-RU" w:bidi="ru-RU"/>
              </w:rPr>
              <w:t>Ст. 5.</w:t>
            </w:r>
            <w:r w:rsidRPr="00315559">
              <w:rPr>
                <w:rFonts w:ascii="Times New Roman" w:eastAsia="Calibri" w:hAnsi="Times New Roman"/>
                <w:sz w:val="20"/>
                <w:szCs w:val="20"/>
                <w:lang w:val="ru-RU" w:bidi="ru-RU"/>
              </w:rPr>
              <w:t xml:space="preserve"> Полномочия органов государственной власти субъектов РФ в области государственного контроля (надзора).</w:t>
            </w:r>
          </w:p>
          <w:p w14:paraId="1EFA8A6C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</w:p>
          <w:p w14:paraId="0C9D1593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Жилищный кодекс РФ</w:t>
            </w:r>
          </w:p>
          <w:p w14:paraId="015165B3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Статья 20.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жилищный надзор, муниципальный жилищный контроль и общественный жилищный контроль</w:t>
            </w:r>
          </w:p>
          <w:p w14:paraId="2AB72778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Пункт 13 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Организационное обеспечение разработки индикаторов риска нарушений обязательных требований, необходимых для проведения надзорных мероприятий</w:t>
            </w:r>
          </w:p>
          <w:p w14:paraId="4F71FD36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Пункт 15 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Организационно-техническое и ресурсное обеспечение государственного надзора за региональными операторами по соблюдению требований о повышении энергетической эффективности, использования и сохранности 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lastRenderedPageBreak/>
              <w:t>жилищного фонда,</w:t>
            </w:r>
          </w:p>
          <w:p w14:paraId="630BE50F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- Принятие решения об определении и подтверждении класса энергетической эффективности МКД в процессе их эксплуатации в соответствии с законодательством</w:t>
            </w:r>
          </w:p>
          <w:p w14:paraId="5A5F49EA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4A36B34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Статья 123_3.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Региональный государственный контроль (надзор) за деятельностью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ЖСК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связанной с привлечением средств членов кооператива для строительства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МКД</w:t>
            </w:r>
          </w:p>
          <w:p w14:paraId="5C547185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Организационно-техническое и ресурсное обеспечение регионального государственного надзора за деятельностью </w:t>
            </w:r>
            <w:r>
              <w:rPr>
                <w:rFonts w:ascii="Times New Roman" w:hAnsi="Times New Roman"/>
                <w:sz w:val="20"/>
                <w:szCs w:val="20"/>
                <w:lang w:val="ru-RU" w:bidi="ru-RU"/>
              </w:rPr>
              <w:t>ЖСК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, связанной с привлечением средств членов кооператива (ЖСК) для строительства МКД.</w:t>
            </w:r>
          </w:p>
          <w:p w14:paraId="2E93EE08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Статья 194</w:t>
            </w:r>
            <w:r w:rsidRPr="003155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Порядок принятия решения о предоставлении</w:t>
            </w:r>
            <w:r w:rsidRPr="003155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лицензии или об отказе в предоставлении лицензии</w:t>
            </w:r>
          </w:p>
          <w:p w14:paraId="7C1F8643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Пункт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Подготовка для лицензионной комиссии мотивированного предложения о предоставлении лицензии на осуществление предпринимательской деятельности по управлению МКД или об отказе в ее предоставлении</w:t>
            </w:r>
          </w:p>
          <w:p w14:paraId="606EC4FB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487A8C7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Постановление Правительства РФ от 28.10.2014 № 1110 «О лицензировании предпринимательской деятельности по управлению МКД».</w:t>
            </w:r>
          </w:p>
          <w:p w14:paraId="33629ABB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68D6D9DD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Постановление Правительства РФ от 30.09.2021 № 1670 «Об утверждении общих требований к организации и осуществлению регионального государственного жилищного контроля (надзора)»</w:t>
            </w:r>
          </w:p>
        </w:tc>
      </w:tr>
      <w:tr w:rsidR="00454CB8" w:rsidRPr="00315559" w14:paraId="6631AB81" w14:textId="77777777" w:rsidTr="00454CB8">
        <w:trPr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D1B87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Контроль за осуществлением муниципального жилищного контроля органами муниципального жилищного контроля</w:t>
            </w:r>
          </w:p>
          <w:p w14:paraId="48A5DA5E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1733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CB35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sz w:val="20"/>
                <w:szCs w:val="20"/>
              </w:rPr>
              <w:t>G/02.6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7544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Обобщение и анализ информации об объектах муниципального жилищного надзора, размещаемой в системе государственной информационной системы жилищно-коммунального хозяйства</w:t>
            </w:r>
          </w:p>
          <w:p w14:paraId="01E87059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Контроль графиков проведения плановых контрольных мероприятий в отношении объектов лицензионного контроля </w:t>
            </w:r>
          </w:p>
          <w:p w14:paraId="4D2AB41D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Контроль результатов проведения плановых контрольных мероприятий</w:t>
            </w:r>
          </w:p>
          <w:p w14:paraId="7A4C95B3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Утверждение порядка и срока приведения самовольно переустроенных и (или) перепланированных помещений в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в прежнее состояние</w:t>
            </w:r>
          </w:p>
          <w:p w14:paraId="6717EAB6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Принятие решения о предоставлении (отказе в предоставлении) лицензии на основании решения лицензионной комиссии</w:t>
            </w:r>
          </w:p>
          <w:p w14:paraId="1B943D88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Организационно-техническое и ресурсное обеспечение государственного контроля за региональными операторами по соблюдению требований о повышении энергетической эффективности, использования и сохранности жилищного фонда </w:t>
            </w:r>
          </w:p>
          <w:p w14:paraId="21095616" w14:textId="77777777" w:rsidR="00454CB8" w:rsidRPr="00315559" w:rsidRDefault="00454CB8" w:rsidP="00454CB8">
            <w:pPr>
              <w:ind w:right="42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Привлечение виновных лиц к установленной законом ответственности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4EFF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контроля технического состояния жилищного фонда</w:t>
            </w:r>
          </w:p>
          <w:p w14:paraId="513B9801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методики проверки выполнения санитарно-эпидемиологических требований к эксплуатации объектов</w:t>
            </w:r>
          </w:p>
          <w:p w14:paraId="76433281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Проводить плановые контрольные мероприятия в отношении объектов лицензионного контроля</w:t>
            </w:r>
          </w:p>
          <w:p w14:paraId="0AF57E65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Контролировать исполнения персоналом принятых решений</w:t>
            </w:r>
          </w:p>
          <w:p w14:paraId="06FEA22A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Поддерживать высокий уровень исполнительской дисциплины</w:t>
            </w:r>
          </w:p>
          <w:p w14:paraId="719FE4F2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Принимать обоснованные решения о переустройстве и (или) перепланировке помещений в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</w:p>
          <w:p w14:paraId="1E1F00E4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профильные информационные и цифровые технологии при осуществлении контрольных мероприятий</w:t>
            </w:r>
          </w:p>
          <w:p w14:paraId="2671F0BD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Принимать обоснованные решения по вопросам предоставления лицензий</w:t>
            </w:r>
          </w:p>
          <w:p w14:paraId="7C2D4831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Организовывать контроль соблюдения требований о повышении энергетической эффективности, использования и сохранности жилищного фонда </w:t>
            </w:r>
          </w:p>
          <w:p w14:paraId="70376F37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Работать с большим объемом информации</w:t>
            </w:r>
          </w:p>
          <w:p w14:paraId="19B29515" w14:textId="77777777" w:rsidR="00454CB8" w:rsidRPr="00315559" w:rsidRDefault="00454CB8" w:rsidP="00454CB8">
            <w:pPr>
              <w:ind w:left="-46" w:right="-71" w:firstLine="8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Составлять предписания, уведомления и протоколы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0318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Критерии и способы оценки эффективности деятельности</w:t>
            </w:r>
          </w:p>
          <w:p w14:paraId="7B999FF5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Жилищное законодательство РФ</w:t>
            </w:r>
          </w:p>
          <w:p w14:paraId="4F9A7E1A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Трудовое законодательство РФ</w:t>
            </w:r>
          </w:p>
          <w:p w14:paraId="74E48E46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о государственном контроле (надзоре) и муниципальном контроле в РФ</w:t>
            </w:r>
          </w:p>
          <w:p w14:paraId="7F3303AB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6320BB38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79BB362C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</w:p>
          <w:p w14:paraId="1E1A263B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Нормативно-технические и руководящие документы по контролю технического состояния жилищного фонда</w:t>
            </w:r>
          </w:p>
          <w:p w14:paraId="6C395CCE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Правила содержания общего имущества в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и правил изменения размера платы за содержание жилого помещения </w:t>
            </w:r>
          </w:p>
          <w:p w14:paraId="6FAA2D97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Правила предоставления, приостановки и ограничения предоставления коммунальных услуг собственникам и пользователям помещений в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и жилых домов </w:t>
            </w:r>
          </w:p>
          <w:p w14:paraId="6EA3E347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Система оценки и управления рисками причинения вреда (ущерба)</w:t>
            </w:r>
          </w:p>
          <w:p w14:paraId="20530A83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Критерии отнесения объектов лицензионного контроля к категориям риска причинения вреда (ущерба) охраняемым законом ценностям </w:t>
            </w:r>
          </w:p>
          <w:p w14:paraId="2CC716D6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Санитарные нормы и правила в объеме, необходимом для выполнения должностных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E203" w14:textId="77777777" w:rsidR="00454CB8" w:rsidRPr="006403C4" w:rsidRDefault="00454CB8" w:rsidP="00454CB8">
            <w:pPr>
              <w:ind w:right="13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03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ЕКС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6403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«Директор (генеральный директор, управляющий) предприятия».</w:t>
            </w:r>
          </w:p>
          <w:p w14:paraId="31C277DD" w14:textId="77777777" w:rsidR="00454CB8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</w:p>
          <w:p w14:paraId="0C7D2CFC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Федеральный закон от 31.07.2020 № 248-ФЗ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«О государственном контроле (надзоре) и муниципальном контроле в РФ</w:t>
            </w:r>
            <w:proofErr w:type="gramStart"/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» .</w:t>
            </w:r>
            <w:proofErr w:type="gramEnd"/>
          </w:p>
          <w:p w14:paraId="39336EE7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Ст. 6.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Полномочия органов местного самоуправления в области муниципального контроля,</w:t>
            </w:r>
          </w:p>
          <w:p w14:paraId="053265F8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Ст. 28.</w:t>
            </w: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Квалификационные требования для замещения должности инспектора.</w:t>
            </w:r>
          </w:p>
          <w:p w14:paraId="797E8A98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697EF92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Постановление Правительства РФ от 30.09.2021 № 1670</w:t>
            </w:r>
            <w:r w:rsidRPr="0031555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«Об утверждении общих требований к организации и осуществлению регионального государственного жилищного контроля (надзора)»</w:t>
            </w:r>
          </w:p>
          <w:p w14:paraId="0DCE5B61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40945993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Постановление Правительства РФ от 28.10.2014 № 1110 «О лицензировании предпринимательской деятельности по управлению МКД»:</w:t>
            </w:r>
          </w:p>
          <w:p w14:paraId="163D453B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- Контроль графиков проведения плановых контрольных мероприятий в отношении объектов лицензионного контроля</w:t>
            </w:r>
          </w:p>
          <w:p w14:paraId="4795A054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- Принятие решения о предоставлении (отказе в предоставлении) лицензии на основании решения лицензионной комиссии</w:t>
            </w:r>
          </w:p>
          <w:p w14:paraId="5234A3AF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878635D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Федеральный закон от 31.07.2020 № 248-ФЗ «О государственном контроле (надзоре) и муниципальном контроле в РФ»</w:t>
            </w:r>
          </w:p>
          <w:p w14:paraId="4D88CB1D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Статья 15. Предмет государственного контроля (надзора), муниципального контроля</w:t>
            </w:r>
          </w:p>
          <w:p w14:paraId="13E4F9B2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lastRenderedPageBreak/>
              <w:t xml:space="preserve">- Контроль графиков проведения плановых контрольных мероприятий в отношении объектов лицензионного контроля </w:t>
            </w:r>
          </w:p>
          <w:p w14:paraId="524BD331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 w:bidi="ru-RU"/>
              </w:rPr>
              <w:t>- Контроль результатов проведения плановых контрольных мероприятий</w:t>
            </w:r>
          </w:p>
          <w:p w14:paraId="41F1DB1D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 w:bidi="ru-RU"/>
              </w:rPr>
            </w:pPr>
          </w:p>
          <w:p w14:paraId="766FB8FB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 w:bidi="ru-RU"/>
              </w:rPr>
              <w:t>Жилищный кодекс РФ</w:t>
            </w:r>
          </w:p>
          <w:p w14:paraId="37186008" w14:textId="77777777" w:rsidR="00454CB8" w:rsidRPr="00315559" w:rsidRDefault="00454CB8" w:rsidP="00454C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Статья 2. Последствия самовольного переустройства и (или) самовольной перепланировки помещения в МКД:</w:t>
            </w:r>
          </w:p>
          <w:p w14:paraId="3D28EDA5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- Утверждение порядка и срока приведения самовольно переустроенных и (или) перепланированных помещений в МКД в прежнее состояние.</w:t>
            </w:r>
          </w:p>
        </w:tc>
      </w:tr>
      <w:tr w:rsidR="00454CB8" w:rsidRPr="00315559" w14:paraId="329FB898" w14:textId="77777777" w:rsidTr="00454CB8">
        <w:trPr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6887" w14:textId="77777777" w:rsidR="00454CB8" w:rsidRPr="00315559" w:rsidRDefault="00454CB8" w:rsidP="00454CB8">
            <w:pPr>
              <w:ind w:right="-85"/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</w:pPr>
            <w:r w:rsidRPr="00315559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lastRenderedPageBreak/>
              <w:t>Руководство деятельностью по осуществлению регионального государственного жилищного контроля (надзора)</w:t>
            </w:r>
          </w:p>
          <w:p w14:paraId="3DEFD5C4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880F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88B4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559">
              <w:rPr>
                <w:rFonts w:ascii="Times New Roman" w:hAnsi="Times New Roman"/>
                <w:sz w:val="20"/>
                <w:szCs w:val="20"/>
              </w:rPr>
              <w:t>H/01.7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58C0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Координация деятельности органов государственного жилищного надзора при осуществлении ими государственного жилищного надзора за осуществлением предпринимательской деятельности по управлению 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МКД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 (далее – МКД)</w:t>
            </w:r>
          </w:p>
          <w:p w14:paraId="7A96A526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Координация деятельности органов муниципального жилищного контроля при осуществлении ими муниципального жилищного контроля </w:t>
            </w:r>
          </w:p>
          <w:p w14:paraId="004A9620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Согласование назначения на должность или освобождения от должности руководителя органа государственного жилищного надзора</w:t>
            </w:r>
          </w:p>
          <w:p w14:paraId="486DEBB8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Организационное обеспечение методической поддержки уполномоченных федеральных органов исполнительной власти по разработке типовых индикаторов риска 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 xml:space="preserve">нарушения обязательных требований </w:t>
            </w:r>
          </w:p>
          <w:p w14:paraId="3BF8BE1F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Организационное обеспечение централизованного планирования и управления процессами организации в сфере государственного жилищного надзора и муниципального жилищного контроля, деятельности лицензионных комиссий </w:t>
            </w:r>
          </w:p>
          <w:p w14:paraId="50A2900A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Определение и формирование организационной структуры для осуществления государственного жилищного надзора, регионального государственного лицензионного контроля за осуществлением предпринимательской деятельности по управлению МКД, муниципального жилищного контроля </w:t>
            </w:r>
          </w:p>
          <w:p w14:paraId="077CB53D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Организационное и ресурсное обеспечение проведения независимой оценки квалификаций и аттестации сотрудников центрального аппарата и низовых структур</w:t>
            </w:r>
          </w:p>
          <w:p w14:paraId="5641A453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Организационное и ресурсное обеспечение проведения мероприятий с целью развития и обучения персонала и повышения его профессионального уровня</w:t>
            </w:r>
          </w:p>
          <w:p w14:paraId="2F49E2B7" w14:textId="77777777" w:rsidR="00454CB8" w:rsidRPr="00315559" w:rsidRDefault="00454CB8" w:rsidP="00454CB8">
            <w:pPr>
              <w:ind w:right="42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Оценка соответствия соискателя лицензии лицензионным требованиям в форме документарной оценки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2CC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Обеспечивать взаимодействие органов государственного жилищного надзора и межведомственное взаимодействие при осуществлении государственного контроля (надзора), муниципального контроля</w:t>
            </w:r>
          </w:p>
          <w:p w14:paraId="398E6E6A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Принимать ответственные кадровые решения</w:t>
            </w:r>
          </w:p>
          <w:p w14:paraId="282EBE56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Разрабатывать типовые индикаторы риска нарушения обязательных требований </w:t>
            </w:r>
          </w:p>
          <w:p w14:paraId="2448BD50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Обеспечивать централизованное планирование и управление в сфере государственного жилищного надзора и муниципального жилищного контроля, деятельности лицензионных комиссий </w:t>
            </w:r>
          </w:p>
          <w:p w14:paraId="15937843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Оценивать и снижать риски противоправных действий на всех этапах деятельности по осуществлению государственного жилищного надзора и му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 xml:space="preserve">ниципального жилищного контроля, деятельности лицензионных комиссий </w:t>
            </w:r>
          </w:p>
          <w:p w14:paraId="55795FC8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Применять профильные информационные и цифровые технологии </w:t>
            </w:r>
          </w:p>
          <w:p w14:paraId="2C5C5366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Работать с большим объемом информации</w:t>
            </w:r>
          </w:p>
          <w:p w14:paraId="6CF83E6D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Оценивать эффективность организационных структур и моделей управления</w:t>
            </w:r>
          </w:p>
          <w:p w14:paraId="0A7FDBA7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Организовывать обучение персонала и повышение его профессионального уровня</w:t>
            </w:r>
          </w:p>
          <w:p w14:paraId="661A597A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b/>
                <w:sz w:val="28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Оценивать соискателя лицензии на соответствие лицензионным требованиям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785EC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Жилищное законодательство РФ</w:t>
            </w:r>
          </w:p>
          <w:p w14:paraId="1C097817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Трудовое законодательство РФ</w:t>
            </w:r>
          </w:p>
          <w:p w14:paraId="3250DD87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Законодательство о государственном контроле (надзоре) и муниципальном контроле в РФ </w:t>
            </w:r>
          </w:p>
          <w:p w14:paraId="634F4F58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74A3D1DC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4BB6DE88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Нормативно-технические и руководящие документы по контролю технического состояния жилищного фонда</w:t>
            </w:r>
          </w:p>
          <w:p w14:paraId="4183D9C1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Положение о лицензировании предпринимательской деятельности по управлению МКД и об осуществлении регионального государственного лицензионного контроля за осуществле</w:t>
            </w: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lastRenderedPageBreak/>
              <w:t>нием предпринимательской деятельности по управлению МКД</w:t>
            </w:r>
          </w:p>
          <w:p w14:paraId="7A458C7D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Система оценки и управления рисками причинения вреда (ущерба)</w:t>
            </w:r>
          </w:p>
          <w:p w14:paraId="592B8D45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Критерии отнесения объектов лицензионного контроля к категориям риска причинения вреда (ущерба) охраняемым законом ценностям </w:t>
            </w:r>
          </w:p>
          <w:p w14:paraId="76D785A0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Принципы и методы централизации планирования и управления</w:t>
            </w:r>
          </w:p>
          <w:p w14:paraId="452E4B1A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Критерии оценки эффективности организационных структур и моделей управления</w:t>
            </w:r>
          </w:p>
          <w:p w14:paraId="1C040794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  <w:proofErr w:type="spellStart"/>
            <w:r w:rsidRPr="00315559">
              <w:rPr>
                <w:rFonts w:ascii="Times New Roman" w:hAnsi="Times New Roman"/>
                <w:color w:val="00000A"/>
                <w:sz w:val="20"/>
                <w:szCs w:val="20"/>
              </w:rPr>
              <w:t>Основы</w:t>
            </w:r>
            <w:proofErr w:type="spellEnd"/>
            <w:r w:rsidRPr="00315559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315559">
              <w:rPr>
                <w:rFonts w:ascii="Times New Roman" w:hAnsi="Times New Roman"/>
                <w:color w:val="00000A"/>
                <w:sz w:val="20"/>
                <w:szCs w:val="20"/>
              </w:rPr>
              <w:t>управленческого</w:t>
            </w:r>
            <w:proofErr w:type="spellEnd"/>
            <w:r w:rsidRPr="00315559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315559">
              <w:rPr>
                <w:rFonts w:ascii="Times New Roman" w:hAnsi="Times New Roman"/>
                <w:color w:val="00000A"/>
                <w:sz w:val="20"/>
                <w:szCs w:val="20"/>
              </w:rPr>
              <w:t>учета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7827" w14:textId="77777777" w:rsidR="00454CB8" w:rsidRPr="006403C4" w:rsidRDefault="00454CB8" w:rsidP="00454CB8">
            <w:pPr>
              <w:ind w:right="13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1. </w:t>
            </w:r>
            <w:r w:rsidRPr="006403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ЕКС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6403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«Директор (генеральный директор, управляющий) предприятия».</w:t>
            </w:r>
          </w:p>
          <w:p w14:paraId="574563A2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C0C142C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 Постановление Правительства РФ от 30.09.2021 № 1670 «Об утверждении общих требований к организации и осуществлению регионального государственного жилищного контроля (надзора)»</w:t>
            </w:r>
          </w:p>
          <w:p w14:paraId="166E990E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BF262FD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Пункт 3. Должностными лицами, уполномоченными на осуществление государственного жилищного надзора, являются:</w:t>
            </w:r>
          </w:p>
          <w:p w14:paraId="0CCC4088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proofErr w:type="gramEnd"/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) руководитель органа государственного жилищного надзора, являющийся по должности главным государственным жилищным инспектором субъекта РФ,</w:t>
            </w:r>
          </w:p>
          <w:p w14:paraId="12D452DD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End"/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) руководители территориальных органов органа государственно-</w:t>
            </w:r>
            <w:proofErr w:type="spellStart"/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го</w:t>
            </w:r>
            <w:proofErr w:type="spellEnd"/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жилищного надзора и их заместители, должностными регламентами которых </w:t>
            </w: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предусмотрены полномочия по осуществлению государственного жилищного надзора.</w:t>
            </w:r>
          </w:p>
          <w:p w14:paraId="767B9743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E66E145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Постановление Правительства РФ от 12.09.2014 № 927</w:t>
            </w:r>
          </w:p>
          <w:p w14:paraId="4BDCFEB0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Правила согласования назначения на должность и освобождения от должности руководителя органа исполнительной власти субъекта РФ, осуществляющего региональный государственный жилищный надзор (утв. </w:t>
            </w:r>
          </w:p>
          <w:p w14:paraId="7823920E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7A7276A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Пункт 4 (К полномочиям главного государственного жилищного инспектора относятся) и пункт 5 (В целях реализации установленных настоящим Положением полномочий главный государственный жилищный инспектор в пределах своей компетенции)</w:t>
            </w:r>
          </w:p>
        </w:tc>
      </w:tr>
      <w:tr w:rsidR="00454CB8" w:rsidRPr="00315559" w14:paraId="36A1D03E" w14:textId="77777777" w:rsidTr="00454CB8">
        <w:trPr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63B4" w14:textId="77777777" w:rsidR="00454CB8" w:rsidRPr="00315559" w:rsidRDefault="00454CB8" w:rsidP="00454CB8">
            <w:pPr>
              <w:ind w:right="-85"/>
              <w:rPr>
                <w:rFonts w:ascii="Times New Roman" w:eastAsia="Calibri" w:hAnsi="Times New Roman"/>
                <w:color w:val="000000"/>
                <w:sz w:val="16"/>
                <w:szCs w:val="16"/>
                <w:lang w:val="ru-RU"/>
              </w:rPr>
            </w:pPr>
            <w:r w:rsidRPr="00315559">
              <w:rPr>
                <w:rFonts w:ascii="Times New Roman" w:eastAsia="Calibri" w:hAnsi="Times New Roman"/>
                <w:color w:val="000000"/>
                <w:sz w:val="16"/>
                <w:szCs w:val="16"/>
                <w:lang w:val="ru-RU"/>
              </w:rPr>
              <w:lastRenderedPageBreak/>
              <w:t>Контроль за организацией и осуществлением органами государственного жилищного надзора и органами муниципального жилищного контроля государственного жилищного надзора и муниципального жилищного контроля</w:t>
            </w:r>
          </w:p>
          <w:p w14:paraId="2FF2CAFB" w14:textId="77777777" w:rsidR="00454CB8" w:rsidRPr="00315559" w:rsidRDefault="00454CB8" w:rsidP="00454CB8">
            <w:pPr>
              <w:ind w:right="-85"/>
              <w:rPr>
                <w:rFonts w:ascii="Times New Roman" w:eastAsia="Calibri" w:hAnsi="Times New Roman"/>
                <w:color w:val="000000"/>
                <w:sz w:val="16"/>
                <w:szCs w:val="16"/>
                <w:lang w:val="ru-RU"/>
              </w:rPr>
            </w:pPr>
          </w:p>
          <w:p w14:paraId="1061C9D1" w14:textId="77777777" w:rsidR="00454CB8" w:rsidRPr="00315559" w:rsidRDefault="00454CB8" w:rsidP="00454CB8">
            <w:pPr>
              <w:ind w:right="-8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071C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  <w:b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68C9" w14:textId="77777777" w:rsidR="00454CB8" w:rsidRPr="00315559" w:rsidRDefault="00454CB8" w:rsidP="00454CB8">
            <w:pPr>
              <w:ind w:right="42"/>
              <w:jc w:val="center"/>
              <w:rPr>
                <w:rFonts w:ascii="Times New Roman" w:hAnsi="Times New Roman"/>
              </w:rPr>
            </w:pPr>
            <w:r w:rsidRPr="00315559">
              <w:rPr>
                <w:rFonts w:ascii="Times New Roman" w:hAnsi="Times New Roman"/>
                <w:sz w:val="20"/>
                <w:szCs w:val="20"/>
              </w:rPr>
              <w:t>H/02.7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8F8F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Рассмотрение ежегодной обобщенной правоприменительной практики, полученной путем сбора и анализа данных о проведенных надзорных мероприятиях и их результатах, а также анализа поступивших в адрес лицензирующего органа обращений </w:t>
            </w:r>
          </w:p>
          <w:p w14:paraId="50BD1EB0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Рассмотрение и утверждение ежегодных докладов о правоприменительной практике </w:t>
            </w:r>
          </w:p>
          <w:p w14:paraId="024F398E" w14:textId="77777777" w:rsidR="00454CB8" w:rsidRPr="00315559" w:rsidRDefault="00454CB8" w:rsidP="00454CB8">
            <w:pPr>
              <w:widowControl w:val="0"/>
              <w:ind w:firstLine="228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Организационное обеспечение издания приказа о проведении контрольных (надзорных) мероприятий в рамках государственного жилищного надзора, регионального государственного лицензионного контроля за осуществлением предпринимательской деятельности по управлению МКД, муниципального жилищного контроля</w:t>
            </w:r>
          </w:p>
          <w:p w14:paraId="345FBA7A" w14:textId="77777777" w:rsidR="00454CB8" w:rsidRPr="00315559" w:rsidRDefault="00454CB8" w:rsidP="00454CB8">
            <w:pPr>
              <w:ind w:firstLine="228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Рассмотрение обращений должностных лиц субъектов РФ по вопросам государственного жилищного надзора и муниципального жилищного контроля, деятельности лицензионных комиссий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B582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Контролировать деятельность больших структурных формирований</w:t>
            </w:r>
          </w:p>
          <w:p w14:paraId="261D2F3E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Оценивать и снижать риски противоправных действий на всех этапах деятельности по осуществлению государственного жилищного надзора и муниципального жилищного контроля, деятельности лицензионных комиссий </w:t>
            </w:r>
          </w:p>
          <w:p w14:paraId="48AA3065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Применять профильные информационные и цифровые технологии при осуществлении контрольных мероприятий</w:t>
            </w:r>
          </w:p>
          <w:p w14:paraId="440F687C" w14:textId="77777777" w:rsidR="00454CB8" w:rsidRPr="00315559" w:rsidRDefault="00454CB8" w:rsidP="00454CB8">
            <w:pPr>
              <w:widowControl w:val="0"/>
              <w:ind w:firstLine="166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Работать с большим объемом информации</w:t>
            </w:r>
          </w:p>
          <w:p w14:paraId="1E283610" w14:textId="77777777" w:rsidR="00454CB8" w:rsidRPr="00315559" w:rsidRDefault="00454CB8" w:rsidP="00454CB8">
            <w:pPr>
              <w:ind w:firstLine="166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Оценивать эффективность организационных структур и моделей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ED590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Жилищное законодательство РФ</w:t>
            </w:r>
          </w:p>
          <w:p w14:paraId="5943AF4E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Трудовое законодательство РФ</w:t>
            </w:r>
          </w:p>
          <w:p w14:paraId="14A933CE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о государственном контроле (надзоре) и муниципальном контроле в РФ</w:t>
            </w:r>
          </w:p>
          <w:p w14:paraId="3A3531F7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Законодательство РФ об энергосбережении и о повышении энергетической эффективности в отношении жилищного фонда и контролируемых лиц</w:t>
            </w:r>
          </w:p>
          <w:p w14:paraId="25CA9930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Строительные нормы и правила в объеме, необходимом для выполнения должностных обязанностей</w:t>
            </w:r>
          </w:p>
          <w:p w14:paraId="686392B6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Нормативно-технические и руководящие документы по контролю технического состояния жилищного фонда</w:t>
            </w:r>
          </w:p>
          <w:p w14:paraId="4F004CDF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Положение о лицензировании предпринимательской деятельности по управлению МКД и об осуществлении регионального государственного лицензионного контроля за осуществлением предпринимательской деятельности по управлению МКД</w:t>
            </w:r>
          </w:p>
          <w:p w14:paraId="5991F169" w14:textId="77777777" w:rsidR="00454CB8" w:rsidRPr="00315559" w:rsidRDefault="00454CB8" w:rsidP="00454CB8">
            <w:pPr>
              <w:widowControl w:val="0"/>
              <w:ind w:left="-20" w:firstLine="72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 xml:space="preserve">Критерии отнесения объектов лицензионного контроля к категориям риска причинения вреда (ущерба) охраняемым законом ценностям </w:t>
            </w:r>
          </w:p>
          <w:p w14:paraId="4EE72049" w14:textId="77777777" w:rsidR="00454CB8" w:rsidRPr="00315559" w:rsidRDefault="00454CB8" w:rsidP="00454CB8">
            <w:pPr>
              <w:ind w:left="-20" w:firstLine="72"/>
              <w:jc w:val="both"/>
              <w:rPr>
                <w:rFonts w:ascii="Times New Roman" w:hAnsi="Times New Roman"/>
                <w:color w:val="00000A"/>
                <w:lang w:val="ru-RU"/>
              </w:rPr>
            </w:pPr>
            <w:r w:rsidRPr="00315559">
              <w:rPr>
                <w:rFonts w:ascii="Times New Roman" w:hAnsi="Times New Roman"/>
                <w:color w:val="00000A"/>
                <w:sz w:val="20"/>
                <w:szCs w:val="20"/>
                <w:lang w:val="ru-RU"/>
              </w:rPr>
              <w:t>Критерии оценки эффективности организационных структур и моделей управления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73E1" w14:textId="77777777" w:rsidR="00454CB8" w:rsidRPr="006403C4" w:rsidRDefault="00454CB8" w:rsidP="00454CB8">
            <w:pPr>
              <w:ind w:right="13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03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ЕКС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6403C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«Директор (генеральный директор, управляющий) предприятия».</w:t>
            </w:r>
          </w:p>
          <w:p w14:paraId="72402CAB" w14:textId="77777777" w:rsidR="00454CB8" w:rsidRDefault="00454CB8" w:rsidP="00454CB8">
            <w:pPr>
              <w:ind w:right="13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2FE8339" w14:textId="77777777" w:rsidR="00454CB8" w:rsidRPr="00315559" w:rsidRDefault="00454CB8" w:rsidP="00454CB8">
            <w:pPr>
              <w:ind w:right="137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Постановление Правительства РФ от 12.09.2014 № 927)</w:t>
            </w:r>
          </w:p>
          <w:p w14:paraId="18FCF927" w14:textId="77777777" w:rsidR="00454CB8" w:rsidRPr="00315559" w:rsidRDefault="00454CB8" w:rsidP="00454CB8">
            <w:pPr>
              <w:ind w:right="13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Правила согласования назначения на должность и освобождения от должности руководителя органа исполнительной власти субъекта РФ, осуществляющего региональный государственный жилищный надзор (утв. </w:t>
            </w:r>
          </w:p>
          <w:p w14:paraId="3BEEFFAC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AD32D4B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sz w:val="20"/>
                <w:szCs w:val="20"/>
                <w:lang w:val="ru-RU"/>
              </w:rPr>
              <w:t>Пункт 4. К полномочиям главного государственного жилищного инспектора относятся:</w:t>
            </w:r>
          </w:p>
          <w:p w14:paraId="727D7ED8" w14:textId="77777777" w:rsidR="00454CB8" w:rsidRPr="00315559" w:rsidRDefault="00454CB8" w:rsidP="00454CB8">
            <w:pPr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proofErr w:type="gramStart"/>
            <w:r w:rsidRPr="0031555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б</w:t>
            </w:r>
            <w:proofErr w:type="gramEnd"/>
            <w:r w:rsidRPr="00315559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) осуществление контроля за организацией и осуществлением органами государственного жилищного надзора и органами муниципального жилищного контроля государственного жилищного надзора и муниципального жилищного контроля.</w:t>
            </w:r>
          </w:p>
          <w:p w14:paraId="53781430" w14:textId="77777777" w:rsidR="00454CB8" w:rsidRPr="00315559" w:rsidRDefault="00454CB8" w:rsidP="00454CB8">
            <w:pPr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  <w:p w14:paraId="40AB48AF" w14:textId="77777777" w:rsidR="00454CB8" w:rsidRPr="00315559" w:rsidRDefault="00454CB8" w:rsidP="00454CB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155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Федеральный закон от 31.07.2020 № 248-ФЗ «О государственном контроле (надзоре) и муниципальном контроле в РФ» </w:t>
            </w:r>
          </w:p>
          <w:p w14:paraId="061033D9" w14:textId="77777777" w:rsidR="00454CB8" w:rsidRPr="00315559" w:rsidRDefault="00454CB8" w:rsidP="00454CB8">
            <w:pPr>
              <w:rPr>
                <w:rFonts w:ascii="Times New Roman" w:hAnsi="Times New Roman"/>
                <w:b/>
              </w:rPr>
            </w:pPr>
            <w:proofErr w:type="spellStart"/>
            <w:r w:rsidRPr="00315559">
              <w:rPr>
                <w:rFonts w:ascii="Times New Roman" w:hAnsi="Times New Roman"/>
                <w:sz w:val="20"/>
                <w:szCs w:val="20"/>
              </w:rPr>
              <w:t>Статья</w:t>
            </w:r>
            <w:proofErr w:type="spellEnd"/>
            <w:r w:rsidRPr="00315559">
              <w:rPr>
                <w:rFonts w:ascii="Times New Roman" w:hAnsi="Times New Roman"/>
                <w:sz w:val="20"/>
                <w:szCs w:val="20"/>
              </w:rPr>
              <w:t xml:space="preserve"> 47 «</w:t>
            </w:r>
            <w:proofErr w:type="spellStart"/>
            <w:r w:rsidRPr="00315559">
              <w:rPr>
                <w:rFonts w:ascii="Times New Roman" w:hAnsi="Times New Roman"/>
                <w:sz w:val="20"/>
                <w:szCs w:val="20"/>
              </w:rPr>
              <w:t>Обобщение</w:t>
            </w:r>
            <w:proofErr w:type="spellEnd"/>
            <w:r w:rsidRPr="00315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5559">
              <w:rPr>
                <w:rFonts w:ascii="Times New Roman" w:hAnsi="Times New Roman"/>
                <w:sz w:val="20"/>
                <w:szCs w:val="20"/>
              </w:rPr>
              <w:t>правоприменительной</w:t>
            </w:r>
            <w:proofErr w:type="spellEnd"/>
            <w:r w:rsidRPr="00315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5559">
              <w:rPr>
                <w:rFonts w:ascii="Times New Roman" w:hAnsi="Times New Roman"/>
                <w:sz w:val="20"/>
                <w:szCs w:val="20"/>
              </w:rPr>
              <w:t>практики</w:t>
            </w:r>
            <w:proofErr w:type="spellEnd"/>
            <w:r w:rsidRPr="00315559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14:paraId="1D40A704" w14:textId="77777777" w:rsidR="00454CB8" w:rsidRDefault="00454CB8" w:rsidP="00454CB8">
      <w:pPr>
        <w:widowControl/>
        <w:jc w:val="both"/>
        <w:textAlignment w:val="auto"/>
        <w:rPr>
          <w:rFonts w:ascii="Times New Roman" w:eastAsia="SimSun" w:hAnsi="Times New Roman"/>
          <w:b/>
          <w:sz w:val="28"/>
          <w:szCs w:val="28"/>
        </w:rPr>
      </w:pPr>
    </w:p>
    <w:p w14:paraId="3604A3FE" w14:textId="77777777" w:rsidR="00454CB8" w:rsidRDefault="00454CB8" w:rsidP="00315559">
      <w:pPr>
        <w:widowControl/>
        <w:jc w:val="center"/>
        <w:textAlignment w:val="auto"/>
        <w:rPr>
          <w:rFonts w:ascii="Times New Roman" w:eastAsia="SimSun" w:hAnsi="Times New Roman"/>
          <w:b/>
          <w:sz w:val="28"/>
          <w:szCs w:val="28"/>
        </w:rPr>
      </w:pPr>
    </w:p>
    <w:p w14:paraId="38793706" w14:textId="77777777" w:rsidR="00454CB8" w:rsidRPr="00315559" w:rsidRDefault="00454CB8" w:rsidP="00315559">
      <w:pPr>
        <w:widowControl/>
        <w:jc w:val="center"/>
        <w:textAlignment w:val="auto"/>
        <w:rPr>
          <w:rFonts w:ascii="Times New Roman" w:eastAsia="SimSun" w:hAnsi="Times New Roman"/>
          <w:b/>
          <w:sz w:val="28"/>
          <w:szCs w:val="28"/>
        </w:rPr>
      </w:pPr>
    </w:p>
    <w:p w14:paraId="40C5407C" w14:textId="77777777" w:rsidR="00315559" w:rsidRPr="00315559" w:rsidRDefault="00315559" w:rsidP="00315559">
      <w:pPr>
        <w:widowControl/>
        <w:textAlignment w:val="auto"/>
        <w:rPr>
          <w:rFonts w:ascii="Times New Roman" w:eastAsia="SimSun" w:hAnsi="Times New Roman"/>
          <w:b/>
          <w:color w:val="FF0000"/>
        </w:rPr>
      </w:pPr>
    </w:p>
    <w:p w14:paraId="363EF5D6" w14:textId="77777777" w:rsidR="00315559" w:rsidRDefault="00315559" w:rsidP="00315559">
      <w:pPr>
        <w:ind w:right="-85"/>
        <w:rPr>
          <w:rFonts w:ascii="Times New Roman" w:hAnsi="Times New Roman"/>
          <w:color w:val="000000"/>
          <w:sz w:val="16"/>
          <w:szCs w:val="16"/>
        </w:rPr>
        <w:sectPr w:rsidR="00315559" w:rsidSect="00044CC5">
          <w:endnotePr>
            <w:numFmt w:val="decimal"/>
          </w:endnotePr>
          <w:pgSz w:w="16838" w:h="11906" w:orient="landscape"/>
          <w:pgMar w:top="1134" w:right="567" w:bottom="567" w:left="567" w:header="709" w:footer="720" w:gutter="0"/>
          <w:cols w:space="720"/>
          <w:titlePg/>
          <w:docGrid w:linePitch="272"/>
        </w:sectPr>
      </w:pPr>
    </w:p>
    <w:p w14:paraId="6C6CCD97" w14:textId="77777777" w:rsidR="004C5FA7" w:rsidRPr="00315559" w:rsidRDefault="004C5FA7" w:rsidP="00ED7EC6">
      <w:pPr>
        <w:pStyle w:val="Textbody"/>
        <w:spacing w:after="0"/>
        <w:ind w:firstLine="567"/>
      </w:pPr>
    </w:p>
    <w:p w14:paraId="1BCB5C9F" w14:textId="0DF2B8A0" w:rsidR="005547E4" w:rsidRPr="00315559" w:rsidRDefault="00353E6E" w:rsidP="00ED7EC6">
      <w:pPr>
        <w:pStyle w:val="21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_RefHeading__4718_2129321864"/>
      <w:bookmarkStart w:id="6" w:name="_Toc515313689"/>
      <w:bookmarkStart w:id="7" w:name="_Toc515313690"/>
      <w:r w:rsidRPr="00315559">
        <w:rPr>
          <w:rFonts w:ascii="Times New Roman" w:hAnsi="Times New Roman"/>
          <w:sz w:val="28"/>
          <w:szCs w:val="28"/>
        </w:rPr>
        <w:t xml:space="preserve">Раздел </w:t>
      </w:r>
      <w:r w:rsidR="00C221E2" w:rsidRPr="00315559">
        <w:rPr>
          <w:rFonts w:ascii="Times New Roman" w:hAnsi="Times New Roman"/>
          <w:sz w:val="28"/>
          <w:szCs w:val="28"/>
        </w:rPr>
        <w:t>3</w:t>
      </w:r>
      <w:r w:rsidR="001608D6" w:rsidRPr="00315559">
        <w:rPr>
          <w:rFonts w:ascii="Times New Roman" w:hAnsi="Times New Roman"/>
          <w:sz w:val="28"/>
          <w:szCs w:val="28"/>
        </w:rPr>
        <w:t xml:space="preserve">. Основные этапы разработки </w:t>
      </w:r>
      <w:bookmarkEnd w:id="5"/>
      <w:bookmarkEnd w:id="6"/>
      <w:r w:rsidR="00B636AC" w:rsidRPr="00B636AC">
        <w:rPr>
          <w:rFonts w:ascii="Times New Roman" w:hAnsi="Times New Roman"/>
          <w:sz w:val="28"/>
          <w:szCs w:val="28"/>
        </w:rPr>
        <w:t>квалификационных характеристик по виду профессиональной деятельности «Контроль и надзор в жилищной сфере»</w:t>
      </w:r>
    </w:p>
    <w:p w14:paraId="40D11E4F" w14:textId="77777777" w:rsidR="0010501C" w:rsidRPr="00315559" w:rsidRDefault="0010501C" w:rsidP="00ED7EC6">
      <w:pPr>
        <w:pStyle w:val="31"/>
        <w:spacing w:before="0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8" w:name="__RefHeading__4720_2129321864"/>
    </w:p>
    <w:p w14:paraId="63AD121B" w14:textId="66EE8DDD" w:rsidR="005547E4" w:rsidRPr="00315559" w:rsidRDefault="006273B3" w:rsidP="00ED7EC6">
      <w:pPr>
        <w:pStyle w:val="3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315559">
        <w:rPr>
          <w:rFonts w:ascii="Times New Roman" w:hAnsi="Times New Roman"/>
          <w:sz w:val="24"/>
          <w:szCs w:val="24"/>
        </w:rPr>
        <w:t>3</w:t>
      </w:r>
      <w:r w:rsidR="001608D6" w:rsidRPr="00315559">
        <w:rPr>
          <w:rFonts w:ascii="Times New Roman" w:hAnsi="Times New Roman"/>
          <w:sz w:val="24"/>
          <w:szCs w:val="24"/>
        </w:rPr>
        <w:t>.1. Информация об организациях, на базе которых проводились исследования</w:t>
      </w:r>
      <w:bookmarkEnd w:id="7"/>
      <w:bookmarkEnd w:id="8"/>
    </w:p>
    <w:p w14:paraId="3C770B10" w14:textId="604AE678" w:rsidR="00AD183B" w:rsidRPr="00315559" w:rsidRDefault="00136B92" w:rsidP="00ED7EC6">
      <w:pPr>
        <w:pStyle w:val="a7"/>
        <w:spacing w:after="0" w:line="240" w:lineRule="auto"/>
        <w:ind w:firstLine="567"/>
      </w:pPr>
      <w:bookmarkStart w:id="9" w:name="_Toc515313691"/>
      <w:bookmarkStart w:id="10" w:name="_Toc464578951"/>
      <w:r w:rsidRPr="00315559">
        <w:t xml:space="preserve">В соответствии с </w:t>
      </w:r>
      <w:r w:rsidR="00C221E2" w:rsidRPr="00315559">
        <w:t xml:space="preserve">приказом Национального агентства развития квалификаций от 21.10.2022 № 118/22-ПР </w:t>
      </w:r>
      <w:r w:rsidR="00A1553D" w:rsidRPr="00A1553D">
        <w:t>квалификационны</w:t>
      </w:r>
      <w:r w:rsidR="00A1553D">
        <w:t>е</w:t>
      </w:r>
      <w:r w:rsidR="00A1553D" w:rsidRPr="00A1553D">
        <w:t xml:space="preserve"> требовани</w:t>
      </w:r>
      <w:r w:rsidR="00A1553D">
        <w:t>я</w:t>
      </w:r>
      <w:r w:rsidR="00A1553D" w:rsidRPr="00A1553D">
        <w:t xml:space="preserve"> (характеристик)</w:t>
      </w:r>
      <w:r w:rsidR="00A1553D">
        <w:t xml:space="preserve"> </w:t>
      </w:r>
      <w:r w:rsidR="002466BE" w:rsidRPr="00315559">
        <w:t>разработ</w:t>
      </w:r>
      <w:r w:rsidRPr="00315559">
        <w:t>ан</w:t>
      </w:r>
      <w:r w:rsidR="00A1553D">
        <w:t>ы</w:t>
      </w:r>
      <w:r w:rsidRPr="00315559">
        <w:t xml:space="preserve"> Советом по профессиональным квалификациям в жилищно-коммунальном хозяйстве (СПК ЖКХ), с участием представителей работодателей</w:t>
      </w:r>
      <w:r w:rsidR="00C221E2" w:rsidRPr="00315559">
        <w:t>.</w:t>
      </w:r>
      <w:r w:rsidRPr="00315559">
        <w:t xml:space="preserve"> </w:t>
      </w:r>
    </w:p>
    <w:p w14:paraId="2D70E68E" w14:textId="77777777" w:rsidR="00136B92" w:rsidRPr="00315559" w:rsidRDefault="00136B92" w:rsidP="00ED7EC6">
      <w:pPr>
        <w:pStyle w:val="a7"/>
        <w:spacing w:after="0" w:line="240" w:lineRule="auto"/>
        <w:ind w:firstLine="567"/>
        <w:rPr>
          <w:b/>
        </w:rPr>
      </w:pPr>
    </w:p>
    <w:p w14:paraId="631DFCE6" w14:textId="345B47E3" w:rsidR="005547E4" w:rsidRPr="00315559" w:rsidRDefault="006273B3" w:rsidP="00ED7EC6">
      <w:pPr>
        <w:pStyle w:val="Standard"/>
        <w:ind w:firstLine="567"/>
        <w:jc w:val="both"/>
        <w:rPr>
          <w:b/>
        </w:rPr>
      </w:pPr>
      <w:bookmarkStart w:id="11" w:name="_Toc515313692"/>
      <w:bookmarkStart w:id="12" w:name="_Toc464578952"/>
      <w:bookmarkStart w:id="13" w:name="_Hlk83374326"/>
      <w:bookmarkEnd w:id="9"/>
      <w:bookmarkEnd w:id="10"/>
      <w:r w:rsidRPr="00315559">
        <w:rPr>
          <w:b/>
        </w:rPr>
        <w:t>3</w:t>
      </w:r>
      <w:r w:rsidR="001608D6" w:rsidRPr="00315559">
        <w:rPr>
          <w:b/>
        </w:rPr>
        <w:t>.</w:t>
      </w:r>
      <w:r w:rsidRPr="00315559">
        <w:rPr>
          <w:b/>
        </w:rPr>
        <w:t>2</w:t>
      </w:r>
      <w:r w:rsidR="001608D6" w:rsidRPr="00315559">
        <w:rPr>
          <w:b/>
        </w:rPr>
        <w:t xml:space="preserve">. Требования к экспертам, привлеченным к </w:t>
      </w:r>
      <w:bookmarkEnd w:id="11"/>
      <w:bookmarkEnd w:id="12"/>
      <w:r w:rsidR="001745DC" w:rsidRPr="001745DC">
        <w:rPr>
          <w:b/>
        </w:rPr>
        <w:t>разработк</w:t>
      </w:r>
      <w:r w:rsidR="001745DC">
        <w:rPr>
          <w:b/>
        </w:rPr>
        <w:t>е</w:t>
      </w:r>
      <w:r w:rsidR="001745DC" w:rsidRPr="001745DC">
        <w:rPr>
          <w:b/>
        </w:rPr>
        <w:t xml:space="preserve"> </w:t>
      </w:r>
      <w:r w:rsidR="00B636AC">
        <w:rPr>
          <w:b/>
          <w:bCs w:val="0"/>
        </w:rPr>
        <w:t>квалификационных характеристик по виду профессиональной деятельности «Контроль и надзор в жилищной сфере»</w:t>
      </w:r>
    </w:p>
    <w:bookmarkEnd w:id="13"/>
    <w:p w14:paraId="107BE03F" w14:textId="42981B2E" w:rsidR="005547E4" w:rsidRPr="00315559" w:rsidRDefault="001608D6" w:rsidP="00ED7EC6">
      <w:pPr>
        <w:pStyle w:val="a7"/>
        <w:spacing w:after="0" w:line="240" w:lineRule="auto"/>
        <w:ind w:firstLine="567"/>
      </w:pPr>
      <w:r w:rsidRPr="00315559">
        <w:t xml:space="preserve">В целях разработки </w:t>
      </w:r>
      <w:r w:rsidR="001745DC" w:rsidRPr="001745DC">
        <w:t>квалификационных требований (характеристик)</w:t>
      </w:r>
      <w:r w:rsidR="001745DC">
        <w:t xml:space="preserve"> </w:t>
      </w:r>
      <w:r w:rsidRPr="00315559">
        <w:t xml:space="preserve">была сформирована рабочая группа экспертов, в состав которой были включены специалисты в области разработки </w:t>
      </w:r>
      <w:r w:rsidR="0026746C" w:rsidRPr="00315559">
        <w:t>наименований квалификаций</w:t>
      </w:r>
      <w:r w:rsidRPr="00315559">
        <w:t xml:space="preserve">, специалисты </w:t>
      </w:r>
      <w:r w:rsidR="008452D5" w:rsidRPr="00315559">
        <w:t>контрольно-надзорной деятельности в жилищной сфере</w:t>
      </w:r>
      <w:r w:rsidRPr="00315559">
        <w:t>, другие специалисты.</w:t>
      </w:r>
    </w:p>
    <w:p w14:paraId="095CBB31" w14:textId="676A276C" w:rsidR="008B5492" w:rsidRPr="00315559" w:rsidRDefault="0026746C" w:rsidP="00ED7EC6">
      <w:pPr>
        <w:pStyle w:val="a7"/>
        <w:spacing w:after="0" w:line="240" w:lineRule="auto"/>
        <w:ind w:firstLine="567"/>
      </w:pPr>
      <w:r w:rsidRPr="00315559">
        <w:t xml:space="preserve"> </w:t>
      </w:r>
    </w:p>
    <w:p w14:paraId="7B567872" w14:textId="5FF306E7" w:rsidR="005547E4" w:rsidRPr="00315559" w:rsidRDefault="001608D6" w:rsidP="00ED7EC6">
      <w:pPr>
        <w:pStyle w:val="a7"/>
        <w:spacing w:after="0" w:line="240" w:lineRule="auto"/>
        <w:ind w:firstLine="567"/>
      </w:pPr>
      <w:r w:rsidRPr="00315559">
        <w:t>Эксперты в рабочую группу выбирались исходя из следующих требований:</w:t>
      </w:r>
    </w:p>
    <w:p w14:paraId="3F57AA05" w14:textId="2BBF63A7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>требования к представителю профессионального сообщества – высшее образование, стаж работы в профессиональной области не менее 10 лет;</w:t>
      </w:r>
    </w:p>
    <w:p w14:paraId="21225E5B" w14:textId="18D7AF67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>требования к представителю образовательного сообщества –высшее образование, стаж педагогической деятельности по профильным дисциплинам не менее 10 лет, стаж работы в профессиональной области не менее 5 лет.</w:t>
      </w:r>
    </w:p>
    <w:p w14:paraId="78356013" w14:textId="77777777" w:rsidR="00AD183B" w:rsidRPr="00315559" w:rsidRDefault="00AD183B" w:rsidP="00ED7EC6">
      <w:pPr>
        <w:pStyle w:val="a7"/>
        <w:spacing w:after="0" w:line="240" w:lineRule="auto"/>
        <w:ind w:firstLine="567"/>
      </w:pPr>
    </w:p>
    <w:p w14:paraId="3E8A890C" w14:textId="0138B99D" w:rsidR="005547E4" w:rsidRPr="00315559" w:rsidRDefault="001608D6" w:rsidP="00ED7EC6">
      <w:pPr>
        <w:pStyle w:val="a7"/>
        <w:spacing w:after="0" w:line="240" w:lineRule="auto"/>
        <w:ind w:firstLine="567"/>
      </w:pPr>
      <w:r w:rsidRPr="00315559">
        <w:t>Все эксперты рабочей группы должны знать:</w:t>
      </w:r>
    </w:p>
    <w:p w14:paraId="63B86FD8" w14:textId="37DDE285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>Трудовой кодекс РФ в части, регламентирующей трудовые отношения в области образования, разработку и применение квалификационных характеристик;</w:t>
      </w:r>
    </w:p>
    <w:p w14:paraId="35A78D2F" w14:textId="1BA28DE6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 xml:space="preserve">методические рекомендации по разработке </w:t>
      </w:r>
      <w:r w:rsidR="00A47A11" w:rsidRPr="00315559">
        <w:t>наименований квалификаций</w:t>
      </w:r>
      <w:r w:rsidR="001608D6" w:rsidRPr="00315559">
        <w:t>;</w:t>
      </w:r>
    </w:p>
    <w:p w14:paraId="77E00423" w14:textId="66F56E6A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 xml:space="preserve">уровни квалификации в целях разработки проектов </w:t>
      </w:r>
      <w:r w:rsidR="00A47A11" w:rsidRPr="00315559">
        <w:t>наименований квалификаций</w:t>
      </w:r>
      <w:r w:rsidR="001608D6" w:rsidRPr="00315559">
        <w:t xml:space="preserve">, утвержденные приказом Министерства труда и социальной защиты Российской Федерации от 12.04.2013 </w:t>
      </w:r>
      <w:r w:rsidR="00A557D4" w:rsidRPr="00315559">
        <w:t>№</w:t>
      </w:r>
      <w:r w:rsidR="001608D6" w:rsidRPr="00315559">
        <w:t xml:space="preserve"> 148н;</w:t>
      </w:r>
    </w:p>
    <w:p w14:paraId="76449B28" w14:textId="58ED91DB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>методы эффективной командной работы, приемы эффективных коммуникаций.</w:t>
      </w:r>
    </w:p>
    <w:p w14:paraId="3030A7CB" w14:textId="77777777" w:rsidR="00AD183B" w:rsidRPr="00315559" w:rsidRDefault="00AD183B" w:rsidP="00ED7EC6">
      <w:pPr>
        <w:pStyle w:val="a7"/>
        <w:spacing w:after="0" w:line="240" w:lineRule="auto"/>
        <w:ind w:firstLine="567"/>
      </w:pPr>
    </w:p>
    <w:p w14:paraId="41014D95" w14:textId="32B3A0E8" w:rsidR="005547E4" w:rsidRPr="00315559" w:rsidRDefault="001608D6" w:rsidP="00ED7EC6">
      <w:pPr>
        <w:pStyle w:val="a7"/>
        <w:spacing w:after="0" w:line="240" w:lineRule="auto"/>
        <w:ind w:firstLine="567"/>
      </w:pPr>
      <w:r w:rsidRPr="00315559">
        <w:t>Все эксперты рабочей группы должны уметь:</w:t>
      </w:r>
    </w:p>
    <w:p w14:paraId="6A0A374D" w14:textId="105DE28E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>собирать, агрегировать и декомпозировать исходные сведения;</w:t>
      </w:r>
    </w:p>
    <w:p w14:paraId="24F86D93" w14:textId="4CF14DAD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>анализировать информацию, включая функциональный анализ сферы профессиональной деятельности;</w:t>
      </w:r>
    </w:p>
    <w:p w14:paraId="64360AA5" w14:textId="0F61070E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>взаимодействовать с другими экспертами, работать в команде.</w:t>
      </w:r>
    </w:p>
    <w:p w14:paraId="08434D9D" w14:textId="77777777" w:rsidR="005547E4" w:rsidRPr="00315559" w:rsidRDefault="001608D6" w:rsidP="00ED7EC6">
      <w:pPr>
        <w:pStyle w:val="a7"/>
        <w:spacing w:after="0" w:line="240" w:lineRule="auto"/>
        <w:ind w:firstLine="567"/>
      </w:pPr>
      <w:r w:rsidRPr="00315559">
        <w:t>Все эксперты рабочей группы должны обладать навыками:</w:t>
      </w:r>
    </w:p>
    <w:p w14:paraId="19052235" w14:textId="0071061E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>оформлени</w:t>
      </w:r>
      <w:r w:rsidRPr="00315559">
        <w:t>я</w:t>
      </w:r>
      <w:r w:rsidR="001608D6" w:rsidRPr="00315559">
        <w:t xml:space="preserve"> документации в соответствии с принятыми (установленными) нормами и правилами;</w:t>
      </w:r>
    </w:p>
    <w:p w14:paraId="74FDF822" w14:textId="366B07B5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>эффективн</w:t>
      </w:r>
      <w:r w:rsidRPr="00315559">
        <w:t>ой</w:t>
      </w:r>
      <w:r w:rsidR="001608D6" w:rsidRPr="00315559">
        <w:t xml:space="preserve"> коммуникаци</w:t>
      </w:r>
      <w:r w:rsidRPr="00315559">
        <w:t>и</w:t>
      </w:r>
      <w:r w:rsidR="001608D6" w:rsidRPr="00315559">
        <w:t xml:space="preserve"> с использованием современных средств связи и ИКТ;</w:t>
      </w:r>
    </w:p>
    <w:p w14:paraId="4E2528FC" w14:textId="5D657D50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>подготовк</w:t>
      </w:r>
      <w:r w:rsidRPr="00315559">
        <w:t>и</w:t>
      </w:r>
      <w:r w:rsidR="001608D6" w:rsidRPr="00315559">
        <w:t xml:space="preserve"> и представление презентационных материалов.</w:t>
      </w:r>
    </w:p>
    <w:p w14:paraId="3EA072CC" w14:textId="77777777" w:rsidR="00AD183B" w:rsidRPr="00315559" w:rsidRDefault="00AD183B" w:rsidP="00ED7EC6">
      <w:pPr>
        <w:pStyle w:val="a7"/>
        <w:spacing w:after="0" w:line="240" w:lineRule="auto"/>
        <w:ind w:firstLine="567"/>
      </w:pPr>
    </w:p>
    <w:p w14:paraId="02A23679" w14:textId="2A871255" w:rsidR="005547E4" w:rsidRPr="00315559" w:rsidRDefault="001608D6" w:rsidP="00ED7EC6">
      <w:pPr>
        <w:pStyle w:val="a7"/>
        <w:spacing w:after="0" w:line="240" w:lineRule="auto"/>
        <w:ind w:firstLine="567"/>
      </w:pPr>
      <w:r w:rsidRPr="00315559">
        <w:t xml:space="preserve">Кроме того, при отборе экспертов учитывались требования, не связанные с профессиональными компетенциями, но необходимые для разработки </w:t>
      </w:r>
      <w:r w:rsidR="00A47A11" w:rsidRPr="00315559">
        <w:t>наименований квалификаций:</w:t>
      </w:r>
    </w:p>
    <w:p w14:paraId="24107B27" w14:textId="2B91C8D2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>независимость;</w:t>
      </w:r>
    </w:p>
    <w:p w14:paraId="27514DAE" w14:textId="1862249C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>широкий кругозор;</w:t>
      </w:r>
    </w:p>
    <w:p w14:paraId="751DD3C4" w14:textId="47AE2CA4" w:rsidR="005547E4" w:rsidRPr="00315559" w:rsidRDefault="003452AD" w:rsidP="00ED7EC6">
      <w:pPr>
        <w:pStyle w:val="a8"/>
        <w:spacing w:after="0"/>
        <w:ind w:firstLine="567"/>
      </w:pPr>
      <w:r w:rsidRPr="00315559">
        <w:t xml:space="preserve">- </w:t>
      </w:r>
      <w:r w:rsidR="001608D6" w:rsidRPr="00315559">
        <w:t>способность формировать и отстаивать точку зрения.</w:t>
      </w:r>
    </w:p>
    <w:p w14:paraId="18C34B0C" w14:textId="77777777" w:rsidR="00AD183B" w:rsidRPr="00315559" w:rsidRDefault="00AD183B" w:rsidP="00ED7EC6">
      <w:pPr>
        <w:pStyle w:val="a7"/>
        <w:spacing w:after="0" w:line="240" w:lineRule="auto"/>
        <w:ind w:firstLine="567"/>
      </w:pPr>
    </w:p>
    <w:p w14:paraId="1451F1F4" w14:textId="0BF10F7D" w:rsidR="005547E4" w:rsidRPr="00315559" w:rsidRDefault="00936C43" w:rsidP="00ED7EC6">
      <w:pPr>
        <w:pStyle w:val="a7"/>
        <w:spacing w:after="0" w:line="240" w:lineRule="auto"/>
        <w:ind w:firstLine="567"/>
      </w:pPr>
      <w:r w:rsidRPr="00315559">
        <w:t xml:space="preserve">Сведения об организациях и экспертах, привлеченных к обсуждению проекта </w:t>
      </w:r>
      <w:r w:rsidR="003452AD" w:rsidRPr="00315559">
        <w:t>наименований квалификаций</w:t>
      </w:r>
      <w:r w:rsidR="001608D6" w:rsidRPr="00315559">
        <w:t xml:space="preserve">, приведены в Приложении </w:t>
      </w:r>
      <w:r w:rsidRPr="00315559">
        <w:t>2</w:t>
      </w:r>
      <w:r w:rsidR="001608D6" w:rsidRPr="00315559">
        <w:t xml:space="preserve"> к </w:t>
      </w:r>
      <w:r w:rsidRPr="00315559">
        <w:t>настоящей П</w:t>
      </w:r>
      <w:r w:rsidR="001608D6" w:rsidRPr="00315559">
        <w:t>ояснительной записке.</w:t>
      </w:r>
    </w:p>
    <w:p w14:paraId="3E5B38ED" w14:textId="77777777" w:rsidR="008B5492" w:rsidRPr="00315559" w:rsidRDefault="008B5492" w:rsidP="00ED7EC6">
      <w:pPr>
        <w:pStyle w:val="31"/>
        <w:spacing w:before="0"/>
        <w:ind w:firstLine="567"/>
        <w:rPr>
          <w:rFonts w:ascii="Times New Roman" w:hAnsi="Times New Roman"/>
          <w:sz w:val="24"/>
          <w:szCs w:val="24"/>
        </w:rPr>
      </w:pPr>
      <w:bookmarkStart w:id="14" w:name="__RefHeading__4726_2129321864"/>
      <w:bookmarkStart w:id="15" w:name="_Toc515313693"/>
      <w:bookmarkStart w:id="16" w:name="_Toc464578953"/>
    </w:p>
    <w:p w14:paraId="26BBD8E9" w14:textId="6A55CC6B" w:rsidR="005547E4" w:rsidRPr="00315559" w:rsidRDefault="006273B3" w:rsidP="00ED7EC6">
      <w:pPr>
        <w:pStyle w:val="31"/>
        <w:spacing w:before="0"/>
        <w:ind w:firstLine="567"/>
        <w:rPr>
          <w:rFonts w:ascii="Times New Roman" w:hAnsi="Times New Roman"/>
          <w:sz w:val="24"/>
          <w:szCs w:val="24"/>
        </w:rPr>
      </w:pPr>
      <w:r w:rsidRPr="00315559">
        <w:rPr>
          <w:rFonts w:ascii="Times New Roman" w:hAnsi="Times New Roman"/>
          <w:sz w:val="24"/>
          <w:szCs w:val="24"/>
        </w:rPr>
        <w:t>3.3.</w:t>
      </w:r>
      <w:r w:rsidR="001608D6" w:rsidRPr="00315559">
        <w:rPr>
          <w:rFonts w:ascii="Times New Roman" w:hAnsi="Times New Roman"/>
          <w:sz w:val="24"/>
          <w:szCs w:val="24"/>
        </w:rPr>
        <w:t xml:space="preserve"> Этапы </w:t>
      </w:r>
      <w:r w:rsidR="00060C61" w:rsidRPr="00315559">
        <w:rPr>
          <w:rFonts w:ascii="Times New Roman" w:hAnsi="Times New Roman"/>
          <w:sz w:val="24"/>
          <w:szCs w:val="24"/>
        </w:rPr>
        <w:t>разработки</w:t>
      </w:r>
      <w:r w:rsidR="001608D6" w:rsidRPr="00315559">
        <w:rPr>
          <w:rFonts w:ascii="Times New Roman" w:hAnsi="Times New Roman"/>
          <w:sz w:val="24"/>
          <w:szCs w:val="24"/>
        </w:rPr>
        <w:t xml:space="preserve"> </w:t>
      </w:r>
      <w:bookmarkEnd w:id="14"/>
      <w:bookmarkEnd w:id="15"/>
      <w:bookmarkEnd w:id="16"/>
      <w:r w:rsidR="001745DC" w:rsidRPr="001745DC">
        <w:rPr>
          <w:rFonts w:ascii="Times New Roman" w:hAnsi="Times New Roman"/>
          <w:sz w:val="24"/>
          <w:szCs w:val="24"/>
        </w:rPr>
        <w:t>квалификационных характеристик</w:t>
      </w:r>
    </w:p>
    <w:p w14:paraId="0F7D3020" w14:textId="711B2064" w:rsidR="005547E4" w:rsidRPr="00315559" w:rsidRDefault="001608D6" w:rsidP="00ED7EC6">
      <w:pPr>
        <w:pStyle w:val="a7"/>
        <w:spacing w:after="0" w:line="240" w:lineRule="auto"/>
        <w:ind w:firstLine="567"/>
      </w:pPr>
      <w:r w:rsidRPr="00315559">
        <w:t xml:space="preserve">1 этап: анализ квалификационных требований и разработка концепции </w:t>
      </w:r>
      <w:bookmarkStart w:id="17" w:name="_Hlk131700592"/>
      <w:r w:rsidRPr="00315559">
        <w:t xml:space="preserve">проекта </w:t>
      </w:r>
      <w:r w:rsidR="008452D5" w:rsidRPr="00315559">
        <w:t xml:space="preserve">наименований квалификаций </w:t>
      </w:r>
      <w:bookmarkEnd w:id="17"/>
      <w:r w:rsidR="008452D5" w:rsidRPr="00315559">
        <w:t>контрольно-надзорной деятельности в жилищной сфере.</w:t>
      </w:r>
    </w:p>
    <w:p w14:paraId="50ABE80F" w14:textId="04C18D2B" w:rsidR="005547E4" w:rsidRPr="00315559" w:rsidRDefault="001608D6" w:rsidP="00ED7EC6">
      <w:pPr>
        <w:pStyle w:val="a7"/>
        <w:spacing w:after="0" w:line="240" w:lineRule="auto"/>
        <w:ind w:firstLine="567"/>
      </w:pPr>
      <w:r w:rsidRPr="00315559">
        <w:t xml:space="preserve">2 этап: разработка </w:t>
      </w:r>
      <w:r w:rsidR="001745DC" w:rsidRPr="001745DC">
        <w:t>квалификационных требований (характеристик)</w:t>
      </w:r>
      <w:r w:rsidRPr="00315559">
        <w:t>.</w:t>
      </w:r>
      <w:r w:rsidR="008452D5" w:rsidRPr="00315559">
        <w:t xml:space="preserve"> </w:t>
      </w:r>
    </w:p>
    <w:p w14:paraId="6DF25645" w14:textId="3500320B" w:rsidR="005547E4" w:rsidRPr="00315559" w:rsidRDefault="001608D6" w:rsidP="00ED7EC6">
      <w:pPr>
        <w:pStyle w:val="a7"/>
        <w:spacing w:after="0" w:line="240" w:lineRule="auto"/>
        <w:ind w:firstLine="567"/>
      </w:pPr>
      <w:r w:rsidRPr="00315559">
        <w:t xml:space="preserve">3 этап: обсуждение </w:t>
      </w:r>
      <w:r w:rsidR="001745DC" w:rsidRPr="001745DC">
        <w:t>квалификационных требований (характеристик)</w:t>
      </w:r>
      <w:r w:rsidRPr="00315559">
        <w:t>, сбор отзывов, доработка с учетом поступивших замечаний.</w:t>
      </w:r>
      <w:bookmarkStart w:id="18" w:name="_Toc515313694"/>
    </w:p>
    <w:p w14:paraId="00750BF0" w14:textId="77777777" w:rsidR="000F3F5F" w:rsidRPr="00315559" w:rsidRDefault="000F3F5F" w:rsidP="00ED7EC6">
      <w:pPr>
        <w:pStyle w:val="a7"/>
        <w:spacing w:after="0" w:line="240" w:lineRule="auto"/>
        <w:ind w:firstLine="567"/>
        <w:rPr>
          <w:b/>
        </w:rPr>
      </w:pPr>
    </w:p>
    <w:p w14:paraId="2FD267E6" w14:textId="6FF3440F" w:rsidR="000F3F5F" w:rsidRPr="00315559" w:rsidRDefault="001608D6" w:rsidP="00B636AC">
      <w:pPr>
        <w:pStyle w:val="a7"/>
        <w:spacing w:after="0" w:line="240" w:lineRule="auto"/>
        <w:ind w:firstLine="567"/>
        <w:rPr>
          <w:b/>
        </w:rPr>
      </w:pPr>
      <w:bookmarkStart w:id="19" w:name="_Hlk76571758"/>
      <w:r w:rsidRPr="00315559">
        <w:rPr>
          <w:b/>
          <w:sz w:val="28"/>
          <w:szCs w:val="28"/>
        </w:rPr>
        <w:t xml:space="preserve">Раздел </w:t>
      </w:r>
      <w:r w:rsidR="006273B3" w:rsidRPr="00315559">
        <w:rPr>
          <w:b/>
          <w:sz w:val="28"/>
          <w:szCs w:val="28"/>
        </w:rPr>
        <w:t>4</w:t>
      </w:r>
      <w:r w:rsidRPr="00315559">
        <w:rPr>
          <w:b/>
          <w:sz w:val="28"/>
          <w:szCs w:val="28"/>
        </w:rPr>
        <w:t xml:space="preserve">. Профессионально-общественное обсуждение </w:t>
      </w:r>
      <w:bookmarkStart w:id="20" w:name="_Toc515313695"/>
      <w:bookmarkEnd w:id="18"/>
      <w:bookmarkEnd w:id="19"/>
      <w:r w:rsidR="00B636AC" w:rsidRPr="00B636AC">
        <w:rPr>
          <w:b/>
          <w:sz w:val="28"/>
          <w:szCs w:val="28"/>
        </w:rPr>
        <w:t>квалификационных характеристик по виду профессиональной деятельности «Контроль и надзор в жилищной сфере»</w:t>
      </w:r>
    </w:p>
    <w:bookmarkEnd w:id="20"/>
    <w:p w14:paraId="6B634211" w14:textId="77777777" w:rsidR="00780E2B" w:rsidRPr="00315559" w:rsidRDefault="00780E2B" w:rsidP="00780E2B">
      <w:pPr>
        <w:pStyle w:val="a7"/>
        <w:tabs>
          <w:tab w:val="left" w:pos="993"/>
        </w:tabs>
        <w:spacing w:after="0" w:line="240" w:lineRule="auto"/>
        <w:ind w:firstLine="567"/>
        <w:rPr>
          <w:b/>
        </w:rPr>
      </w:pPr>
      <w:r w:rsidRPr="00315559">
        <w:rPr>
          <w:b/>
        </w:rPr>
        <w:t>4.1. Порядок обсуждения</w:t>
      </w:r>
      <w:bookmarkStart w:id="21" w:name="_Toc515313696"/>
    </w:p>
    <w:p w14:paraId="59EA6D33" w14:textId="77777777" w:rsidR="00780E2B" w:rsidRDefault="00780E2B" w:rsidP="00780E2B">
      <w:pPr>
        <w:pStyle w:val="a7"/>
        <w:tabs>
          <w:tab w:val="left" w:pos="1134"/>
        </w:tabs>
        <w:spacing w:after="0" w:line="240" w:lineRule="auto"/>
        <w:ind w:left="644" w:firstLine="0"/>
      </w:pPr>
      <w:r w:rsidRPr="00315559">
        <w:t xml:space="preserve">Размещение </w:t>
      </w:r>
      <w:r w:rsidRPr="00122C56">
        <w:t xml:space="preserve">квалификационных характеристик </w:t>
      </w:r>
      <w:r w:rsidRPr="00315559">
        <w:t>на сайте Совета по профес</w:t>
      </w:r>
      <w:r>
        <w:t>сиональным квалификациям в ЖКХ</w:t>
      </w:r>
      <w:r w:rsidRPr="00D13F8F">
        <w:t xml:space="preserve"> </w:t>
      </w:r>
      <w:hyperlink r:id="rId14" w:history="1">
        <w:r w:rsidRPr="00A20F5F">
          <w:rPr>
            <w:rStyle w:val="aff0"/>
          </w:rPr>
          <w:t>https://xn----ltbkcvl7a.xn--p1ai/professionalnye-standarty/reestr-razrabatyvaemyh-kvalifikacij-v-zhkh.html</w:t>
        </w:r>
      </w:hyperlink>
      <w:r w:rsidRPr="00315559">
        <w:t>;</w:t>
      </w:r>
    </w:p>
    <w:p w14:paraId="116C3471" w14:textId="77777777" w:rsidR="00780E2B" w:rsidRDefault="00780E2B" w:rsidP="00780E2B">
      <w:pPr>
        <w:pStyle w:val="a7"/>
        <w:tabs>
          <w:tab w:val="left" w:pos="1134"/>
        </w:tabs>
        <w:spacing w:after="0" w:line="240" w:lineRule="auto"/>
        <w:ind w:left="644" w:firstLine="0"/>
      </w:pPr>
    </w:p>
    <w:p w14:paraId="7F2490A3" w14:textId="77777777" w:rsidR="00780E2B" w:rsidRDefault="00780E2B" w:rsidP="00780E2B">
      <w:pPr>
        <w:pStyle w:val="a7"/>
        <w:tabs>
          <w:tab w:val="left" w:pos="1134"/>
        </w:tabs>
        <w:spacing w:after="0" w:line="240" w:lineRule="auto"/>
        <w:ind w:left="644" w:firstLine="0"/>
      </w:pPr>
    </w:p>
    <w:p w14:paraId="38CDC942" w14:textId="77777777" w:rsidR="00780E2B" w:rsidRDefault="00780E2B" w:rsidP="00780E2B">
      <w:pPr>
        <w:pStyle w:val="a7"/>
        <w:tabs>
          <w:tab w:val="left" w:pos="1134"/>
        </w:tabs>
        <w:spacing w:after="0" w:line="240" w:lineRule="auto"/>
        <w:ind w:left="644" w:firstLine="0"/>
      </w:pPr>
      <w:r w:rsidRPr="00D13F8F">
        <w:t>Ассоциация Региональное отраслевое объединение работодателей «союз предприятий жилищно-коммунального хозяйства Московской области</w:t>
      </w:r>
      <w:r>
        <w:t>:</w:t>
      </w:r>
      <w:r w:rsidRPr="00D13F8F">
        <w:t xml:space="preserve"> </w:t>
      </w:r>
      <w:hyperlink r:id="rId15" w:history="1">
        <w:r w:rsidRPr="00A20F5F">
          <w:rPr>
            <w:rStyle w:val="aff0"/>
          </w:rPr>
          <w:t>http://xn-----qlcqlhafegcn9c.xn--p1ai/centr-ocenki-kvalifikacii/razrabotka-(aktualizaciya)-ps.html</w:t>
        </w:r>
      </w:hyperlink>
    </w:p>
    <w:p w14:paraId="49AEAF2F" w14:textId="77777777" w:rsidR="00780E2B" w:rsidRPr="00315559" w:rsidRDefault="00780E2B" w:rsidP="00780E2B">
      <w:pPr>
        <w:pStyle w:val="a7"/>
        <w:tabs>
          <w:tab w:val="left" w:pos="1134"/>
        </w:tabs>
        <w:spacing w:after="0" w:line="240" w:lineRule="auto"/>
        <w:ind w:left="644" w:firstLine="0"/>
      </w:pPr>
    </w:p>
    <w:p w14:paraId="4D837F7B" w14:textId="77777777" w:rsidR="00780E2B" w:rsidRPr="00315559" w:rsidRDefault="00780E2B" w:rsidP="00780E2B">
      <w:pPr>
        <w:pStyle w:val="21"/>
        <w:tabs>
          <w:tab w:val="left" w:pos="993"/>
        </w:tabs>
        <w:spacing w:before="0"/>
        <w:ind w:firstLine="567"/>
        <w:rPr>
          <w:rFonts w:ascii="Times New Roman" w:hAnsi="Times New Roman"/>
          <w:b w:val="0"/>
          <w:sz w:val="24"/>
          <w:szCs w:val="24"/>
        </w:rPr>
      </w:pPr>
      <w:bookmarkStart w:id="22" w:name="__RefHeading__4732_2129321864"/>
    </w:p>
    <w:p w14:paraId="48BE709E" w14:textId="77777777" w:rsidR="00780E2B" w:rsidRPr="00315559" w:rsidRDefault="00780E2B" w:rsidP="00780E2B">
      <w:pPr>
        <w:pStyle w:val="21"/>
        <w:tabs>
          <w:tab w:val="left" w:pos="993"/>
        </w:tabs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3" w:name="__RefHeading__4734_2129321864"/>
      <w:bookmarkEnd w:id="22"/>
      <w:r w:rsidRPr="00315559">
        <w:rPr>
          <w:rFonts w:ascii="Times New Roman" w:hAnsi="Times New Roman"/>
          <w:sz w:val="24"/>
          <w:szCs w:val="24"/>
        </w:rPr>
        <w:t xml:space="preserve">4.2. Организации и эксперты, привлеченные к обсуждению </w:t>
      </w:r>
      <w:bookmarkEnd w:id="21"/>
      <w:bookmarkEnd w:id="23"/>
      <w:r w:rsidRPr="001745DC">
        <w:rPr>
          <w:rFonts w:ascii="Times New Roman" w:hAnsi="Times New Roman"/>
          <w:sz w:val="24"/>
          <w:szCs w:val="24"/>
        </w:rPr>
        <w:t>квалификационных характеристик</w:t>
      </w:r>
    </w:p>
    <w:p w14:paraId="4CF33C8F" w14:textId="77777777" w:rsidR="00780E2B" w:rsidRPr="00315559" w:rsidRDefault="00780E2B" w:rsidP="00780E2B">
      <w:pPr>
        <w:pStyle w:val="a7"/>
        <w:tabs>
          <w:tab w:val="left" w:pos="993"/>
        </w:tabs>
        <w:spacing w:after="0" w:line="240" w:lineRule="auto"/>
        <w:ind w:firstLine="567"/>
      </w:pPr>
      <w:r w:rsidRPr="00315559">
        <w:t>Участники фокус-групп и выборка респондентов, принимавших участие в экспертных опросах, формировались из числа специалистов, обладающих знанием специфики данного вида трудовой деятельности, квалификационных требований, предъявляемых к работникам (эксперты двух категорий: производственники и специалисты по работе с персоналом).</w:t>
      </w:r>
      <w:r w:rsidRPr="00315559">
        <w:tab/>
      </w:r>
    </w:p>
    <w:p w14:paraId="2A6707A7" w14:textId="77777777" w:rsidR="00780E2B" w:rsidRPr="00315559" w:rsidRDefault="00780E2B" w:rsidP="00780E2B">
      <w:pPr>
        <w:pStyle w:val="a7"/>
        <w:spacing w:after="0" w:line="240" w:lineRule="auto"/>
        <w:ind w:firstLine="567"/>
      </w:pPr>
      <w:r w:rsidRPr="00315559">
        <w:tab/>
      </w:r>
    </w:p>
    <w:p w14:paraId="4D9D5301" w14:textId="77777777" w:rsidR="00780E2B" w:rsidRPr="00315559" w:rsidRDefault="00780E2B" w:rsidP="00780E2B">
      <w:pPr>
        <w:pStyle w:val="11"/>
        <w:spacing w:before="0" w:after="0" w:line="240" w:lineRule="auto"/>
        <w:ind w:firstLine="567"/>
        <w:rPr>
          <w:sz w:val="28"/>
          <w:szCs w:val="28"/>
        </w:rPr>
      </w:pPr>
      <w:bookmarkStart w:id="24" w:name="__RefHeading__4738_2129321864"/>
      <w:bookmarkStart w:id="25" w:name="_Toc515313698"/>
      <w:r w:rsidRPr="00315559">
        <w:rPr>
          <w:sz w:val="24"/>
          <w:szCs w:val="24"/>
        </w:rPr>
        <w:tab/>
      </w:r>
      <w:r w:rsidRPr="00315559">
        <w:rPr>
          <w:sz w:val="28"/>
          <w:szCs w:val="28"/>
        </w:rPr>
        <w:t xml:space="preserve">Раздел 5. Согласование </w:t>
      </w:r>
      <w:bookmarkEnd w:id="24"/>
      <w:bookmarkEnd w:id="25"/>
      <w:r w:rsidRPr="00904D5C">
        <w:rPr>
          <w:sz w:val="28"/>
          <w:szCs w:val="28"/>
        </w:rPr>
        <w:t>квалификационных характеристик по виду профессиональной деятельности «Контроль и надзор в жилищной сфере»</w:t>
      </w:r>
    </w:p>
    <w:p w14:paraId="27863631" w14:textId="77777777" w:rsidR="00780E2B" w:rsidRPr="00315559" w:rsidRDefault="00780E2B" w:rsidP="00780E2B">
      <w:pPr>
        <w:pStyle w:val="21"/>
        <w:tabs>
          <w:tab w:val="left" w:pos="993"/>
        </w:tabs>
        <w:spacing w:before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62D9ADB2" w14:textId="77777777" w:rsidR="00780E2B" w:rsidRPr="00315559" w:rsidRDefault="00780E2B" w:rsidP="00780E2B">
      <w:pPr>
        <w:pStyle w:val="21"/>
        <w:tabs>
          <w:tab w:val="left" w:pos="993"/>
        </w:tabs>
        <w:spacing w:before="0"/>
        <w:ind w:firstLine="567"/>
        <w:jc w:val="both"/>
      </w:pPr>
      <w:r>
        <w:rPr>
          <w:rFonts w:ascii="Times New Roman" w:hAnsi="Times New Roman"/>
          <w:b w:val="0"/>
          <w:sz w:val="24"/>
          <w:szCs w:val="24"/>
        </w:rPr>
        <w:t>К</w:t>
      </w:r>
      <w:r w:rsidRPr="006520B9">
        <w:rPr>
          <w:rFonts w:ascii="Times New Roman" w:hAnsi="Times New Roman"/>
          <w:b w:val="0"/>
          <w:sz w:val="24"/>
          <w:szCs w:val="24"/>
        </w:rPr>
        <w:t>валификационны</w:t>
      </w:r>
      <w:r>
        <w:rPr>
          <w:rFonts w:ascii="Times New Roman" w:hAnsi="Times New Roman"/>
          <w:b w:val="0"/>
          <w:sz w:val="24"/>
          <w:szCs w:val="24"/>
        </w:rPr>
        <w:t>е</w:t>
      </w:r>
      <w:r w:rsidRPr="006520B9">
        <w:rPr>
          <w:rFonts w:ascii="Times New Roman" w:hAnsi="Times New Roman"/>
          <w:b w:val="0"/>
          <w:sz w:val="24"/>
          <w:szCs w:val="24"/>
        </w:rPr>
        <w:t xml:space="preserve"> характеристик</w:t>
      </w:r>
      <w:r>
        <w:rPr>
          <w:rFonts w:ascii="Times New Roman" w:hAnsi="Times New Roman"/>
          <w:b w:val="0"/>
          <w:sz w:val="24"/>
          <w:szCs w:val="24"/>
        </w:rPr>
        <w:t>и</w:t>
      </w:r>
      <w:r w:rsidRPr="006520B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с</w:t>
      </w:r>
      <w:r w:rsidRPr="006520B9">
        <w:rPr>
          <w:rFonts w:ascii="Times New Roman" w:hAnsi="Times New Roman"/>
          <w:b w:val="0"/>
          <w:sz w:val="24"/>
          <w:szCs w:val="24"/>
        </w:rPr>
        <w:t>огласован</w:t>
      </w:r>
      <w:r>
        <w:rPr>
          <w:rFonts w:ascii="Times New Roman" w:hAnsi="Times New Roman"/>
          <w:b w:val="0"/>
          <w:sz w:val="24"/>
          <w:szCs w:val="24"/>
        </w:rPr>
        <w:t>ы</w:t>
      </w:r>
      <w:r w:rsidRPr="006520B9">
        <w:rPr>
          <w:rFonts w:ascii="Times New Roman" w:hAnsi="Times New Roman"/>
          <w:b w:val="0"/>
          <w:sz w:val="24"/>
          <w:szCs w:val="24"/>
        </w:rPr>
        <w:t xml:space="preserve"> Добровольн</w:t>
      </w:r>
      <w:r>
        <w:rPr>
          <w:rFonts w:ascii="Times New Roman" w:hAnsi="Times New Roman"/>
          <w:b w:val="0"/>
          <w:sz w:val="24"/>
          <w:szCs w:val="24"/>
        </w:rPr>
        <w:t>ой</w:t>
      </w:r>
      <w:r w:rsidRPr="006520B9">
        <w:rPr>
          <w:rFonts w:ascii="Times New Roman" w:hAnsi="Times New Roman"/>
          <w:b w:val="0"/>
          <w:sz w:val="24"/>
          <w:szCs w:val="24"/>
        </w:rPr>
        <w:t xml:space="preserve"> некоммерческ</w:t>
      </w:r>
      <w:r>
        <w:rPr>
          <w:rFonts w:ascii="Times New Roman" w:hAnsi="Times New Roman"/>
          <w:b w:val="0"/>
          <w:sz w:val="24"/>
          <w:szCs w:val="24"/>
        </w:rPr>
        <w:t>ой</w:t>
      </w:r>
      <w:r w:rsidRPr="006520B9">
        <w:rPr>
          <w:rFonts w:ascii="Times New Roman" w:hAnsi="Times New Roman"/>
          <w:b w:val="0"/>
          <w:sz w:val="24"/>
          <w:szCs w:val="24"/>
        </w:rPr>
        <w:t xml:space="preserve"> общественн</w:t>
      </w:r>
      <w:r>
        <w:rPr>
          <w:rFonts w:ascii="Times New Roman" w:hAnsi="Times New Roman"/>
          <w:b w:val="0"/>
          <w:sz w:val="24"/>
          <w:szCs w:val="24"/>
        </w:rPr>
        <w:t>ой</w:t>
      </w:r>
      <w:r w:rsidRPr="006520B9">
        <w:rPr>
          <w:rFonts w:ascii="Times New Roman" w:hAnsi="Times New Roman"/>
          <w:b w:val="0"/>
          <w:sz w:val="24"/>
          <w:szCs w:val="24"/>
        </w:rPr>
        <w:t xml:space="preserve"> организаци</w:t>
      </w:r>
      <w:r>
        <w:rPr>
          <w:rFonts w:ascii="Times New Roman" w:hAnsi="Times New Roman"/>
          <w:b w:val="0"/>
          <w:sz w:val="24"/>
          <w:szCs w:val="24"/>
        </w:rPr>
        <w:t>ей</w:t>
      </w:r>
      <w:r w:rsidRPr="006520B9">
        <w:rPr>
          <w:rFonts w:ascii="Times New Roman" w:hAnsi="Times New Roman"/>
          <w:b w:val="0"/>
          <w:sz w:val="24"/>
          <w:szCs w:val="24"/>
        </w:rPr>
        <w:t xml:space="preserve"> «Общероссийский профсою</w:t>
      </w:r>
      <w:r>
        <w:rPr>
          <w:rFonts w:ascii="Times New Roman" w:hAnsi="Times New Roman"/>
          <w:b w:val="0"/>
          <w:sz w:val="24"/>
          <w:szCs w:val="24"/>
        </w:rPr>
        <w:t xml:space="preserve">з работников жизнеобеспечения» </w:t>
      </w:r>
      <w:r w:rsidRPr="006520B9">
        <w:rPr>
          <w:rFonts w:ascii="Times New Roman" w:hAnsi="Times New Roman"/>
          <w:b w:val="0"/>
          <w:sz w:val="24"/>
          <w:szCs w:val="24"/>
        </w:rPr>
        <w:t>Российская Федерация, город Москва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6520B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2ED4861" w14:textId="09570B90" w:rsidR="002A19F8" w:rsidRPr="00315559" w:rsidRDefault="002A19F8" w:rsidP="00780E2B">
      <w:pPr>
        <w:pStyle w:val="a7"/>
        <w:tabs>
          <w:tab w:val="left" w:pos="993"/>
        </w:tabs>
        <w:spacing w:after="0" w:line="240" w:lineRule="auto"/>
        <w:ind w:firstLine="567"/>
      </w:pPr>
    </w:p>
    <w:sectPr w:rsidR="002A19F8" w:rsidRPr="00315559" w:rsidSect="00B215EC">
      <w:endnotePr>
        <w:numFmt w:val="decimal"/>
      </w:endnotePr>
      <w:pgSz w:w="11906" w:h="16838"/>
      <w:pgMar w:top="567" w:right="567" w:bottom="567" w:left="1134" w:header="709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B6B4D" w14:textId="77777777" w:rsidR="00454CB8" w:rsidRDefault="00454CB8" w:rsidP="005547E4">
      <w:r>
        <w:separator/>
      </w:r>
    </w:p>
  </w:endnote>
  <w:endnote w:type="continuationSeparator" w:id="0">
    <w:p w14:paraId="0A58F846" w14:textId="77777777" w:rsidR="00454CB8" w:rsidRDefault="00454CB8" w:rsidP="0055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B5834" w14:textId="77777777" w:rsidR="00454CB8" w:rsidRDefault="00454CB8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36DE1" w14:textId="77777777" w:rsidR="00454CB8" w:rsidRDefault="00454CB8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34A69" w14:textId="77777777" w:rsidR="00454CB8" w:rsidRDefault="00454CB8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0D90B" w14:textId="77777777" w:rsidR="00454CB8" w:rsidRDefault="00454CB8" w:rsidP="005547E4">
      <w:r w:rsidRPr="005547E4">
        <w:rPr>
          <w:color w:val="000000"/>
        </w:rPr>
        <w:separator/>
      </w:r>
    </w:p>
  </w:footnote>
  <w:footnote w:type="continuationSeparator" w:id="0">
    <w:p w14:paraId="2CF7D86A" w14:textId="77777777" w:rsidR="00454CB8" w:rsidRDefault="00454CB8" w:rsidP="00554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B06E3" w14:textId="77777777" w:rsidR="00454CB8" w:rsidRDefault="00454CB8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101024"/>
      <w:docPartObj>
        <w:docPartGallery w:val="Page Numbers (Top of Page)"/>
        <w:docPartUnique/>
      </w:docPartObj>
    </w:sdtPr>
    <w:sdtContent>
      <w:p w14:paraId="76B8CFDA" w14:textId="5DA3C780" w:rsidR="00454CB8" w:rsidRDefault="00454CB8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2B">
          <w:rPr>
            <w:noProof/>
          </w:rPr>
          <w:t>22</w:t>
        </w:r>
        <w:r>
          <w:fldChar w:fldCharType="end"/>
        </w:r>
      </w:p>
    </w:sdtContent>
  </w:sdt>
  <w:p w14:paraId="1CF93514" w14:textId="36A53930" w:rsidR="00454CB8" w:rsidRDefault="00454CB8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70551" w14:textId="77777777" w:rsidR="00454CB8" w:rsidRDefault="00454CB8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0DB3"/>
    <w:multiLevelType w:val="multilevel"/>
    <w:tmpl w:val="596AB9CA"/>
    <w:styleLink w:val="WWNum34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2AA5A5D"/>
    <w:multiLevelType w:val="multilevel"/>
    <w:tmpl w:val="EC981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2FD475F"/>
    <w:multiLevelType w:val="multilevel"/>
    <w:tmpl w:val="9C8059D0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36853A0"/>
    <w:multiLevelType w:val="hybridMultilevel"/>
    <w:tmpl w:val="AE1617E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0A6B53B1"/>
    <w:multiLevelType w:val="multilevel"/>
    <w:tmpl w:val="0CA69DD6"/>
    <w:styleLink w:val="WWNum2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A9B13B1"/>
    <w:multiLevelType w:val="hybridMultilevel"/>
    <w:tmpl w:val="21C0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C45E5"/>
    <w:multiLevelType w:val="multilevel"/>
    <w:tmpl w:val="4676687C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4C51033"/>
    <w:multiLevelType w:val="multilevel"/>
    <w:tmpl w:val="39C6E09E"/>
    <w:styleLink w:val="WWNum3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C161C44"/>
    <w:multiLevelType w:val="hybridMultilevel"/>
    <w:tmpl w:val="9C20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84FC3"/>
    <w:multiLevelType w:val="multilevel"/>
    <w:tmpl w:val="870ECAFE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D917622"/>
    <w:multiLevelType w:val="hybridMultilevel"/>
    <w:tmpl w:val="91DAFD9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>
    <w:nsid w:val="208B2FD3"/>
    <w:multiLevelType w:val="multilevel"/>
    <w:tmpl w:val="C1AA146E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1864316"/>
    <w:multiLevelType w:val="multilevel"/>
    <w:tmpl w:val="B94AF44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1D47BFF"/>
    <w:multiLevelType w:val="hybridMultilevel"/>
    <w:tmpl w:val="96C0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53EDD"/>
    <w:multiLevelType w:val="multilevel"/>
    <w:tmpl w:val="C204B110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2C410535"/>
    <w:multiLevelType w:val="multilevel"/>
    <w:tmpl w:val="D284CEC6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2FEF164C"/>
    <w:multiLevelType w:val="hybridMultilevel"/>
    <w:tmpl w:val="5490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05A8F"/>
    <w:multiLevelType w:val="multilevel"/>
    <w:tmpl w:val="F16C3D5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28003FF"/>
    <w:multiLevelType w:val="multilevel"/>
    <w:tmpl w:val="D5246C66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37F863F4"/>
    <w:multiLevelType w:val="multilevel"/>
    <w:tmpl w:val="C53ADAF6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95C41E4"/>
    <w:multiLevelType w:val="hybridMultilevel"/>
    <w:tmpl w:val="D0A8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609BE"/>
    <w:multiLevelType w:val="hybridMultilevel"/>
    <w:tmpl w:val="C4A46B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402646"/>
    <w:multiLevelType w:val="hybridMultilevel"/>
    <w:tmpl w:val="840E9EC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>
    <w:nsid w:val="42504570"/>
    <w:multiLevelType w:val="multilevel"/>
    <w:tmpl w:val="1548B658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429E5B54"/>
    <w:multiLevelType w:val="multilevel"/>
    <w:tmpl w:val="E592CD90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40B2295"/>
    <w:multiLevelType w:val="multilevel"/>
    <w:tmpl w:val="CFD2621A"/>
    <w:styleLink w:val="WWNum22"/>
    <w:lvl w:ilvl="0">
      <w:start w:val="2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4A2B0621"/>
    <w:multiLevelType w:val="multilevel"/>
    <w:tmpl w:val="B1D614B4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B8A358F"/>
    <w:multiLevelType w:val="multilevel"/>
    <w:tmpl w:val="FE709F74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C286D02"/>
    <w:multiLevelType w:val="multilevel"/>
    <w:tmpl w:val="5B06745C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DE461C8"/>
    <w:multiLevelType w:val="multilevel"/>
    <w:tmpl w:val="E22EB27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4EBA702D"/>
    <w:multiLevelType w:val="multilevel"/>
    <w:tmpl w:val="7CE0343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4ECC203C"/>
    <w:multiLevelType w:val="hybridMultilevel"/>
    <w:tmpl w:val="88E41F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F417C7"/>
    <w:multiLevelType w:val="multilevel"/>
    <w:tmpl w:val="A5BC93C2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5DBB26BE"/>
    <w:multiLevelType w:val="multilevel"/>
    <w:tmpl w:val="EA3822B6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F447BF6"/>
    <w:multiLevelType w:val="multilevel"/>
    <w:tmpl w:val="CFCA3620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F9A6F95"/>
    <w:multiLevelType w:val="multilevel"/>
    <w:tmpl w:val="F3EE8288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6">
    <w:nsid w:val="654564F0"/>
    <w:multiLevelType w:val="multilevel"/>
    <w:tmpl w:val="484029B4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672C5562"/>
    <w:multiLevelType w:val="multilevel"/>
    <w:tmpl w:val="D3223E4E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AC42EF6"/>
    <w:multiLevelType w:val="hybridMultilevel"/>
    <w:tmpl w:val="F686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4440B"/>
    <w:multiLevelType w:val="multilevel"/>
    <w:tmpl w:val="59A69710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49724C7"/>
    <w:multiLevelType w:val="multilevel"/>
    <w:tmpl w:val="5A6C3CFC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76D76707"/>
    <w:multiLevelType w:val="multilevel"/>
    <w:tmpl w:val="92B0DF2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789F3E84"/>
    <w:multiLevelType w:val="multilevel"/>
    <w:tmpl w:val="1E98358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79ED501D"/>
    <w:multiLevelType w:val="multilevel"/>
    <w:tmpl w:val="6EE85BCC"/>
    <w:styleLink w:val="WWNum23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7A17088C"/>
    <w:multiLevelType w:val="hybridMultilevel"/>
    <w:tmpl w:val="189A2AF0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7BD60B46"/>
    <w:multiLevelType w:val="multilevel"/>
    <w:tmpl w:val="5860D0E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7C1F10C9"/>
    <w:multiLevelType w:val="multilevel"/>
    <w:tmpl w:val="4F84E53C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7CDC5EA5"/>
    <w:multiLevelType w:val="multilevel"/>
    <w:tmpl w:val="57421AD8"/>
    <w:styleLink w:val="WWNum3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7E49118E"/>
    <w:multiLevelType w:val="hybridMultilevel"/>
    <w:tmpl w:val="37A2B26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>
    <w:nsid w:val="7FB34F7D"/>
    <w:multiLevelType w:val="multilevel"/>
    <w:tmpl w:val="68AE345A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7"/>
  </w:num>
  <w:num w:numId="2">
    <w:abstractNumId w:val="45"/>
  </w:num>
  <w:num w:numId="3">
    <w:abstractNumId w:val="36"/>
  </w:num>
  <w:num w:numId="4">
    <w:abstractNumId w:val="9"/>
  </w:num>
  <w:num w:numId="5">
    <w:abstractNumId w:val="42"/>
  </w:num>
  <w:num w:numId="6">
    <w:abstractNumId w:val="18"/>
  </w:num>
  <w:num w:numId="7">
    <w:abstractNumId w:val="41"/>
  </w:num>
  <w:num w:numId="8">
    <w:abstractNumId w:val="29"/>
  </w:num>
  <w:num w:numId="9">
    <w:abstractNumId w:val="14"/>
  </w:num>
  <w:num w:numId="10">
    <w:abstractNumId w:val="15"/>
  </w:num>
  <w:num w:numId="11">
    <w:abstractNumId w:val="11"/>
  </w:num>
  <w:num w:numId="12">
    <w:abstractNumId w:val="1"/>
  </w:num>
  <w:num w:numId="13">
    <w:abstractNumId w:val="12"/>
  </w:num>
  <w:num w:numId="14">
    <w:abstractNumId w:val="28"/>
  </w:num>
  <w:num w:numId="15">
    <w:abstractNumId w:val="19"/>
  </w:num>
  <w:num w:numId="16">
    <w:abstractNumId w:val="34"/>
  </w:num>
  <w:num w:numId="17">
    <w:abstractNumId w:val="39"/>
  </w:num>
  <w:num w:numId="18">
    <w:abstractNumId w:val="33"/>
  </w:num>
  <w:num w:numId="19">
    <w:abstractNumId w:val="6"/>
  </w:num>
  <w:num w:numId="20">
    <w:abstractNumId w:val="35"/>
  </w:num>
  <w:num w:numId="21">
    <w:abstractNumId w:val="4"/>
  </w:num>
  <w:num w:numId="22">
    <w:abstractNumId w:val="25"/>
  </w:num>
  <w:num w:numId="23">
    <w:abstractNumId w:val="43"/>
  </w:num>
  <w:num w:numId="24">
    <w:abstractNumId w:val="46"/>
  </w:num>
  <w:num w:numId="25">
    <w:abstractNumId w:val="37"/>
  </w:num>
  <w:num w:numId="26">
    <w:abstractNumId w:val="24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49"/>
  </w:num>
  <w:num w:numId="32">
    <w:abstractNumId w:val="40"/>
  </w:num>
  <w:num w:numId="33">
    <w:abstractNumId w:val="2"/>
  </w:num>
  <w:num w:numId="34">
    <w:abstractNumId w:val="0"/>
  </w:num>
  <w:num w:numId="35">
    <w:abstractNumId w:val="47"/>
  </w:num>
  <w:num w:numId="36">
    <w:abstractNumId w:val="7"/>
  </w:num>
  <w:num w:numId="37">
    <w:abstractNumId w:val="32"/>
  </w:num>
  <w:num w:numId="38">
    <w:abstractNumId w:val="24"/>
    <w:lvlOverride w:ilvl="0">
      <w:startOverride w:val="1"/>
    </w:lvlOverride>
  </w:num>
  <w:num w:numId="39">
    <w:abstractNumId w:val="27"/>
    <w:lvlOverride w:ilvl="0">
      <w:startOverride w:val="1"/>
    </w:lvlOverride>
  </w:num>
  <w:num w:numId="40">
    <w:abstractNumId w:val="30"/>
    <w:lvlOverride w:ilvl="0">
      <w:startOverride w:val="1"/>
    </w:lvlOverride>
  </w:num>
  <w:num w:numId="41">
    <w:abstractNumId w:val="26"/>
    <w:lvlOverride w:ilvl="0">
      <w:startOverride w:val="1"/>
    </w:lvlOverride>
  </w:num>
  <w:num w:numId="42">
    <w:abstractNumId w:val="23"/>
    <w:lvlOverride w:ilvl="0">
      <w:startOverride w:val="1"/>
    </w:lvlOverride>
  </w:num>
  <w:num w:numId="43">
    <w:abstractNumId w:val="49"/>
    <w:lvlOverride w:ilvl="0">
      <w:startOverride w:val="1"/>
    </w:lvlOverride>
  </w:num>
  <w:num w:numId="44">
    <w:abstractNumId w:val="40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32"/>
    <w:lvlOverride w:ilvl="0">
      <w:startOverride w:val="1"/>
    </w:lvlOverride>
  </w:num>
  <w:num w:numId="47">
    <w:abstractNumId w:val="21"/>
  </w:num>
  <w:num w:numId="48">
    <w:abstractNumId w:val="31"/>
  </w:num>
  <w:num w:numId="49">
    <w:abstractNumId w:val="38"/>
  </w:num>
  <w:num w:numId="50">
    <w:abstractNumId w:val="5"/>
  </w:num>
  <w:num w:numId="51">
    <w:abstractNumId w:val="22"/>
  </w:num>
  <w:num w:numId="52">
    <w:abstractNumId w:val="10"/>
  </w:num>
  <w:num w:numId="53">
    <w:abstractNumId w:val="13"/>
  </w:num>
  <w:num w:numId="54">
    <w:abstractNumId w:val="8"/>
  </w:num>
  <w:num w:numId="55">
    <w:abstractNumId w:val="44"/>
  </w:num>
  <w:num w:numId="56">
    <w:abstractNumId w:val="16"/>
  </w:num>
  <w:num w:numId="57">
    <w:abstractNumId w:val="20"/>
  </w:num>
  <w:num w:numId="58">
    <w:abstractNumId w:val="3"/>
  </w:num>
  <w:num w:numId="59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4"/>
    <w:rsid w:val="00002060"/>
    <w:rsid w:val="000054C3"/>
    <w:rsid w:val="000057B2"/>
    <w:rsid w:val="00010D27"/>
    <w:rsid w:val="00014CAB"/>
    <w:rsid w:val="00023A76"/>
    <w:rsid w:val="00040A1E"/>
    <w:rsid w:val="00043990"/>
    <w:rsid w:val="00044CC5"/>
    <w:rsid w:val="00045D8F"/>
    <w:rsid w:val="00060C61"/>
    <w:rsid w:val="00062FCB"/>
    <w:rsid w:val="0008543F"/>
    <w:rsid w:val="000863A5"/>
    <w:rsid w:val="00092D3A"/>
    <w:rsid w:val="00093172"/>
    <w:rsid w:val="000939A8"/>
    <w:rsid w:val="000944B5"/>
    <w:rsid w:val="000A290F"/>
    <w:rsid w:val="000A369E"/>
    <w:rsid w:val="000A39A4"/>
    <w:rsid w:val="000B2655"/>
    <w:rsid w:val="000C7DD8"/>
    <w:rsid w:val="000D078B"/>
    <w:rsid w:val="000D77F5"/>
    <w:rsid w:val="000E0588"/>
    <w:rsid w:val="000E152F"/>
    <w:rsid w:val="000E40B1"/>
    <w:rsid w:val="000E5F32"/>
    <w:rsid w:val="000E70A7"/>
    <w:rsid w:val="000F3F5F"/>
    <w:rsid w:val="000F5AF6"/>
    <w:rsid w:val="000F645D"/>
    <w:rsid w:val="0010501C"/>
    <w:rsid w:val="00105306"/>
    <w:rsid w:val="00105D6B"/>
    <w:rsid w:val="00105FE8"/>
    <w:rsid w:val="00110165"/>
    <w:rsid w:val="00111A6A"/>
    <w:rsid w:val="00112AF5"/>
    <w:rsid w:val="00117656"/>
    <w:rsid w:val="0012032C"/>
    <w:rsid w:val="001259D1"/>
    <w:rsid w:val="00127292"/>
    <w:rsid w:val="001275F9"/>
    <w:rsid w:val="001337A5"/>
    <w:rsid w:val="00133D53"/>
    <w:rsid w:val="00136B92"/>
    <w:rsid w:val="00141A15"/>
    <w:rsid w:val="00142252"/>
    <w:rsid w:val="00144C68"/>
    <w:rsid w:val="00147B1F"/>
    <w:rsid w:val="001608D6"/>
    <w:rsid w:val="001745DC"/>
    <w:rsid w:val="00182C72"/>
    <w:rsid w:val="00190598"/>
    <w:rsid w:val="00192F8B"/>
    <w:rsid w:val="001952F3"/>
    <w:rsid w:val="001A3249"/>
    <w:rsid w:val="001A7B9C"/>
    <w:rsid w:val="001B77CC"/>
    <w:rsid w:val="001C24E0"/>
    <w:rsid w:val="001C25F6"/>
    <w:rsid w:val="001C3820"/>
    <w:rsid w:val="001D10F6"/>
    <w:rsid w:val="001D4428"/>
    <w:rsid w:val="001F4F90"/>
    <w:rsid w:val="00203D83"/>
    <w:rsid w:val="00207979"/>
    <w:rsid w:val="0021044F"/>
    <w:rsid w:val="002234A9"/>
    <w:rsid w:val="00232CE8"/>
    <w:rsid w:val="002466BE"/>
    <w:rsid w:val="00247254"/>
    <w:rsid w:val="00251979"/>
    <w:rsid w:val="00264DB2"/>
    <w:rsid w:val="0026746C"/>
    <w:rsid w:val="002774CA"/>
    <w:rsid w:val="00281232"/>
    <w:rsid w:val="002911B2"/>
    <w:rsid w:val="002A19F8"/>
    <w:rsid w:val="002A1BD8"/>
    <w:rsid w:val="002A2AAC"/>
    <w:rsid w:val="002B269F"/>
    <w:rsid w:val="002B71A9"/>
    <w:rsid w:val="002C050E"/>
    <w:rsid w:val="002C421E"/>
    <w:rsid w:val="002D0C26"/>
    <w:rsid w:val="002D1B2F"/>
    <w:rsid w:val="002E2E49"/>
    <w:rsid w:val="002E3D60"/>
    <w:rsid w:val="002F1D22"/>
    <w:rsid w:val="00302EAF"/>
    <w:rsid w:val="00303EF4"/>
    <w:rsid w:val="00305C66"/>
    <w:rsid w:val="00314D13"/>
    <w:rsid w:val="00315559"/>
    <w:rsid w:val="0032401F"/>
    <w:rsid w:val="00326F01"/>
    <w:rsid w:val="00330370"/>
    <w:rsid w:val="003400A5"/>
    <w:rsid w:val="00340D25"/>
    <w:rsid w:val="003452AD"/>
    <w:rsid w:val="003537ED"/>
    <w:rsid w:val="00353E6E"/>
    <w:rsid w:val="00356794"/>
    <w:rsid w:val="0036351C"/>
    <w:rsid w:val="00387361"/>
    <w:rsid w:val="00391651"/>
    <w:rsid w:val="00394420"/>
    <w:rsid w:val="00395511"/>
    <w:rsid w:val="003A141D"/>
    <w:rsid w:val="003A189F"/>
    <w:rsid w:val="003C3A96"/>
    <w:rsid w:val="003C42A6"/>
    <w:rsid w:val="003C6145"/>
    <w:rsid w:val="003C63F3"/>
    <w:rsid w:val="003C6F7C"/>
    <w:rsid w:val="003D213C"/>
    <w:rsid w:val="003D4547"/>
    <w:rsid w:val="003D5286"/>
    <w:rsid w:val="003F0AA8"/>
    <w:rsid w:val="003F35E0"/>
    <w:rsid w:val="0040225A"/>
    <w:rsid w:val="0040406E"/>
    <w:rsid w:val="004100E2"/>
    <w:rsid w:val="00410BBF"/>
    <w:rsid w:val="004113A2"/>
    <w:rsid w:val="004350B9"/>
    <w:rsid w:val="00445534"/>
    <w:rsid w:val="004477E5"/>
    <w:rsid w:val="00450099"/>
    <w:rsid w:val="0045121D"/>
    <w:rsid w:val="00454CB8"/>
    <w:rsid w:val="004550AD"/>
    <w:rsid w:val="00456EAF"/>
    <w:rsid w:val="00457FC4"/>
    <w:rsid w:val="00465B5E"/>
    <w:rsid w:val="00465EDA"/>
    <w:rsid w:val="004703A4"/>
    <w:rsid w:val="0047672B"/>
    <w:rsid w:val="00482CB4"/>
    <w:rsid w:val="00484574"/>
    <w:rsid w:val="004877CB"/>
    <w:rsid w:val="004A3964"/>
    <w:rsid w:val="004A58E0"/>
    <w:rsid w:val="004B3F3B"/>
    <w:rsid w:val="004B6927"/>
    <w:rsid w:val="004C5937"/>
    <w:rsid w:val="004C5FA7"/>
    <w:rsid w:val="004D47E1"/>
    <w:rsid w:val="004D59B4"/>
    <w:rsid w:val="004D6091"/>
    <w:rsid w:val="004E3C8F"/>
    <w:rsid w:val="004E4E88"/>
    <w:rsid w:val="004F0229"/>
    <w:rsid w:val="004F5C9D"/>
    <w:rsid w:val="005023DB"/>
    <w:rsid w:val="0050335B"/>
    <w:rsid w:val="00521903"/>
    <w:rsid w:val="00521A2A"/>
    <w:rsid w:val="0053675A"/>
    <w:rsid w:val="00546294"/>
    <w:rsid w:val="00547426"/>
    <w:rsid w:val="005476A5"/>
    <w:rsid w:val="005547E4"/>
    <w:rsid w:val="00554BDE"/>
    <w:rsid w:val="00560102"/>
    <w:rsid w:val="00562399"/>
    <w:rsid w:val="00571D6F"/>
    <w:rsid w:val="005742B2"/>
    <w:rsid w:val="00576257"/>
    <w:rsid w:val="00585061"/>
    <w:rsid w:val="00590EBB"/>
    <w:rsid w:val="00592C35"/>
    <w:rsid w:val="00597999"/>
    <w:rsid w:val="00597D58"/>
    <w:rsid w:val="005A598D"/>
    <w:rsid w:val="005A7263"/>
    <w:rsid w:val="005B32C9"/>
    <w:rsid w:val="005B70AF"/>
    <w:rsid w:val="005C7638"/>
    <w:rsid w:val="005D1B96"/>
    <w:rsid w:val="005D5E46"/>
    <w:rsid w:val="005E1A1B"/>
    <w:rsid w:val="005E62D9"/>
    <w:rsid w:val="005E7B88"/>
    <w:rsid w:val="005F0088"/>
    <w:rsid w:val="005F05AD"/>
    <w:rsid w:val="005F1AB4"/>
    <w:rsid w:val="005F3AEC"/>
    <w:rsid w:val="00603CAA"/>
    <w:rsid w:val="006121D5"/>
    <w:rsid w:val="006273B3"/>
    <w:rsid w:val="0063208F"/>
    <w:rsid w:val="00633BBF"/>
    <w:rsid w:val="00637101"/>
    <w:rsid w:val="006403C4"/>
    <w:rsid w:val="00641BB5"/>
    <w:rsid w:val="006476A3"/>
    <w:rsid w:val="0065331C"/>
    <w:rsid w:val="00656073"/>
    <w:rsid w:val="00660B67"/>
    <w:rsid w:val="0066268E"/>
    <w:rsid w:val="0067035F"/>
    <w:rsid w:val="00676E36"/>
    <w:rsid w:val="00680D5A"/>
    <w:rsid w:val="00681CF6"/>
    <w:rsid w:val="00684C19"/>
    <w:rsid w:val="00685DA9"/>
    <w:rsid w:val="006A2106"/>
    <w:rsid w:val="006A554C"/>
    <w:rsid w:val="006B2C96"/>
    <w:rsid w:val="006C4DA1"/>
    <w:rsid w:val="006D0686"/>
    <w:rsid w:val="006D1A89"/>
    <w:rsid w:val="006D28E7"/>
    <w:rsid w:val="006D32A6"/>
    <w:rsid w:val="006D362C"/>
    <w:rsid w:val="006D478A"/>
    <w:rsid w:val="006D4D96"/>
    <w:rsid w:val="006D5FAC"/>
    <w:rsid w:val="006D7EDE"/>
    <w:rsid w:val="006F3511"/>
    <w:rsid w:val="006F5623"/>
    <w:rsid w:val="007029D4"/>
    <w:rsid w:val="00714E7E"/>
    <w:rsid w:val="00720868"/>
    <w:rsid w:val="007247E6"/>
    <w:rsid w:val="00737EAB"/>
    <w:rsid w:val="007404B3"/>
    <w:rsid w:val="00750987"/>
    <w:rsid w:val="00751B29"/>
    <w:rsid w:val="0075258B"/>
    <w:rsid w:val="00753C69"/>
    <w:rsid w:val="00760520"/>
    <w:rsid w:val="007614E7"/>
    <w:rsid w:val="0078021F"/>
    <w:rsid w:val="00780E2B"/>
    <w:rsid w:val="00786187"/>
    <w:rsid w:val="00787718"/>
    <w:rsid w:val="007A128E"/>
    <w:rsid w:val="007B21F3"/>
    <w:rsid w:val="007D34F5"/>
    <w:rsid w:val="007D41EB"/>
    <w:rsid w:val="007E26C1"/>
    <w:rsid w:val="007E4E1D"/>
    <w:rsid w:val="007F6466"/>
    <w:rsid w:val="008051CB"/>
    <w:rsid w:val="00805F33"/>
    <w:rsid w:val="00806ABB"/>
    <w:rsid w:val="00806EA6"/>
    <w:rsid w:val="00811D44"/>
    <w:rsid w:val="0081297E"/>
    <w:rsid w:val="0081754C"/>
    <w:rsid w:val="00821CBF"/>
    <w:rsid w:val="00830CDF"/>
    <w:rsid w:val="0083385C"/>
    <w:rsid w:val="0083529C"/>
    <w:rsid w:val="008452D5"/>
    <w:rsid w:val="00846B34"/>
    <w:rsid w:val="0085194A"/>
    <w:rsid w:val="00861786"/>
    <w:rsid w:val="00866E18"/>
    <w:rsid w:val="00870259"/>
    <w:rsid w:val="00875EE7"/>
    <w:rsid w:val="00883666"/>
    <w:rsid w:val="00893262"/>
    <w:rsid w:val="008937E6"/>
    <w:rsid w:val="008974A0"/>
    <w:rsid w:val="008A060A"/>
    <w:rsid w:val="008A325F"/>
    <w:rsid w:val="008A53A2"/>
    <w:rsid w:val="008A56DF"/>
    <w:rsid w:val="008B1723"/>
    <w:rsid w:val="008B3DD9"/>
    <w:rsid w:val="008B5492"/>
    <w:rsid w:val="008B7316"/>
    <w:rsid w:val="008B7959"/>
    <w:rsid w:val="008C3760"/>
    <w:rsid w:val="008C6279"/>
    <w:rsid w:val="008D35B0"/>
    <w:rsid w:val="008D7644"/>
    <w:rsid w:val="008E259C"/>
    <w:rsid w:val="008E3522"/>
    <w:rsid w:val="008E42F9"/>
    <w:rsid w:val="008E7390"/>
    <w:rsid w:val="008F5D07"/>
    <w:rsid w:val="00904D5C"/>
    <w:rsid w:val="009050BC"/>
    <w:rsid w:val="00906EFB"/>
    <w:rsid w:val="00907A95"/>
    <w:rsid w:val="00917720"/>
    <w:rsid w:val="00922B4F"/>
    <w:rsid w:val="00924F0C"/>
    <w:rsid w:val="00936C43"/>
    <w:rsid w:val="00941F21"/>
    <w:rsid w:val="00942D9F"/>
    <w:rsid w:val="00952434"/>
    <w:rsid w:val="00953410"/>
    <w:rsid w:val="00955BBE"/>
    <w:rsid w:val="00960C59"/>
    <w:rsid w:val="00960F4D"/>
    <w:rsid w:val="00962C0B"/>
    <w:rsid w:val="00965A26"/>
    <w:rsid w:val="009732E4"/>
    <w:rsid w:val="00991BE5"/>
    <w:rsid w:val="00992FC6"/>
    <w:rsid w:val="00993670"/>
    <w:rsid w:val="009B4C1C"/>
    <w:rsid w:val="009C17BB"/>
    <w:rsid w:val="009C39F4"/>
    <w:rsid w:val="009C61B0"/>
    <w:rsid w:val="009C74C9"/>
    <w:rsid w:val="009D17EF"/>
    <w:rsid w:val="009D5820"/>
    <w:rsid w:val="009E1CA1"/>
    <w:rsid w:val="009F0BD5"/>
    <w:rsid w:val="009F5CEB"/>
    <w:rsid w:val="00A03763"/>
    <w:rsid w:val="00A041B2"/>
    <w:rsid w:val="00A07B46"/>
    <w:rsid w:val="00A102F9"/>
    <w:rsid w:val="00A13EAD"/>
    <w:rsid w:val="00A147AD"/>
    <w:rsid w:val="00A1553D"/>
    <w:rsid w:val="00A15F82"/>
    <w:rsid w:val="00A27457"/>
    <w:rsid w:val="00A31E9F"/>
    <w:rsid w:val="00A33CBC"/>
    <w:rsid w:val="00A33F3A"/>
    <w:rsid w:val="00A34D26"/>
    <w:rsid w:val="00A360FA"/>
    <w:rsid w:val="00A4203B"/>
    <w:rsid w:val="00A43E4D"/>
    <w:rsid w:val="00A47A11"/>
    <w:rsid w:val="00A47B89"/>
    <w:rsid w:val="00A5087B"/>
    <w:rsid w:val="00A50BEC"/>
    <w:rsid w:val="00A557D4"/>
    <w:rsid w:val="00A562F0"/>
    <w:rsid w:val="00A619F0"/>
    <w:rsid w:val="00A73B34"/>
    <w:rsid w:val="00A744D1"/>
    <w:rsid w:val="00A8300A"/>
    <w:rsid w:val="00A8399D"/>
    <w:rsid w:val="00A9050D"/>
    <w:rsid w:val="00AA5B12"/>
    <w:rsid w:val="00AA7360"/>
    <w:rsid w:val="00AB1DCE"/>
    <w:rsid w:val="00AB45B1"/>
    <w:rsid w:val="00AC0E3C"/>
    <w:rsid w:val="00AC1D1B"/>
    <w:rsid w:val="00AC55CF"/>
    <w:rsid w:val="00AC6652"/>
    <w:rsid w:val="00AD183B"/>
    <w:rsid w:val="00AE50A3"/>
    <w:rsid w:val="00AE6DB5"/>
    <w:rsid w:val="00AF316F"/>
    <w:rsid w:val="00AF3379"/>
    <w:rsid w:val="00AF587B"/>
    <w:rsid w:val="00B0592E"/>
    <w:rsid w:val="00B10D8A"/>
    <w:rsid w:val="00B11452"/>
    <w:rsid w:val="00B11CEA"/>
    <w:rsid w:val="00B13EF2"/>
    <w:rsid w:val="00B215EC"/>
    <w:rsid w:val="00B236B0"/>
    <w:rsid w:val="00B26062"/>
    <w:rsid w:val="00B273CB"/>
    <w:rsid w:val="00B34B9D"/>
    <w:rsid w:val="00B421D0"/>
    <w:rsid w:val="00B5431B"/>
    <w:rsid w:val="00B62C2B"/>
    <w:rsid w:val="00B636AC"/>
    <w:rsid w:val="00B86F57"/>
    <w:rsid w:val="00BA3419"/>
    <w:rsid w:val="00BA4BCE"/>
    <w:rsid w:val="00BC11D2"/>
    <w:rsid w:val="00BC3E5B"/>
    <w:rsid w:val="00BD42A1"/>
    <w:rsid w:val="00BD5183"/>
    <w:rsid w:val="00BE2416"/>
    <w:rsid w:val="00BF4490"/>
    <w:rsid w:val="00BF702B"/>
    <w:rsid w:val="00C00118"/>
    <w:rsid w:val="00C1160F"/>
    <w:rsid w:val="00C11B47"/>
    <w:rsid w:val="00C221E2"/>
    <w:rsid w:val="00C25CFF"/>
    <w:rsid w:val="00C2671B"/>
    <w:rsid w:val="00C31892"/>
    <w:rsid w:val="00C31DFF"/>
    <w:rsid w:val="00C43396"/>
    <w:rsid w:val="00C4392F"/>
    <w:rsid w:val="00C43C1D"/>
    <w:rsid w:val="00C56321"/>
    <w:rsid w:val="00C60280"/>
    <w:rsid w:val="00C626FA"/>
    <w:rsid w:val="00C64333"/>
    <w:rsid w:val="00C646CF"/>
    <w:rsid w:val="00C710C3"/>
    <w:rsid w:val="00C80361"/>
    <w:rsid w:val="00C81A2C"/>
    <w:rsid w:val="00C83455"/>
    <w:rsid w:val="00C83480"/>
    <w:rsid w:val="00C86A97"/>
    <w:rsid w:val="00C941E4"/>
    <w:rsid w:val="00C94421"/>
    <w:rsid w:val="00C95A12"/>
    <w:rsid w:val="00CA0EB0"/>
    <w:rsid w:val="00CB04FC"/>
    <w:rsid w:val="00CB0F76"/>
    <w:rsid w:val="00CB4EF4"/>
    <w:rsid w:val="00CC0215"/>
    <w:rsid w:val="00CC258F"/>
    <w:rsid w:val="00CC2CA6"/>
    <w:rsid w:val="00CC3382"/>
    <w:rsid w:val="00CC54E0"/>
    <w:rsid w:val="00CC6DDB"/>
    <w:rsid w:val="00CC76EA"/>
    <w:rsid w:val="00CC7F17"/>
    <w:rsid w:val="00CD00C4"/>
    <w:rsid w:val="00CE52FC"/>
    <w:rsid w:val="00CF0156"/>
    <w:rsid w:val="00CF08F2"/>
    <w:rsid w:val="00CF09A4"/>
    <w:rsid w:val="00D06C6C"/>
    <w:rsid w:val="00D10108"/>
    <w:rsid w:val="00D110AA"/>
    <w:rsid w:val="00D122D8"/>
    <w:rsid w:val="00D1238C"/>
    <w:rsid w:val="00D127B0"/>
    <w:rsid w:val="00D13D59"/>
    <w:rsid w:val="00D14CC2"/>
    <w:rsid w:val="00D263D4"/>
    <w:rsid w:val="00D32E81"/>
    <w:rsid w:val="00D35B0F"/>
    <w:rsid w:val="00D37EF8"/>
    <w:rsid w:val="00D50169"/>
    <w:rsid w:val="00D50616"/>
    <w:rsid w:val="00D54DBF"/>
    <w:rsid w:val="00D5775D"/>
    <w:rsid w:val="00D66B70"/>
    <w:rsid w:val="00D671B0"/>
    <w:rsid w:val="00D74613"/>
    <w:rsid w:val="00D77FC2"/>
    <w:rsid w:val="00D81E58"/>
    <w:rsid w:val="00D83DA3"/>
    <w:rsid w:val="00D8469E"/>
    <w:rsid w:val="00D91EF5"/>
    <w:rsid w:val="00D9758A"/>
    <w:rsid w:val="00D977F9"/>
    <w:rsid w:val="00D97B97"/>
    <w:rsid w:val="00DA133F"/>
    <w:rsid w:val="00DA62EF"/>
    <w:rsid w:val="00DA7395"/>
    <w:rsid w:val="00DB03DA"/>
    <w:rsid w:val="00DB4690"/>
    <w:rsid w:val="00DB522A"/>
    <w:rsid w:val="00DC5EDA"/>
    <w:rsid w:val="00DD20B6"/>
    <w:rsid w:val="00DD4973"/>
    <w:rsid w:val="00DD6767"/>
    <w:rsid w:val="00DD753E"/>
    <w:rsid w:val="00DE44FA"/>
    <w:rsid w:val="00DE6E58"/>
    <w:rsid w:val="00DF18D3"/>
    <w:rsid w:val="00DF2637"/>
    <w:rsid w:val="00E0212E"/>
    <w:rsid w:val="00E07EC4"/>
    <w:rsid w:val="00E20C80"/>
    <w:rsid w:val="00E2718F"/>
    <w:rsid w:val="00E27DDF"/>
    <w:rsid w:val="00E459B6"/>
    <w:rsid w:val="00E52D2E"/>
    <w:rsid w:val="00E557F7"/>
    <w:rsid w:val="00E55CA8"/>
    <w:rsid w:val="00E70D51"/>
    <w:rsid w:val="00E71A4E"/>
    <w:rsid w:val="00E8199D"/>
    <w:rsid w:val="00E84EE6"/>
    <w:rsid w:val="00E943C2"/>
    <w:rsid w:val="00EA24D3"/>
    <w:rsid w:val="00EA6F72"/>
    <w:rsid w:val="00EB3048"/>
    <w:rsid w:val="00EB6B25"/>
    <w:rsid w:val="00EB765D"/>
    <w:rsid w:val="00EC0FFB"/>
    <w:rsid w:val="00EC1302"/>
    <w:rsid w:val="00EC4C80"/>
    <w:rsid w:val="00EC4DD4"/>
    <w:rsid w:val="00ED2812"/>
    <w:rsid w:val="00ED6B9C"/>
    <w:rsid w:val="00ED742A"/>
    <w:rsid w:val="00ED7EC6"/>
    <w:rsid w:val="00EE0280"/>
    <w:rsid w:val="00EE4D1A"/>
    <w:rsid w:val="00EE607B"/>
    <w:rsid w:val="00EF5D01"/>
    <w:rsid w:val="00EF7191"/>
    <w:rsid w:val="00EF7A0F"/>
    <w:rsid w:val="00EF7A5E"/>
    <w:rsid w:val="00F00173"/>
    <w:rsid w:val="00F05F52"/>
    <w:rsid w:val="00F132B9"/>
    <w:rsid w:val="00F16CAD"/>
    <w:rsid w:val="00F202E9"/>
    <w:rsid w:val="00F2033F"/>
    <w:rsid w:val="00F26581"/>
    <w:rsid w:val="00F33D1F"/>
    <w:rsid w:val="00F36150"/>
    <w:rsid w:val="00F470C9"/>
    <w:rsid w:val="00F64F02"/>
    <w:rsid w:val="00F70C7A"/>
    <w:rsid w:val="00F76A42"/>
    <w:rsid w:val="00F840CA"/>
    <w:rsid w:val="00F93DB7"/>
    <w:rsid w:val="00FA1A12"/>
    <w:rsid w:val="00FA6A91"/>
    <w:rsid w:val="00FB7EC8"/>
    <w:rsid w:val="00FC2BCF"/>
    <w:rsid w:val="00FD1E2D"/>
    <w:rsid w:val="00FD29B4"/>
    <w:rsid w:val="00FE4824"/>
    <w:rsid w:val="00FF3F8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855CE0"/>
  <w15:docId w15:val="{7C04450B-F69D-4D0B-BF4C-15832131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47E4"/>
    <w:pPr>
      <w:widowControl/>
    </w:pPr>
    <w:rPr>
      <w:rFonts w:ascii="Times New Roman" w:eastAsia="Times New Roman" w:hAnsi="Times New Roman"/>
      <w:bCs/>
      <w:sz w:val="24"/>
      <w:szCs w:val="24"/>
    </w:rPr>
  </w:style>
  <w:style w:type="paragraph" w:customStyle="1" w:styleId="Heading">
    <w:name w:val="Heading"/>
    <w:basedOn w:val="Standard"/>
    <w:next w:val="Textbody"/>
    <w:rsid w:val="005547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547E4"/>
    <w:pPr>
      <w:spacing w:after="120"/>
    </w:pPr>
  </w:style>
  <w:style w:type="paragraph" w:styleId="a3">
    <w:name w:val="List"/>
    <w:basedOn w:val="Textbody"/>
    <w:rsid w:val="005547E4"/>
    <w:rPr>
      <w:rFonts w:cs="Mangal"/>
    </w:rPr>
  </w:style>
  <w:style w:type="paragraph" w:customStyle="1" w:styleId="1">
    <w:name w:val="Название объекта1"/>
    <w:basedOn w:val="Standard"/>
    <w:rsid w:val="005547E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547E4"/>
    <w:pPr>
      <w:suppressLineNumbers/>
    </w:pPr>
    <w:rPr>
      <w:rFonts w:cs="Mangal"/>
    </w:rPr>
  </w:style>
  <w:style w:type="paragraph" w:customStyle="1" w:styleId="11">
    <w:name w:val="Заголовок 11"/>
    <w:basedOn w:val="Standard"/>
    <w:next w:val="Textbody"/>
    <w:rsid w:val="005547E4"/>
    <w:pPr>
      <w:keepNext/>
      <w:spacing w:before="360" w:after="120" w:line="276" w:lineRule="auto"/>
      <w:jc w:val="both"/>
      <w:outlineLvl w:val="0"/>
    </w:pPr>
    <w:rPr>
      <w:b/>
      <w:bCs w:val="0"/>
      <w:sz w:val="26"/>
      <w:szCs w:val="26"/>
    </w:rPr>
  </w:style>
  <w:style w:type="paragraph" w:customStyle="1" w:styleId="21">
    <w:name w:val="Заголовок 21"/>
    <w:next w:val="Textbody"/>
    <w:rsid w:val="005547E4"/>
    <w:pPr>
      <w:keepNext/>
      <w:spacing w:before="240"/>
      <w:outlineLvl w:val="1"/>
    </w:pPr>
    <w:rPr>
      <w:b/>
    </w:rPr>
  </w:style>
  <w:style w:type="paragraph" w:customStyle="1" w:styleId="31">
    <w:name w:val="Заголовок 31"/>
    <w:basedOn w:val="21"/>
    <w:next w:val="Textbody"/>
    <w:rsid w:val="005547E4"/>
    <w:pPr>
      <w:outlineLvl w:val="2"/>
    </w:pPr>
  </w:style>
  <w:style w:type="paragraph" w:customStyle="1" w:styleId="51">
    <w:name w:val="Заголовок 51"/>
    <w:basedOn w:val="Standard"/>
    <w:next w:val="Textbody"/>
    <w:rsid w:val="005547E4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paragraph" w:styleId="a4">
    <w:name w:val="footnote text"/>
    <w:basedOn w:val="Standard"/>
    <w:rsid w:val="005547E4"/>
    <w:rPr>
      <w:sz w:val="20"/>
      <w:szCs w:val="20"/>
    </w:rPr>
  </w:style>
  <w:style w:type="paragraph" w:customStyle="1" w:styleId="10">
    <w:name w:val="Верхний колонтитул1"/>
    <w:basedOn w:val="Standard"/>
    <w:rsid w:val="005547E4"/>
    <w:pPr>
      <w:suppressLineNumbers/>
      <w:tabs>
        <w:tab w:val="center" w:pos="4677"/>
        <w:tab w:val="right" w:pos="9355"/>
      </w:tabs>
    </w:pPr>
  </w:style>
  <w:style w:type="paragraph" w:styleId="a5">
    <w:name w:val="List Paragraph"/>
    <w:basedOn w:val="Standard"/>
    <w:rsid w:val="005547E4"/>
    <w:pPr>
      <w:ind w:left="720"/>
    </w:pPr>
    <w:rPr>
      <w:bCs w:val="0"/>
    </w:rPr>
  </w:style>
  <w:style w:type="paragraph" w:styleId="a6">
    <w:name w:val="endnote text"/>
    <w:basedOn w:val="Standard"/>
    <w:rsid w:val="005547E4"/>
    <w:rPr>
      <w:sz w:val="20"/>
      <w:szCs w:val="20"/>
    </w:rPr>
  </w:style>
  <w:style w:type="paragraph" w:customStyle="1" w:styleId="a7">
    <w:name w:val="СМР"/>
    <w:basedOn w:val="Standard"/>
    <w:rsid w:val="005547E4"/>
    <w:pPr>
      <w:spacing w:after="120" w:line="276" w:lineRule="auto"/>
      <w:ind w:firstLine="720"/>
      <w:jc w:val="both"/>
    </w:pPr>
  </w:style>
  <w:style w:type="paragraph" w:customStyle="1" w:styleId="a8">
    <w:name w:val="спис"/>
    <w:basedOn w:val="a7"/>
    <w:rsid w:val="005547E4"/>
    <w:pPr>
      <w:spacing w:line="240" w:lineRule="auto"/>
    </w:pPr>
  </w:style>
  <w:style w:type="paragraph" w:customStyle="1" w:styleId="a9">
    <w:name w:val="Назв"/>
    <w:basedOn w:val="Standard"/>
    <w:rsid w:val="005547E4"/>
    <w:pPr>
      <w:spacing w:line="360" w:lineRule="auto"/>
      <w:jc w:val="center"/>
    </w:pPr>
    <w:rPr>
      <w:rFonts w:eastAsia="Calibri"/>
      <w:b/>
      <w:sz w:val="28"/>
      <w:lang w:eastAsia="en-US"/>
    </w:rPr>
  </w:style>
  <w:style w:type="paragraph" w:customStyle="1" w:styleId="Contents1">
    <w:name w:val="Contents 1"/>
    <w:basedOn w:val="Standard"/>
    <w:rsid w:val="005547E4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rsid w:val="005547E4"/>
    <w:pPr>
      <w:tabs>
        <w:tab w:val="right" w:leader="dot" w:pos="10435"/>
      </w:tabs>
      <w:spacing w:after="100"/>
      <w:ind w:left="240"/>
    </w:pPr>
  </w:style>
  <w:style w:type="paragraph" w:customStyle="1" w:styleId="aa">
    <w:name w:val="СМР_Табл"/>
    <w:basedOn w:val="Standard"/>
    <w:rsid w:val="005547E4"/>
    <w:pPr>
      <w:spacing w:after="120"/>
    </w:pPr>
  </w:style>
  <w:style w:type="paragraph" w:customStyle="1" w:styleId="12">
    <w:name w:val="Нижний колонтитул1"/>
    <w:basedOn w:val="Standard"/>
    <w:rsid w:val="005547E4"/>
    <w:pPr>
      <w:suppressLineNumbers/>
      <w:tabs>
        <w:tab w:val="center" w:pos="4677"/>
        <w:tab w:val="right" w:pos="9355"/>
      </w:tabs>
    </w:pPr>
  </w:style>
  <w:style w:type="paragraph" w:styleId="ab">
    <w:name w:val="annotation text"/>
    <w:basedOn w:val="Standard"/>
    <w:rsid w:val="005547E4"/>
    <w:rPr>
      <w:sz w:val="20"/>
      <w:szCs w:val="20"/>
    </w:rPr>
  </w:style>
  <w:style w:type="paragraph" w:styleId="ac">
    <w:name w:val="annotation subject"/>
    <w:basedOn w:val="ab"/>
    <w:rsid w:val="005547E4"/>
    <w:rPr>
      <w:b/>
    </w:rPr>
  </w:style>
  <w:style w:type="paragraph" w:styleId="ad">
    <w:name w:val="Balloon Text"/>
    <w:basedOn w:val="Standard"/>
    <w:rsid w:val="005547E4"/>
    <w:rPr>
      <w:rFonts w:ascii="Segoe UI" w:hAnsi="Segoe UI" w:cs="Segoe UI"/>
      <w:sz w:val="18"/>
      <w:szCs w:val="18"/>
    </w:rPr>
  </w:style>
  <w:style w:type="paragraph" w:customStyle="1" w:styleId="ae">
    <w:name w:val="СМР_Ц_Ж"/>
    <w:basedOn w:val="aa"/>
    <w:rsid w:val="005547E4"/>
    <w:pPr>
      <w:jc w:val="center"/>
    </w:pPr>
    <w:rPr>
      <w:b/>
    </w:rPr>
  </w:style>
  <w:style w:type="paragraph" w:customStyle="1" w:styleId="8">
    <w:name w:val="СМР_8"/>
    <w:basedOn w:val="aa"/>
    <w:rsid w:val="005547E4"/>
    <w:rPr>
      <w:sz w:val="16"/>
      <w:szCs w:val="18"/>
    </w:rPr>
  </w:style>
  <w:style w:type="paragraph" w:customStyle="1" w:styleId="Contents3">
    <w:name w:val="Contents 3"/>
    <w:basedOn w:val="Standard"/>
    <w:rsid w:val="005547E4"/>
    <w:pPr>
      <w:tabs>
        <w:tab w:val="right" w:leader="dot" w:pos="9552"/>
      </w:tabs>
      <w:spacing w:after="100"/>
      <w:ind w:left="480"/>
    </w:pPr>
  </w:style>
  <w:style w:type="paragraph" w:customStyle="1" w:styleId="Level1">
    <w:name w:val="Level1"/>
    <w:rsid w:val="005547E4"/>
    <w:pPr>
      <w:widowControl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Endnote">
    <w:name w:val="Endnote"/>
    <w:basedOn w:val="Standard"/>
    <w:rsid w:val="005547E4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sid w:val="005547E4"/>
    <w:rPr>
      <w:rFonts w:ascii="Times New Roman" w:hAnsi="Times New Roman" w:cs="Times New Roman"/>
      <w:color w:val="0000FF"/>
      <w:u w:val="single"/>
    </w:rPr>
  </w:style>
  <w:style w:type="character" w:styleId="af">
    <w:name w:val="FollowedHyperlink"/>
    <w:rsid w:val="005547E4"/>
    <w:rPr>
      <w:color w:val="800080"/>
      <w:u w:val="single"/>
    </w:rPr>
  </w:style>
  <w:style w:type="character" w:customStyle="1" w:styleId="13">
    <w:name w:val="Заголовок 1 Знак"/>
    <w:rsid w:val="005547E4"/>
    <w:rPr>
      <w:rFonts w:ascii="Times New Roman" w:eastAsia="Times New Roman" w:hAnsi="Times New Roman"/>
      <w:b/>
      <w:sz w:val="26"/>
      <w:szCs w:val="26"/>
    </w:rPr>
  </w:style>
  <w:style w:type="character" w:customStyle="1" w:styleId="3">
    <w:name w:val="Заголовок 3 Знак"/>
    <w:basedOn w:val="a0"/>
    <w:rsid w:val="005547E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">
    <w:name w:val="Заголовок 5 Знак"/>
    <w:rsid w:val="005547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0">
    <w:name w:val="Текст сноски Знак"/>
    <w:rsid w:val="005547E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1">
    <w:name w:val="Верхний колонтитул Знак"/>
    <w:uiPriority w:val="99"/>
    <w:rsid w:val="005547E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2">
    <w:name w:val="Текст концевой сноски Знак"/>
    <w:rsid w:val="005547E4"/>
    <w:rPr>
      <w:rFonts w:ascii="Times New Roman" w:eastAsia="Times New Roman" w:hAnsi="Times New Roman" w:cs="Times New Roman"/>
      <w:bCs/>
    </w:rPr>
  </w:style>
  <w:style w:type="character" w:styleId="af3">
    <w:name w:val="footnote reference"/>
    <w:rsid w:val="005547E4"/>
    <w:rPr>
      <w:position w:val="0"/>
      <w:vertAlign w:val="superscript"/>
    </w:rPr>
  </w:style>
  <w:style w:type="character" w:styleId="af4">
    <w:name w:val="endnote reference"/>
    <w:rsid w:val="005547E4"/>
    <w:rPr>
      <w:position w:val="0"/>
      <w:vertAlign w:val="superscript"/>
    </w:rPr>
  </w:style>
  <w:style w:type="character" w:customStyle="1" w:styleId="af5">
    <w:name w:val="СМР_Зам"/>
    <w:basedOn w:val="a0"/>
    <w:rsid w:val="005547E4"/>
    <w:rPr>
      <w:color w:val="00B050"/>
      <w:u w:val="single"/>
    </w:rPr>
  </w:style>
  <w:style w:type="character" w:customStyle="1" w:styleId="2">
    <w:name w:val="Заголовок 2 Знак"/>
    <w:basedOn w:val="a0"/>
    <w:rsid w:val="005547E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СМР_з"/>
    <w:basedOn w:val="a0"/>
    <w:rsid w:val="005547E4"/>
    <w:rPr>
      <w:color w:val="FF0000"/>
      <w:u w:val="single"/>
    </w:rPr>
  </w:style>
  <w:style w:type="character" w:customStyle="1" w:styleId="af7">
    <w:name w:val="Нижний колонтитул Знак"/>
    <w:basedOn w:val="a0"/>
    <w:uiPriority w:val="99"/>
    <w:rsid w:val="005547E4"/>
    <w:rPr>
      <w:rFonts w:ascii="Times New Roman" w:eastAsia="Times New Roman" w:hAnsi="Times New Roman"/>
      <w:bCs/>
      <w:sz w:val="24"/>
      <w:szCs w:val="24"/>
    </w:rPr>
  </w:style>
  <w:style w:type="character" w:styleId="af8">
    <w:name w:val="annotation reference"/>
    <w:basedOn w:val="a0"/>
    <w:rsid w:val="005547E4"/>
    <w:rPr>
      <w:sz w:val="16"/>
      <w:szCs w:val="16"/>
    </w:rPr>
  </w:style>
  <w:style w:type="character" w:customStyle="1" w:styleId="af9">
    <w:name w:val="Текст примечания Знак"/>
    <w:basedOn w:val="a0"/>
    <w:rsid w:val="005547E4"/>
    <w:rPr>
      <w:rFonts w:ascii="Times New Roman" w:eastAsia="Times New Roman" w:hAnsi="Times New Roman"/>
      <w:bCs/>
    </w:rPr>
  </w:style>
  <w:style w:type="character" w:customStyle="1" w:styleId="afa">
    <w:name w:val="Тема примечания Знак"/>
    <w:basedOn w:val="af9"/>
    <w:rsid w:val="005547E4"/>
    <w:rPr>
      <w:rFonts w:ascii="Times New Roman" w:eastAsia="Times New Roman" w:hAnsi="Times New Roman"/>
      <w:b/>
      <w:bCs/>
    </w:rPr>
  </w:style>
  <w:style w:type="character" w:customStyle="1" w:styleId="afb">
    <w:name w:val="Текст выноски Знак"/>
    <w:basedOn w:val="a0"/>
    <w:rsid w:val="005547E4"/>
    <w:rPr>
      <w:rFonts w:ascii="Segoe UI" w:eastAsia="Times New Roman" w:hAnsi="Segoe UI" w:cs="Segoe UI"/>
      <w:bCs/>
      <w:sz w:val="18"/>
      <w:szCs w:val="18"/>
    </w:rPr>
  </w:style>
  <w:style w:type="character" w:customStyle="1" w:styleId="WS">
    <w:name w:val="WS_Зам"/>
    <w:basedOn w:val="a0"/>
    <w:rsid w:val="005547E4"/>
    <w:rPr>
      <w:color w:val="0070C0"/>
      <w:u w:val="single"/>
    </w:rPr>
  </w:style>
  <w:style w:type="character" w:customStyle="1" w:styleId="afc">
    <w:name w:val="Абзац списка Знак"/>
    <w:rsid w:val="005547E4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5547E4"/>
    <w:rPr>
      <w:rFonts w:cs="Times New Roman"/>
    </w:rPr>
  </w:style>
  <w:style w:type="character" w:customStyle="1" w:styleId="ListLabel2">
    <w:name w:val="ListLabel 2"/>
    <w:rsid w:val="005547E4"/>
    <w:rPr>
      <w:rFonts w:cs="Courier New"/>
    </w:rPr>
  </w:style>
  <w:style w:type="character" w:customStyle="1" w:styleId="ListLabel3">
    <w:name w:val="ListLabel 3"/>
    <w:rsid w:val="005547E4"/>
    <w:rPr>
      <w:sz w:val="20"/>
    </w:rPr>
  </w:style>
  <w:style w:type="character" w:customStyle="1" w:styleId="ListLabel4">
    <w:name w:val="ListLabel 4"/>
    <w:rsid w:val="005547E4"/>
    <w:rPr>
      <w:b w:val="0"/>
      <w:color w:val="00000A"/>
    </w:rPr>
  </w:style>
  <w:style w:type="character" w:customStyle="1" w:styleId="ListLabel5">
    <w:name w:val="ListLabel 5"/>
    <w:rsid w:val="005547E4"/>
    <w:rPr>
      <w:color w:val="00000A"/>
    </w:rPr>
  </w:style>
  <w:style w:type="character" w:customStyle="1" w:styleId="ListLabel6">
    <w:name w:val="ListLabel 6"/>
    <w:rsid w:val="005547E4"/>
    <w:rPr>
      <w:color w:val="000000"/>
    </w:rPr>
  </w:style>
  <w:style w:type="character" w:customStyle="1" w:styleId="ListLabel7">
    <w:name w:val="ListLabel 7"/>
    <w:rsid w:val="005547E4"/>
    <w:rPr>
      <w:sz w:val="24"/>
      <w:szCs w:val="24"/>
    </w:rPr>
  </w:style>
  <w:style w:type="character" w:customStyle="1" w:styleId="EndnoteSymbol">
    <w:name w:val="Endnote Symbol"/>
    <w:rsid w:val="005547E4"/>
  </w:style>
  <w:style w:type="character" w:customStyle="1" w:styleId="Endnoteanchor">
    <w:name w:val="Endnote anchor"/>
    <w:rsid w:val="005547E4"/>
    <w:rPr>
      <w:position w:val="0"/>
      <w:vertAlign w:val="superscript"/>
    </w:rPr>
  </w:style>
  <w:style w:type="numbering" w:customStyle="1" w:styleId="WWNum1">
    <w:name w:val="WWNum1"/>
    <w:basedOn w:val="a2"/>
    <w:rsid w:val="005547E4"/>
    <w:pPr>
      <w:numPr>
        <w:numId w:val="1"/>
      </w:numPr>
    </w:pPr>
  </w:style>
  <w:style w:type="numbering" w:customStyle="1" w:styleId="WWNum2">
    <w:name w:val="WWNum2"/>
    <w:basedOn w:val="a2"/>
    <w:rsid w:val="005547E4"/>
    <w:pPr>
      <w:numPr>
        <w:numId w:val="2"/>
      </w:numPr>
    </w:pPr>
  </w:style>
  <w:style w:type="numbering" w:customStyle="1" w:styleId="WWNum3">
    <w:name w:val="WWNum3"/>
    <w:basedOn w:val="a2"/>
    <w:rsid w:val="005547E4"/>
    <w:pPr>
      <w:numPr>
        <w:numId w:val="3"/>
      </w:numPr>
    </w:pPr>
  </w:style>
  <w:style w:type="numbering" w:customStyle="1" w:styleId="WWNum4">
    <w:name w:val="WWNum4"/>
    <w:basedOn w:val="a2"/>
    <w:rsid w:val="005547E4"/>
    <w:pPr>
      <w:numPr>
        <w:numId w:val="4"/>
      </w:numPr>
    </w:pPr>
  </w:style>
  <w:style w:type="numbering" w:customStyle="1" w:styleId="WWNum5">
    <w:name w:val="WWNum5"/>
    <w:basedOn w:val="a2"/>
    <w:rsid w:val="005547E4"/>
    <w:pPr>
      <w:numPr>
        <w:numId w:val="5"/>
      </w:numPr>
    </w:pPr>
  </w:style>
  <w:style w:type="numbering" w:customStyle="1" w:styleId="WWNum6">
    <w:name w:val="WWNum6"/>
    <w:basedOn w:val="a2"/>
    <w:rsid w:val="005547E4"/>
    <w:pPr>
      <w:numPr>
        <w:numId w:val="6"/>
      </w:numPr>
    </w:pPr>
  </w:style>
  <w:style w:type="numbering" w:customStyle="1" w:styleId="WWNum7">
    <w:name w:val="WWNum7"/>
    <w:basedOn w:val="a2"/>
    <w:rsid w:val="005547E4"/>
    <w:pPr>
      <w:numPr>
        <w:numId w:val="7"/>
      </w:numPr>
    </w:pPr>
  </w:style>
  <w:style w:type="numbering" w:customStyle="1" w:styleId="WWNum8">
    <w:name w:val="WWNum8"/>
    <w:basedOn w:val="a2"/>
    <w:rsid w:val="005547E4"/>
    <w:pPr>
      <w:numPr>
        <w:numId w:val="8"/>
      </w:numPr>
    </w:pPr>
  </w:style>
  <w:style w:type="numbering" w:customStyle="1" w:styleId="WWNum9">
    <w:name w:val="WWNum9"/>
    <w:basedOn w:val="a2"/>
    <w:rsid w:val="005547E4"/>
    <w:pPr>
      <w:numPr>
        <w:numId w:val="9"/>
      </w:numPr>
    </w:pPr>
  </w:style>
  <w:style w:type="numbering" w:customStyle="1" w:styleId="WWNum10">
    <w:name w:val="WWNum10"/>
    <w:basedOn w:val="a2"/>
    <w:rsid w:val="005547E4"/>
    <w:pPr>
      <w:numPr>
        <w:numId w:val="10"/>
      </w:numPr>
    </w:pPr>
  </w:style>
  <w:style w:type="numbering" w:customStyle="1" w:styleId="WWNum11">
    <w:name w:val="WWNum11"/>
    <w:basedOn w:val="a2"/>
    <w:rsid w:val="005547E4"/>
    <w:pPr>
      <w:numPr>
        <w:numId w:val="11"/>
      </w:numPr>
    </w:pPr>
  </w:style>
  <w:style w:type="numbering" w:customStyle="1" w:styleId="WWNum12">
    <w:name w:val="WWNum12"/>
    <w:basedOn w:val="a2"/>
    <w:rsid w:val="005547E4"/>
    <w:pPr>
      <w:numPr>
        <w:numId w:val="12"/>
      </w:numPr>
    </w:pPr>
  </w:style>
  <w:style w:type="numbering" w:customStyle="1" w:styleId="WWNum13">
    <w:name w:val="WWNum13"/>
    <w:basedOn w:val="a2"/>
    <w:rsid w:val="005547E4"/>
    <w:pPr>
      <w:numPr>
        <w:numId w:val="13"/>
      </w:numPr>
    </w:pPr>
  </w:style>
  <w:style w:type="numbering" w:customStyle="1" w:styleId="WWNum14">
    <w:name w:val="WWNum14"/>
    <w:basedOn w:val="a2"/>
    <w:rsid w:val="005547E4"/>
    <w:pPr>
      <w:numPr>
        <w:numId w:val="14"/>
      </w:numPr>
    </w:pPr>
  </w:style>
  <w:style w:type="numbering" w:customStyle="1" w:styleId="WWNum15">
    <w:name w:val="WWNum15"/>
    <w:basedOn w:val="a2"/>
    <w:rsid w:val="005547E4"/>
    <w:pPr>
      <w:numPr>
        <w:numId w:val="15"/>
      </w:numPr>
    </w:pPr>
  </w:style>
  <w:style w:type="numbering" w:customStyle="1" w:styleId="WWNum16">
    <w:name w:val="WWNum16"/>
    <w:basedOn w:val="a2"/>
    <w:rsid w:val="005547E4"/>
    <w:pPr>
      <w:numPr>
        <w:numId w:val="16"/>
      </w:numPr>
    </w:pPr>
  </w:style>
  <w:style w:type="numbering" w:customStyle="1" w:styleId="WWNum17">
    <w:name w:val="WWNum17"/>
    <w:basedOn w:val="a2"/>
    <w:rsid w:val="005547E4"/>
    <w:pPr>
      <w:numPr>
        <w:numId w:val="17"/>
      </w:numPr>
    </w:pPr>
  </w:style>
  <w:style w:type="numbering" w:customStyle="1" w:styleId="WWNum18">
    <w:name w:val="WWNum18"/>
    <w:basedOn w:val="a2"/>
    <w:rsid w:val="005547E4"/>
    <w:pPr>
      <w:numPr>
        <w:numId w:val="18"/>
      </w:numPr>
    </w:pPr>
  </w:style>
  <w:style w:type="numbering" w:customStyle="1" w:styleId="WWNum19">
    <w:name w:val="WWNum19"/>
    <w:basedOn w:val="a2"/>
    <w:rsid w:val="005547E4"/>
    <w:pPr>
      <w:numPr>
        <w:numId w:val="19"/>
      </w:numPr>
    </w:pPr>
  </w:style>
  <w:style w:type="numbering" w:customStyle="1" w:styleId="WWNum20">
    <w:name w:val="WWNum20"/>
    <w:basedOn w:val="a2"/>
    <w:rsid w:val="005547E4"/>
    <w:pPr>
      <w:numPr>
        <w:numId w:val="20"/>
      </w:numPr>
    </w:pPr>
  </w:style>
  <w:style w:type="numbering" w:customStyle="1" w:styleId="WWNum21">
    <w:name w:val="WWNum21"/>
    <w:basedOn w:val="a2"/>
    <w:rsid w:val="005547E4"/>
    <w:pPr>
      <w:numPr>
        <w:numId w:val="21"/>
      </w:numPr>
    </w:pPr>
  </w:style>
  <w:style w:type="numbering" w:customStyle="1" w:styleId="WWNum22">
    <w:name w:val="WWNum22"/>
    <w:basedOn w:val="a2"/>
    <w:rsid w:val="005547E4"/>
    <w:pPr>
      <w:numPr>
        <w:numId w:val="22"/>
      </w:numPr>
    </w:pPr>
  </w:style>
  <w:style w:type="numbering" w:customStyle="1" w:styleId="WWNum23">
    <w:name w:val="WWNum23"/>
    <w:basedOn w:val="a2"/>
    <w:rsid w:val="005547E4"/>
    <w:pPr>
      <w:numPr>
        <w:numId w:val="23"/>
      </w:numPr>
    </w:pPr>
  </w:style>
  <w:style w:type="numbering" w:customStyle="1" w:styleId="WWNum24">
    <w:name w:val="WWNum24"/>
    <w:basedOn w:val="a2"/>
    <w:rsid w:val="005547E4"/>
    <w:pPr>
      <w:numPr>
        <w:numId w:val="24"/>
      </w:numPr>
    </w:pPr>
  </w:style>
  <w:style w:type="numbering" w:customStyle="1" w:styleId="WWNum25">
    <w:name w:val="WWNum25"/>
    <w:basedOn w:val="a2"/>
    <w:rsid w:val="005547E4"/>
    <w:pPr>
      <w:numPr>
        <w:numId w:val="25"/>
      </w:numPr>
    </w:pPr>
  </w:style>
  <w:style w:type="numbering" w:customStyle="1" w:styleId="WWNum26">
    <w:name w:val="WWNum26"/>
    <w:basedOn w:val="a2"/>
    <w:rsid w:val="005547E4"/>
    <w:pPr>
      <w:numPr>
        <w:numId w:val="26"/>
      </w:numPr>
    </w:pPr>
  </w:style>
  <w:style w:type="numbering" w:customStyle="1" w:styleId="WWNum27">
    <w:name w:val="WWNum27"/>
    <w:basedOn w:val="a2"/>
    <w:rsid w:val="005547E4"/>
    <w:pPr>
      <w:numPr>
        <w:numId w:val="27"/>
      </w:numPr>
    </w:pPr>
  </w:style>
  <w:style w:type="numbering" w:customStyle="1" w:styleId="WWNum28">
    <w:name w:val="WWNum28"/>
    <w:basedOn w:val="a2"/>
    <w:rsid w:val="005547E4"/>
    <w:pPr>
      <w:numPr>
        <w:numId w:val="28"/>
      </w:numPr>
    </w:pPr>
  </w:style>
  <w:style w:type="numbering" w:customStyle="1" w:styleId="WWNum29">
    <w:name w:val="WWNum29"/>
    <w:basedOn w:val="a2"/>
    <w:rsid w:val="005547E4"/>
    <w:pPr>
      <w:numPr>
        <w:numId w:val="29"/>
      </w:numPr>
    </w:pPr>
  </w:style>
  <w:style w:type="numbering" w:customStyle="1" w:styleId="WWNum30">
    <w:name w:val="WWNum30"/>
    <w:basedOn w:val="a2"/>
    <w:rsid w:val="005547E4"/>
    <w:pPr>
      <w:numPr>
        <w:numId w:val="30"/>
      </w:numPr>
    </w:pPr>
  </w:style>
  <w:style w:type="numbering" w:customStyle="1" w:styleId="WWNum31">
    <w:name w:val="WWNum31"/>
    <w:basedOn w:val="a2"/>
    <w:rsid w:val="005547E4"/>
    <w:pPr>
      <w:numPr>
        <w:numId w:val="31"/>
      </w:numPr>
    </w:pPr>
  </w:style>
  <w:style w:type="numbering" w:customStyle="1" w:styleId="WWNum32">
    <w:name w:val="WWNum32"/>
    <w:basedOn w:val="a2"/>
    <w:rsid w:val="005547E4"/>
    <w:pPr>
      <w:numPr>
        <w:numId w:val="32"/>
      </w:numPr>
    </w:pPr>
  </w:style>
  <w:style w:type="numbering" w:customStyle="1" w:styleId="WWNum33">
    <w:name w:val="WWNum33"/>
    <w:basedOn w:val="a2"/>
    <w:rsid w:val="005547E4"/>
    <w:pPr>
      <w:numPr>
        <w:numId w:val="33"/>
      </w:numPr>
    </w:pPr>
  </w:style>
  <w:style w:type="numbering" w:customStyle="1" w:styleId="WWNum34">
    <w:name w:val="WWNum34"/>
    <w:basedOn w:val="a2"/>
    <w:rsid w:val="005547E4"/>
    <w:pPr>
      <w:numPr>
        <w:numId w:val="34"/>
      </w:numPr>
    </w:pPr>
  </w:style>
  <w:style w:type="numbering" w:customStyle="1" w:styleId="WWNum35">
    <w:name w:val="WWNum35"/>
    <w:basedOn w:val="a2"/>
    <w:rsid w:val="005547E4"/>
    <w:pPr>
      <w:numPr>
        <w:numId w:val="35"/>
      </w:numPr>
    </w:pPr>
  </w:style>
  <w:style w:type="numbering" w:customStyle="1" w:styleId="WWNum36">
    <w:name w:val="WWNum36"/>
    <w:basedOn w:val="a2"/>
    <w:rsid w:val="005547E4"/>
    <w:pPr>
      <w:numPr>
        <w:numId w:val="36"/>
      </w:numPr>
    </w:pPr>
  </w:style>
  <w:style w:type="numbering" w:customStyle="1" w:styleId="WWNum37">
    <w:name w:val="WWNum37"/>
    <w:basedOn w:val="a2"/>
    <w:rsid w:val="005547E4"/>
    <w:pPr>
      <w:numPr>
        <w:numId w:val="37"/>
      </w:numPr>
    </w:pPr>
  </w:style>
  <w:style w:type="paragraph" w:styleId="afd">
    <w:name w:val="header"/>
    <w:basedOn w:val="a"/>
    <w:link w:val="14"/>
    <w:uiPriority w:val="99"/>
    <w:unhideWhenUsed/>
    <w:rsid w:val="005547E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d"/>
    <w:uiPriority w:val="99"/>
    <w:rsid w:val="005547E4"/>
  </w:style>
  <w:style w:type="paragraph" w:styleId="afe">
    <w:name w:val="footer"/>
    <w:basedOn w:val="a"/>
    <w:link w:val="15"/>
    <w:uiPriority w:val="99"/>
    <w:unhideWhenUsed/>
    <w:rsid w:val="005547E4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e"/>
    <w:uiPriority w:val="99"/>
    <w:rsid w:val="005547E4"/>
  </w:style>
  <w:style w:type="paragraph" w:customStyle="1" w:styleId="aff">
    <w:name w:val="Нормальный (таблица)"/>
    <w:basedOn w:val="a"/>
    <w:next w:val="a"/>
    <w:uiPriority w:val="99"/>
    <w:rsid w:val="00450099"/>
    <w:pPr>
      <w:suppressAutoHyphens w:val="0"/>
      <w:autoSpaceDE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kern w:val="0"/>
      <w:sz w:val="24"/>
      <w:szCs w:val="24"/>
    </w:rPr>
  </w:style>
  <w:style w:type="character" w:styleId="aff0">
    <w:name w:val="Hyperlink"/>
    <w:basedOn w:val="a0"/>
    <w:uiPriority w:val="99"/>
    <w:unhideWhenUsed/>
    <w:rsid w:val="00965A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5A26"/>
    <w:rPr>
      <w:color w:val="605E5C"/>
      <w:shd w:val="clear" w:color="auto" w:fill="E1DFDD"/>
    </w:rPr>
  </w:style>
  <w:style w:type="table" w:styleId="aff1">
    <w:name w:val="Table Grid"/>
    <w:basedOn w:val="a1"/>
    <w:uiPriority w:val="59"/>
    <w:rsid w:val="00DD753E"/>
    <w:pPr>
      <w:widowControl/>
      <w:suppressAutoHyphens w:val="0"/>
      <w:autoSpaceDN/>
      <w:textAlignment w:val="auto"/>
    </w:pPr>
    <w:rPr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1C3820"/>
    <w:rPr>
      <w:color w:val="808080"/>
    </w:rPr>
  </w:style>
  <w:style w:type="table" w:customStyle="1" w:styleId="16">
    <w:name w:val="Сетка таблицы1"/>
    <w:basedOn w:val="a1"/>
    <w:next w:val="aff1"/>
    <w:uiPriority w:val="39"/>
    <w:rsid w:val="002A19F8"/>
    <w:pPr>
      <w:widowControl/>
      <w:suppressAutoHyphens w:val="0"/>
      <w:autoSpaceDN/>
      <w:textAlignment w:val="auto"/>
    </w:pPr>
    <w:rPr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Другое_"/>
    <w:basedOn w:val="a0"/>
    <w:link w:val="aff4"/>
    <w:rsid w:val="00A5087B"/>
    <w:rPr>
      <w:rFonts w:ascii="Times New Roman" w:eastAsia="Times New Roman" w:hAnsi="Times New Roman"/>
      <w:sz w:val="28"/>
      <w:szCs w:val="28"/>
    </w:rPr>
  </w:style>
  <w:style w:type="paragraph" w:customStyle="1" w:styleId="aff4">
    <w:name w:val="Другое"/>
    <w:basedOn w:val="a"/>
    <w:link w:val="aff3"/>
    <w:rsid w:val="00A5087B"/>
    <w:pPr>
      <w:suppressAutoHyphens w:val="0"/>
      <w:autoSpaceDN/>
      <w:ind w:firstLine="400"/>
      <w:textAlignment w:val="auto"/>
    </w:pPr>
    <w:rPr>
      <w:rFonts w:ascii="Times New Roman" w:eastAsia="Times New Roman" w:hAnsi="Times New Roman"/>
      <w:sz w:val="28"/>
      <w:szCs w:val="28"/>
    </w:rPr>
  </w:style>
  <w:style w:type="character" w:customStyle="1" w:styleId="aff5">
    <w:name w:val="Основной текст_"/>
    <w:basedOn w:val="a0"/>
    <w:link w:val="17"/>
    <w:rsid w:val="00C4392F"/>
    <w:rPr>
      <w:rFonts w:ascii="Times New Roman" w:eastAsia="Times New Roman" w:hAnsi="Times New Roman"/>
      <w:sz w:val="28"/>
      <w:szCs w:val="28"/>
    </w:rPr>
  </w:style>
  <w:style w:type="paragraph" w:customStyle="1" w:styleId="17">
    <w:name w:val="Основной текст1"/>
    <w:basedOn w:val="a"/>
    <w:link w:val="aff5"/>
    <w:rsid w:val="00C4392F"/>
    <w:pPr>
      <w:suppressAutoHyphens w:val="0"/>
      <w:autoSpaceDN/>
      <w:ind w:firstLine="400"/>
      <w:textAlignment w:val="auto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315559"/>
    <w:pPr>
      <w:widowControl/>
      <w:suppressAutoHyphens w:val="0"/>
      <w:autoSpaceDN/>
      <w:textAlignment w:val="auto"/>
    </w:pPr>
    <w:rPr>
      <w:rFonts w:eastAsia="Times New Roman"/>
      <w:kern w:val="0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xn-----qlcqlhafegcn9c.xn--p1ai/centr-ocenki-kvalifikacii/razrabotka-(aktualizaciya)-ps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xn----ltbkcvl7a.xn--p1ai/professionalnye-standarty/reestr-razrabatyvaemyh-kvalifikacij-v-zh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7128-75F3-42ED-9AAC-06100D1E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10185</Words>
  <Characters>58058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Spiridonov</dc:creator>
  <cp:keywords/>
  <dc:description/>
  <cp:lastModifiedBy>Владислав</cp:lastModifiedBy>
  <cp:revision>3</cp:revision>
  <cp:lastPrinted>2021-08-22T09:51:00Z</cp:lastPrinted>
  <dcterms:created xsi:type="dcterms:W3CDTF">2023-04-26T06:07:00Z</dcterms:created>
  <dcterms:modified xsi:type="dcterms:W3CDTF">2023-04-26T06:23:00Z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