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C4" w:rsidRDefault="00896240" w:rsidP="00896240">
      <w:pPr>
        <w:pStyle w:val="a3"/>
        <w:jc w:val="center"/>
        <w:rPr>
          <w:rFonts w:ascii="Times New Roman" w:hAnsi="Times New Roman" w:cs="Times New Roman"/>
          <w:sz w:val="28"/>
          <w:szCs w:val="28"/>
        </w:rPr>
      </w:pPr>
      <w:r>
        <w:rPr>
          <w:rFonts w:ascii="Times New Roman" w:hAnsi="Times New Roman" w:cs="Times New Roman"/>
          <w:sz w:val="28"/>
          <w:szCs w:val="28"/>
        </w:rPr>
        <w:t>ПРЕДЛОЖЕНИЯ</w:t>
      </w:r>
    </w:p>
    <w:p w:rsidR="002A180F" w:rsidRDefault="002A180F" w:rsidP="00896240">
      <w:pPr>
        <w:pStyle w:val="a3"/>
        <w:jc w:val="center"/>
        <w:rPr>
          <w:rFonts w:ascii="Times New Roman" w:hAnsi="Times New Roman" w:cs="Times New Roman"/>
          <w:sz w:val="28"/>
          <w:szCs w:val="28"/>
        </w:rPr>
      </w:pPr>
    </w:p>
    <w:p w:rsidR="00896240" w:rsidRDefault="00896240" w:rsidP="00896240">
      <w:pPr>
        <w:pStyle w:val="a3"/>
        <w:jc w:val="center"/>
        <w:rPr>
          <w:rFonts w:ascii="Times New Roman" w:hAnsi="Times New Roman" w:cs="Times New Roman"/>
          <w:sz w:val="28"/>
          <w:szCs w:val="28"/>
        </w:rPr>
      </w:pPr>
      <w:r>
        <w:rPr>
          <w:rFonts w:ascii="Times New Roman" w:hAnsi="Times New Roman" w:cs="Times New Roman"/>
          <w:sz w:val="28"/>
          <w:szCs w:val="28"/>
        </w:rPr>
        <w:t>совещания по вопросу «</w:t>
      </w:r>
      <w:r w:rsidR="0061127F">
        <w:rPr>
          <w:rFonts w:ascii="Times New Roman" w:hAnsi="Times New Roman" w:cs="Times New Roman"/>
          <w:sz w:val="28"/>
          <w:szCs w:val="28"/>
        </w:rPr>
        <w:t>С</w:t>
      </w:r>
      <w:r>
        <w:rPr>
          <w:rFonts w:ascii="Times New Roman" w:hAnsi="Times New Roman" w:cs="Times New Roman"/>
          <w:sz w:val="28"/>
          <w:szCs w:val="28"/>
        </w:rPr>
        <w:t>квозные» профессиональные стандарты и квалификации</w:t>
      </w:r>
      <w:r w:rsidR="0061127F">
        <w:rPr>
          <w:rFonts w:ascii="Times New Roman" w:hAnsi="Times New Roman" w:cs="Times New Roman"/>
          <w:sz w:val="28"/>
          <w:szCs w:val="28"/>
        </w:rPr>
        <w:t>»</w:t>
      </w:r>
    </w:p>
    <w:p w:rsidR="002A180F" w:rsidRDefault="002A180F" w:rsidP="00896240">
      <w:pPr>
        <w:pStyle w:val="a3"/>
        <w:jc w:val="center"/>
        <w:rPr>
          <w:rFonts w:ascii="Times New Roman" w:hAnsi="Times New Roman" w:cs="Times New Roman"/>
          <w:sz w:val="28"/>
          <w:szCs w:val="28"/>
        </w:rPr>
      </w:pPr>
    </w:p>
    <w:p w:rsidR="00896240" w:rsidRDefault="00896240" w:rsidP="00896240">
      <w:pPr>
        <w:pStyle w:val="a3"/>
        <w:jc w:val="both"/>
        <w:rPr>
          <w:rFonts w:ascii="Times New Roman" w:hAnsi="Times New Roman" w:cs="Times New Roman"/>
          <w:sz w:val="28"/>
          <w:szCs w:val="28"/>
        </w:rPr>
      </w:pPr>
    </w:p>
    <w:p w:rsidR="00896240" w:rsidRDefault="00896240" w:rsidP="00896240">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xml:space="preserve">                                                                                                                           11.11.2020г.</w:t>
      </w:r>
    </w:p>
    <w:p w:rsidR="0061127F" w:rsidRDefault="0061127F" w:rsidP="00896240">
      <w:pPr>
        <w:pStyle w:val="a3"/>
        <w:jc w:val="both"/>
        <w:rPr>
          <w:rFonts w:ascii="Times New Roman" w:hAnsi="Times New Roman" w:cs="Times New Roman"/>
          <w:sz w:val="24"/>
          <w:szCs w:val="24"/>
        </w:rPr>
      </w:pPr>
    </w:p>
    <w:p w:rsidR="00543333" w:rsidRPr="00543333" w:rsidRDefault="0061127F" w:rsidP="00543333">
      <w:pPr>
        <w:pStyle w:val="a4"/>
        <w:numPr>
          <w:ilvl w:val="0"/>
          <w:numId w:val="3"/>
        </w:numPr>
        <w:shd w:val="clear" w:color="auto" w:fill="FFFFFF"/>
        <w:spacing w:after="120"/>
        <w:jc w:val="both"/>
        <w:rPr>
          <w:rFonts w:ascii="Times New Roman" w:hAnsi="Times New Roman"/>
          <w:sz w:val="28"/>
          <w:szCs w:val="28"/>
        </w:rPr>
      </w:pPr>
      <w:r w:rsidRPr="00543333">
        <w:rPr>
          <w:rFonts w:ascii="Times New Roman" w:hAnsi="Times New Roman"/>
          <w:sz w:val="28"/>
          <w:szCs w:val="28"/>
        </w:rPr>
        <w:t xml:space="preserve">В ходе совещания были обсуждены </w:t>
      </w:r>
      <w:proofErr w:type="gramStart"/>
      <w:r w:rsidRPr="00543333">
        <w:rPr>
          <w:rFonts w:ascii="Times New Roman" w:hAnsi="Times New Roman"/>
          <w:sz w:val="28"/>
          <w:szCs w:val="28"/>
        </w:rPr>
        <w:t>итоги  рассмотрения</w:t>
      </w:r>
      <w:proofErr w:type="gramEnd"/>
      <w:r w:rsidRPr="00543333">
        <w:rPr>
          <w:rFonts w:ascii="Times New Roman" w:hAnsi="Times New Roman"/>
          <w:sz w:val="28"/>
          <w:szCs w:val="28"/>
        </w:rPr>
        <w:t xml:space="preserve"> </w:t>
      </w:r>
      <w:r w:rsidR="00543333" w:rsidRPr="00543333">
        <w:rPr>
          <w:rFonts w:ascii="Times New Roman" w:hAnsi="Times New Roman"/>
          <w:sz w:val="28"/>
          <w:szCs w:val="28"/>
        </w:rPr>
        <w:t xml:space="preserve">проблемы использования «сквозных» профессиональных стандартов различными Советами по </w:t>
      </w:r>
      <w:proofErr w:type="spellStart"/>
      <w:r w:rsidR="00543333" w:rsidRPr="00543333">
        <w:rPr>
          <w:rFonts w:ascii="Times New Roman" w:hAnsi="Times New Roman"/>
          <w:sz w:val="28"/>
          <w:szCs w:val="28"/>
        </w:rPr>
        <w:t>профквалификациям</w:t>
      </w:r>
      <w:proofErr w:type="spellEnd"/>
      <w:r w:rsidR="00543333" w:rsidRPr="00543333">
        <w:rPr>
          <w:rFonts w:ascii="Times New Roman" w:hAnsi="Times New Roman"/>
          <w:sz w:val="28"/>
          <w:szCs w:val="28"/>
        </w:rPr>
        <w:t xml:space="preserve"> на Форуме МАС 2020, состоявшемся 05.11.2020г: </w:t>
      </w:r>
    </w:p>
    <w:p w:rsidR="00543333" w:rsidRPr="00543333" w:rsidRDefault="00543333" w:rsidP="00543333">
      <w:pPr>
        <w:shd w:val="clear" w:color="auto" w:fill="FFFFFF"/>
        <w:spacing w:after="120"/>
        <w:ind w:firstLine="708"/>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В различных отраслях могут трудиться специалисты, реализующие, по сути, одинаковые или близкие функции. Квалификационные структуры для такого рода специалистов могут включать ряд общих компонентов (квалификаций) и ряд специальных, отражающих специфику вида экономической деятельности (отрасли). Анализ, разработка и построение квалификационных структур для таких специалистов должны строиться на межотраслевой основе. Новые профессии возникают, как правило на стыке отраслей. Реальная жизнь определяет трудовые функции такого специалиста, его должностные обязанности. Без сотрудничества в «сквозной» профессиональной сфере деятельности развивать далее Национальную систему квалификаций проблематично. Необходимо:</w:t>
      </w:r>
    </w:p>
    <w:p w:rsidR="00543333" w:rsidRPr="00543333" w:rsidRDefault="00543333" w:rsidP="00543333">
      <w:pPr>
        <w:numPr>
          <w:ilvl w:val="0"/>
          <w:numId w:val="2"/>
        </w:numPr>
        <w:shd w:val="clear" w:color="auto" w:fill="FFFFFF"/>
        <w:spacing w:after="120"/>
        <w:ind w:left="0" w:firstLine="567"/>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 xml:space="preserve">Формировать нормативно-правовую базу, регулирующую жизненный цикл «сквозных» </w:t>
      </w:r>
      <w:proofErr w:type="spellStart"/>
      <w:r w:rsidRPr="00543333">
        <w:rPr>
          <w:rFonts w:ascii="Times New Roman" w:eastAsia="Times New Roman" w:hAnsi="Times New Roman"/>
          <w:color w:val="222222"/>
          <w:sz w:val="24"/>
          <w:szCs w:val="24"/>
          <w:lang w:eastAsia="ru-RU"/>
        </w:rPr>
        <w:t>профстандартов</w:t>
      </w:r>
      <w:proofErr w:type="spellEnd"/>
      <w:r w:rsidRPr="00543333">
        <w:rPr>
          <w:rFonts w:ascii="Times New Roman" w:eastAsia="Times New Roman" w:hAnsi="Times New Roman"/>
          <w:color w:val="222222"/>
          <w:sz w:val="24"/>
          <w:szCs w:val="24"/>
          <w:lang w:eastAsia="ru-RU"/>
        </w:rPr>
        <w:t xml:space="preserve"> и квалификаций, в том числе развивать научно-методологические основания для разработки всей системы квалификаций. </w:t>
      </w:r>
    </w:p>
    <w:p w:rsidR="00543333" w:rsidRPr="00543333" w:rsidRDefault="00543333" w:rsidP="00543333">
      <w:pPr>
        <w:numPr>
          <w:ilvl w:val="0"/>
          <w:numId w:val="2"/>
        </w:numPr>
        <w:shd w:val="clear" w:color="auto" w:fill="FFFFFF"/>
        <w:spacing w:after="120"/>
        <w:ind w:left="0" w:firstLine="567"/>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 xml:space="preserve">Обеспечить разработку отраслевых рамок квалификаций в едином формате и сводить их в одну, формируя и закрепляя «сквозные» профессиональные стандарты и квалификаций за СПК. </w:t>
      </w:r>
    </w:p>
    <w:p w:rsidR="00543333" w:rsidRPr="00543333" w:rsidRDefault="00543333" w:rsidP="00543333">
      <w:pPr>
        <w:numPr>
          <w:ilvl w:val="0"/>
          <w:numId w:val="2"/>
        </w:numPr>
        <w:shd w:val="clear" w:color="auto" w:fill="FFFFFF"/>
        <w:spacing w:after="120"/>
        <w:ind w:left="0" w:firstLine="567"/>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 xml:space="preserve">Рекомендовать Минтруду России ускорить принятие поправок в постановление Правительства Российской Федерации от 22 января 2013 г. № 23 «Правила разработки и утверждения профессиональных стандартов», что позволит на ранних стадиях координировать вопросы разработки профессиональных стандартов, в том </w:t>
      </w:r>
      <w:proofErr w:type="gramStart"/>
      <w:r w:rsidRPr="00543333">
        <w:rPr>
          <w:rFonts w:ascii="Times New Roman" w:eastAsia="Times New Roman" w:hAnsi="Times New Roman"/>
          <w:color w:val="222222"/>
          <w:sz w:val="24"/>
          <w:szCs w:val="24"/>
          <w:lang w:eastAsia="ru-RU"/>
        </w:rPr>
        <w:t>числе  сквозных</w:t>
      </w:r>
      <w:proofErr w:type="gramEnd"/>
      <w:r w:rsidRPr="00543333">
        <w:rPr>
          <w:rFonts w:ascii="Times New Roman" w:eastAsia="Times New Roman" w:hAnsi="Times New Roman"/>
          <w:color w:val="222222"/>
          <w:sz w:val="24"/>
          <w:szCs w:val="24"/>
          <w:lang w:eastAsia="ru-RU"/>
        </w:rPr>
        <w:t>.</w:t>
      </w:r>
    </w:p>
    <w:p w:rsidR="00543333" w:rsidRPr="00543333" w:rsidRDefault="00543333" w:rsidP="00543333">
      <w:pPr>
        <w:numPr>
          <w:ilvl w:val="0"/>
          <w:numId w:val="2"/>
        </w:numPr>
        <w:shd w:val="clear" w:color="auto" w:fill="FFFFFF"/>
        <w:spacing w:after="120"/>
        <w:ind w:left="0" w:firstLine="567"/>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СПК включиться более плотно в работу по разработке типовых модулей, содержащих описание компетенций цифровой экономики для включения в профессиональные стандарты».</w:t>
      </w:r>
    </w:p>
    <w:p w:rsidR="00543333" w:rsidRDefault="00543333" w:rsidP="00543333">
      <w:pPr>
        <w:numPr>
          <w:ilvl w:val="0"/>
          <w:numId w:val="2"/>
        </w:numPr>
        <w:shd w:val="clear" w:color="auto" w:fill="FFFFFF"/>
        <w:spacing w:after="120"/>
        <w:ind w:left="0" w:firstLine="567"/>
        <w:jc w:val="both"/>
        <w:rPr>
          <w:rFonts w:ascii="Times New Roman" w:eastAsia="Times New Roman" w:hAnsi="Times New Roman"/>
          <w:color w:val="222222"/>
          <w:sz w:val="24"/>
          <w:szCs w:val="24"/>
          <w:lang w:eastAsia="ru-RU"/>
        </w:rPr>
      </w:pPr>
      <w:r w:rsidRPr="00543333">
        <w:rPr>
          <w:rFonts w:ascii="Times New Roman" w:eastAsia="Times New Roman" w:hAnsi="Times New Roman"/>
          <w:color w:val="222222"/>
          <w:sz w:val="24"/>
          <w:szCs w:val="24"/>
          <w:lang w:eastAsia="ru-RU"/>
        </w:rPr>
        <w:t>Правительству Российской Федерации необходимо разработать и принять методические рекомендации по кадровому обеспечению целей и задач национальных проектов и государственных программ, утверждаемых на всех уровнях государственного планирования.</w:t>
      </w:r>
    </w:p>
    <w:p w:rsidR="00543333" w:rsidRPr="00CC226F" w:rsidRDefault="00543333" w:rsidP="005433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C226F">
        <w:rPr>
          <w:rFonts w:ascii="Times New Roman" w:hAnsi="Times New Roman" w:cs="Times New Roman"/>
          <w:sz w:val="28"/>
          <w:szCs w:val="28"/>
          <w:lang w:eastAsia="ru-RU"/>
        </w:rPr>
        <w:t>Участники совещания рекомендовали СПК ЖКХ поддержать предложения Форума МАС 2020.</w:t>
      </w:r>
    </w:p>
    <w:p w:rsidR="00543333" w:rsidRDefault="00543333" w:rsidP="00543333">
      <w:pPr>
        <w:pStyle w:val="a3"/>
        <w:jc w:val="both"/>
        <w:rPr>
          <w:rFonts w:ascii="Times New Roman" w:hAnsi="Times New Roman" w:cs="Times New Roman"/>
          <w:sz w:val="28"/>
          <w:szCs w:val="28"/>
          <w:lang w:eastAsia="ru-RU"/>
        </w:rPr>
      </w:pPr>
    </w:p>
    <w:p w:rsidR="00543333" w:rsidRDefault="00543333" w:rsidP="009F5AA2">
      <w:pPr>
        <w:pStyle w:val="a3"/>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Совещание одобрило информацию Председателя комиссии в сфере коммунальной энергетики о работе, проводимой совместно с СПК в электроэнергетике в рамках  совместной экспертной группы СПК ЖКХ и СПК в электроэнергетике и поддержало предложение о </w:t>
      </w:r>
      <w:r w:rsidR="009F5AA2">
        <w:rPr>
          <w:rFonts w:ascii="Times New Roman" w:hAnsi="Times New Roman" w:cs="Times New Roman"/>
          <w:sz w:val="28"/>
          <w:szCs w:val="28"/>
          <w:lang w:eastAsia="ru-RU"/>
        </w:rPr>
        <w:t xml:space="preserve">разработке профессиональных квалификаций, соответствующих ПС «Специалист по обслуживанию дизельных электрических станций и источников бесперебойного электроснабжения в муниципальных электрических сетях» совместно с СПК в электроэнергетике с последующим обращением СПК ЖКХ и СПК в электроэнергетике в Национальный Совет по </w:t>
      </w:r>
      <w:proofErr w:type="spellStart"/>
      <w:r w:rsidR="009F5AA2">
        <w:rPr>
          <w:rFonts w:ascii="Times New Roman" w:hAnsi="Times New Roman" w:cs="Times New Roman"/>
          <w:sz w:val="28"/>
          <w:szCs w:val="28"/>
          <w:lang w:eastAsia="ru-RU"/>
        </w:rPr>
        <w:t>профквалификациям</w:t>
      </w:r>
      <w:proofErr w:type="spellEnd"/>
      <w:r w:rsidR="009F5AA2">
        <w:rPr>
          <w:rFonts w:ascii="Times New Roman" w:hAnsi="Times New Roman" w:cs="Times New Roman"/>
          <w:sz w:val="28"/>
          <w:szCs w:val="28"/>
          <w:lang w:eastAsia="ru-RU"/>
        </w:rPr>
        <w:t xml:space="preserve"> и в НАРК о закреплении профессиональных квалификаций данного ПС за СПК ЖКХ в части его сферы деятельности и за СПК в электроэнергетике в части его сферы деятельности. Предложить Председателю СПК ЖКХ А.М.</w:t>
      </w:r>
      <w:r w:rsidR="002A180F">
        <w:rPr>
          <w:rFonts w:ascii="Times New Roman" w:hAnsi="Times New Roman" w:cs="Times New Roman"/>
          <w:sz w:val="28"/>
          <w:szCs w:val="28"/>
          <w:lang w:eastAsia="ru-RU"/>
        </w:rPr>
        <w:t xml:space="preserve"> </w:t>
      </w:r>
      <w:r w:rsidR="009F5AA2">
        <w:rPr>
          <w:rFonts w:ascii="Times New Roman" w:hAnsi="Times New Roman" w:cs="Times New Roman"/>
          <w:sz w:val="28"/>
          <w:szCs w:val="28"/>
          <w:lang w:eastAsia="ru-RU"/>
        </w:rPr>
        <w:t xml:space="preserve">Козлову направить соответствующее предложение Председателю СПК в электроэнергетике. </w:t>
      </w:r>
      <w:r w:rsidR="009F5AA2" w:rsidRPr="00CC226F">
        <w:rPr>
          <w:rFonts w:ascii="Times New Roman" w:hAnsi="Times New Roman" w:cs="Times New Roman"/>
          <w:sz w:val="28"/>
          <w:szCs w:val="28"/>
          <w:lang w:eastAsia="ru-RU"/>
        </w:rPr>
        <w:t xml:space="preserve">Совещание отметило, что данная работа позволит на конкретном примере определить алгоритм использования «сквозных» </w:t>
      </w:r>
      <w:proofErr w:type="spellStart"/>
      <w:r w:rsidR="009F5AA2" w:rsidRPr="00CC226F">
        <w:rPr>
          <w:rFonts w:ascii="Times New Roman" w:hAnsi="Times New Roman" w:cs="Times New Roman"/>
          <w:sz w:val="28"/>
          <w:szCs w:val="28"/>
          <w:lang w:eastAsia="ru-RU"/>
        </w:rPr>
        <w:t>профстандартов</w:t>
      </w:r>
      <w:proofErr w:type="spellEnd"/>
      <w:r w:rsidR="009F5AA2" w:rsidRPr="00CC226F">
        <w:rPr>
          <w:rFonts w:ascii="Times New Roman" w:hAnsi="Times New Roman" w:cs="Times New Roman"/>
          <w:sz w:val="28"/>
          <w:szCs w:val="28"/>
          <w:lang w:eastAsia="ru-RU"/>
        </w:rPr>
        <w:t xml:space="preserve"> и создания «сквозных» рамок профессиональных квалификаций.</w:t>
      </w:r>
      <w:r w:rsidR="009F5AA2" w:rsidRPr="00146FEF">
        <w:rPr>
          <w:rFonts w:ascii="Times New Roman" w:hAnsi="Times New Roman" w:cs="Times New Roman"/>
          <w:b/>
          <w:i/>
          <w:sz w:val="28"/>
          <w:szCs w:val="28"/>
          <w:lang w:eastAsia="ru-RU"/>
        </w:rPr>
        <w:t xml:space="preserve"> </w:t>
      </w:r>
    </w:p>
    <w:p w:rsidR="009F5AA2" w:rsidRDefault="009F5AA2" w:rsidP="009F5AA2">
      <w:pPr>
        <w:pStyle w:val="a3"/>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Совещание </w:t>
      </w:r>
      <w:r w:rsidR="00146FEF">
        <w:rPr>
          <w:rFonts w:ascii="Times New Roman" w:hAnsi="Times New Roman" w:cs="Times New Roman"/>
          <w:sz w:val="28"/>
          <w:szCs w:val="28"/>
          <w:lang w:eastAsia="ru-RU"/>
        </w:rPr>
        <w:t xml:space="preserve">одобрило информацию первого заместителя Председателя СПК ЖКХ </w:t>
      </w:r>
      <w:proofErr w:type="spellStart"/>
      <w:r w:rsidR="00146FEF">
        <w:rPr>
          <w:rFonts w:ascii="Times New Roman" w:hAnsi="Times New Roman" w:cs="Times New Roman"/>
          <w:sz w:val="28"/>
          <w:szCs w:val="28"/>
          <w:lang w:eastAsia="ru-RU"/>
        </w:rPr>
        <w:t>Чернышова</w:t>
      </w:r>
      <w:proofErr w:type="spellEnd"/>
      <w:r w:rsidR="00146FEF">
        <w:rPr>
          <w:rFonts w:ascii="Times New Roman" w:hAnsi="Times New Roman" w:cs="Times New Roman"/>
          <w:sz w:val="28"/>
          <w:szCs w:val="28"/>
          <w:lang w:eastAsia="ru-RU"/>
        </w:rPr>
        <w:t xml:space="preserve"> Л.Н. о работе СПК ЖКХ </w:t>
      </w:r>
      <w:proofErr w:type="gramStart"/>
      <w:r w:rsidR="00146FEF">
        <w:rPr>
          <w:rFonts w:ascii="Times New Roman" w:hAnsi="Times New Roman" w:cs="Times New Roman"/>
          <w:sz w:val="28"/>
          <w:szCs w:val="28"/>
          <w:lang w:eastAsia="ru-RU"/>
        </w:rPr>
        <w:t>с Национальным Советом</w:t>
      </w:r>
      <w:proofErr w:type="gramEnd"/>
      <w:r w:rsidR="00146FEF">
        <w:rPr>
          <w:rFonts w:ascii="Times New Roman" w:hAnsi="Times New Roman" w:cs="Times New Roman"/>
          <w:sz w:val="28"/>
          <w:szCs w:val="28"/>
          <w:lang w:eastAsia="ru-RU"/>
        </w:rPr>
        <w:t xml:space="preserve"> и НАРК по утверждению и</w:t>
      </w:r>
      <w:r w:rsidR="002A180F">
        <w:rPr>
          <w:rFonts w:ascii="Times New Roman" w:hAnsi="Times New Roman" w:cs="Times New Roman"/>
          <w:sz w:val="28"/>
          <w:szCs w:val="28"/>
          <w:lang w:eastAsia="ru-RU"/>
        </w:rPr>
        <w:t xml:space="preserve"> </w:t>
      </w:r>
      <w:r w:rsidR="00146FEF">
        <w:rPr>
          <w:rFonts w:ascii="Times New Roman" w:hAnsi="Times New Roman" w:cs="Times New Roman"/>
          <w:sz w:val="28"/>
          <w:szCs w:val="28"/>
          <w:lang w:eastAsia="ru-RU"/>
        </w:rPr>
        <w:t>профессионального стандарта «</w:t>
      </w:r>
      <w:r w:rsidR="002A180F">
        <w:rPr>
          <w:rFonts w:ascii="Times New Roman" w:hAnsi="Times New Roman" w:cs="Times New Roman"/>
          <w:sz w:val="28"/>
          <w:szCs w:val="28"/>
          <w:lang w:eastAsia="ru-RU"/>
        </w:rPr>
        <w:t>Работник по борьбе с вредителями (пест-менеджмент)»</w:t>
      </w:r>
      <w:r w:rsidR="00146FEF">
        <w:rPr>
          <w:rFonts w:ascii="Times New Roman" w:hAnsi="Times New Roman" w:cs="Times New Roman"/>
          <w:sz w:val="28"/>
          <w:szCs w:val="28"/>
          <w:lang w:eastAsia="ru-RU"/>
        </w:rPr>
        <w:t xml:space="preserve"> и поддержало его предложения </w:t>
      </w:r>
      <w:r w:rsidR="00F17FC1">
        <w:rPr>
          <w:rFonts w:ascii="Times New Roman" w:hAnsi="Times New Roman" w:cs="Times New Roman"/>
          <w:sz w:val="28"/>
          <w:szCs w:val="28"/>
          <w:lang w:eastAsia="ru-RU"/>
        </w:rPr>
        <w:t>Комиссии по водоснабжению и водоотведению о разработке профессиональных квалификаций, соответствующи</w:t>
      </w:r>
      <w:r w:rsidR="002A180F">
        <w:rPr>
          <w:rFonts w:ascii="Times New Roman" w:hAnsi="Times New Roman" w:cs="Times New Roman"/>
          <w:sz w:val="28"/>
          <w:szCs w:val="28"/>
          <w:lang w:eastAsia="ru-RU"/>
        </w:rPr>
        <w:t>х</w:t>
      </w:r>
      <w:r w:rsidR="00F17FC1">
        <w:rPr>
          <w:rFonts w:ascii="Times New Roman" w:hAnsi="Times New Roman" w:cs="Times New Roman"/>
          <w:sz w:val="28"/>
          <w:szCs w:val="28"/>
          <w:lang w:eastAsia="ru-RU"/>
        </w:rPr>
        <w:t xml:space="preserve"> ПС «</w:t>
      </w:r>
      <w:r w:rsidR="002A180F">
        <w:rPr>
          <w:rFonts w:ascii="Times New Roman" w:hAnsi="Times New Roman" w:cs="Times New Roman"/>
          <w:sz w:val="28"/>
          <w:szCs w:val="28"/>
          <w:lang w:eastAsia="ru-RU"/>
        </w:rPr>
        <w:t>Специалист по экологической безопасности».</w:t>
      </w:r>
    </w:p>
    <w:p w:rsidR="00A4333E" w:rsidRPr="002A180F" w:rsidRDefault="00A4333E" w:rsidP="009F5AA2">
      <w:pPr>
        <w:pStyle w:val="a3"/>
        <w:numPr>
          <w:ilvl w:val="0"/>
          <w:numId w:val="3"/>
        </w:numPr>
        <w:jc w:val="both"/>
        <w:rPr>
          <w:rFonts w:ascii="Times New Roman" w:hAnsi="Times New Roman" w:cs="Times New Roman"/>
          <w:sz w:val="28"/>
          <w:szCs w:val="28"/>
          <w:lang w:eastAsia="ru-RU"/>
        </w:rPr>
      </w:pPr>
      <w:r w:rsidRPr="002A180F">
        <w:rPr>
          <w:rFonts w:ascii="Times New Roman" w:hAnsi="Times New Roman" w:cs="Times New Roman"/>
          <w:sz w:val="28"/>
          <w:szCs w:val="28"/>
          <w:lang w:eastAsia="ru-RU"/>
        </w:rPr>
        <w:t xml:space="preserve">Совещание отметило, что без решения вопроса «сквозных» </w:t>
      </w:r>
      <w:proofErr w:type="spellStart"/>
      <w:proofErr w:type="gramStart"/>
      <w:r w:rsidRPr="002A180F">
        <w:rPr>
          <w:rFonts w:ascii="Times New Roman" w:hAnsi="Times New Roman" w:cs="Times New Roman"/>
          <w:sz w:val="28"/>
          <w:szCs w:val="28"/>
          <w:lang w:eastAsia="ru-RU"/>
        </w:rPr>
        <w:t>профстандартов</w:t>
      </w:r>
      <w:proofErr w:type="spellEnd"/>
      <w:r w:rsidRPr="002A180F">
        <w:rPr>
          <w:rFonts w:ascii="Times New Roman" w:hAnsi="Times New Roman" w:cs="Times New Roman"/>
          <w:sz w:val="28"/>
          <w:szCs w:val="28"/>
          <w:lang w:eastAsia="ru-RU"/>
        </w:rPr>
        <w:t xml:space="preserve">  крайне</w:t>
      </w:r>
      <w:proofErr w:type="gramEnd"/>
      <w:r w:rsidRPr="002A180F">
        <w:rPr>
          <w:rFonts w:ascii="Times New Roman" w:hAnsi="Times New Roman" w:cs="Times New Roman"/>
          <w:sz w:val="28"/>
          <w:szCs w:val="28"/>
          <w:lang w:eastAsia="ru-RU"/>
        </w:rPr>
        <w:t xml:space="preserve"> сложно определять, в настоящее время, планы актуализации </w:t>
      </w:r>
      <w:proofErr w:type="spellStart"/>
      <w:r w:rsidRPr="002A180F">
        <w:rPr>
          <w:rFonts w:ascii="Times New Roman" w:hAnsi="Times New Roman" w:cs="Times New Roman"/>
          <w:sz w:val="28"/>
          <w:szCs w:val="28"/>
          <w:lang w:eastAsia="ru-RU"/>
        </w:rPr>
        <w:t>профстандартов</w:t>
      </w:r>
      <w:proofErr w:type="spellEnd"/>
      <w:r w:rsidRPr="002A180F">
        <w:rPr>
          <w:rFonts w:ascii="Times New Roman" w:hAnsi="Times New Roman" w:cs="Times New Roman"/>
          <w:sz w:val="28"/>
          <w:szCs w:val="28"/>
          <w:lang w:eastAsia="ru-RU"/>
        </w:rPr>
        <w:t xml:space="preserve"> и </w:t>
      </w:r>
      <w:proofErr w:type="spellStart"/>
      <w:r w:rsidRPr="002A180F">
        <w:rPr>
          <w:rFonts w:ascii="Times New Roman" w:hAnsi="Times New Roman" w:cs="Times New Roman"/>
          <w:sz w:val="28"/>
          <w:szCs w:val="28"/>
          <w:lang w:eastAsia="ru-RU"/>
        </w:rPr>
        <w:t>профквалификаций</w:t>
      </w:r>
      <w:proofErr w:type="spellEnd"/>
      <w:r w:rsidRPr="002A180F">
        <w:rPr>
          <w:rFonts w:ascii="Times New Roman" w:hAnsi="Times New Roman" w:cs="Times New Roman"/>
          <w:sz w:val="28"/>
          <w:szCs w:val="28"/>
          <w:lang w:eastAsia="ru-RU"/>
        </w:rPr>
        <w:t xml:space="preserve">, так как возникает вопрос использования, для разработки </w:t>
      </w:r>
      <w:proofErr w:type="spellStart"/>
      <w:r w:rsidRPr="002A180F">
        <w:rPr>
          <w:rFonts w:ascii="Times New Roman" w:hAnsi="Times New Roman" w:cs="Times New Roman"/>
          <w:sz w:val="28"/>
          <w:szCs w:val="28"/>
          <w:lang w:eastAsia="ru-RU"/>
        </w:rPr>
        <w:t>профквалификаций</w:t>
      </w:r>
      <w:proofErr w:type="spellEnd"/>
      <w:r w:rsidRPr="002A180F">
        <w:rPr>
          <w:rFonts w:ascii="Times New Roman" w:hAnsi="Times New Roman" w:cs="Times New Roman"/>
          <w:sz w:val="28"/>
          <w:szCs w:val="28"/>
          <w:lang w:eastAsia="ru-RU"/>
        </w:rPr>
        <w:t xml:space="preserve">, </w:t>
      </w:r>
      <w:proofErr w:type="spellStart"/>
      <w:r w:rsidRPr="002A180F">
        <w:rPr>
          <w:rFonts w:ascii="Times New Roman" w:hAnsi="Times New Roman" w:cs="Times New Roman"/>
          <w:sz w:val="28"/>
          <w:szCs w:val="28"/>
          <w:lang w:eastAsia="ru-RU"/>
        </w:rPr>
        <w:t>профстандартов</w:t>
      </w:r>
      <w:proofErr w:type="spellEnd"/>
      <w:r w:rsidRPr="002A180F">
        <w:rPr>
          <w:rFonts w:ascii="Times New Roman" w:hAnsi="Times New Roman" w:cs="Times New Roman"/>
          <w:sz w:val="28"/>
          <w:szCs w:val="28"/>
          <w:lang w:eastAsia="ru-RU"/>
        </w:rPr>
        <w:t>, закрепленных за иными СПК (с</w:t>
      </w:r>
      <w:r w:rsidR="002A180F" w:rsidRPr="002A180F">
        <w:rPr>
          <w:rFonts w:ascii="Times New Roman" w:hAnsi="Times New Roman" w:cs="Times New Roman"/>
          <w:sz w:val="28"/>
          <w:szCs w:val="28"/>
          <w:lang w:eastAsia="ru-RU"/>
        </w:rPr>
        <w:t>квозных</w:t>
      </w:r>
      <w:r w:rsidRPr="002A180F">
        <w:rPr>
          <w:rFonts w:ascii="Times New Roman" w:hAnsi="Times New Roman" w:cs="Times New Roman"/>
          <w:sz w:val="28"/>
          <w:szCs w:val="28"/>
          <w:lang w:eastAsia="ru-RU"/>
        </w:rPr>
        <w:t xml:space="preserve"> ПС) или разработки </w:t>
      </w:r>
      <w:proofErr w:type="spellStart"/>
      <w:r w:rsidRPr="002A180F">
        <w:rPr>
          <w:rFonts w:ascii="Times New Roman" w:hAnsi="Times New Roman" w:cs="Times New Roman"/>
          <w:sz w:val="28"/>
          <w:szCs w:val="28"/>
          <w:lang w:eastAsia="ru-RU"/>
        </w:rPr>
        <w:t>профстандартов</w:t>
      </w:r>
      <w:proofErr w:type="spellEnd"/>
      <w:r w:rsidRPr="002A180F">
        <w:rPr>
          <w:rFonts w:ascii="Times New Roman" w:hAnsi="Times New Roman" w:cs="Times New Roman"/>
          <w:sz w:val="28"/>
          <w:szCs w:val="28"/>
          <w:lang w:eastAsia="ru-RU"/>
        </w:rPr>
        <w:t xml:space="preserve">, сходных со «сквозными», с использований «заимствований» из «сквозных» </w:t>
      </w:r>
      <w:proofErr w:type="spellStart"/>
      <w:r w:rsidRPr="002A180F">
        <w:rPr>
          <w:rFonts w:ascii="Times New Roman" w:hAnsi="Times New Roman" w:cs="Times New Roman"/>
          <w:sz w:val="28"/>
          <w:szCs w:val="28"/>
          <w:lang w:eastAsia="ru-RU"/>
        </w:rPr>
        <w:t>профстандартов</w:t>
      </w:r>
      <w:proofErr w:type="spellEnd"/>
      <w:r w:rsidRPr="002A180F">
        <w:rPr>
          <w:rFonts w:ascii="Times New Roman" w:hAnsi="Times New Roman" w:cs="Times New Roman"/>
          <w:sz w:val="28"/>
          <w:szCs w:val="28"/>
          <w:lang w:eastAsia="ru-RU"/>
        </w:rPr>
        <w:t xml:space="preserve">. </w:t>
      </w:r>
    </w:p>
    <w:p w:rsidR="00AF6722" w:rsidRPr="002A180F" w:rsidRDefault="00AF6722" w:rsidP="009F5AA2">
      <w:pPr>
        <w:pStyle w:val="a3"/>
        <w:numPr>
          <w:ilvl w:val="0"/>
          <w:numId w:val="3"/>
        </w:numPr>
        <w:jc w:val="both"/>
        <w:rPr>
          <w:rFonts w:ascii="Times New Roman" w:hAnsi="Times New Roman" w:cs="Times New Roman"/>
          <w:sz w:val="28"/>
          <w:szCs w:val="28"/>
          <w:lang w:eastAsia="ru-RU"/>
        </w:rPr>
      </w:pPr>
      <w:r w:rsidRPr="002A180F">
        <w:rPr>
          <w:rFonts w:ascii="Times New Roman" w:hAnsi="Times New Roman" w:cs="Times New Roman"/>
          <w:sz w:val="28"/>
          <w:szCs w:val="28"/>
          <w:lang w:eastAsia="ru-RU"/>
        </w:rPr>
        <w:t xml:space="preserve">Совещание рекомендует запросить Центры оценки квалификаций СПК ЖКХ и Региональные объединения работодателей о том, какие, на их взгляд, требуются профессиональные квалификации, соответствующие </w:t>
      </w:r>
      <w:proofErr w:type="spellStart"/>
      <w:r w:rsidRPr="002A180F">
        <w:rPr>
          <w:rFonts w:ascii="Times New Roman" w:hAnsi="Times New Roman" w:cs="Times New Roman"/>
          <w:sz w:val="28"/>
          <w:szCs w:val="28"/>
          <w:lang w:eastAsia="ru-RU"/>
        </w:rPr>
        <w:t>профстандартам</w:t>
      </w:r>
      <w:proofErr w:type="spellEnd"/>
      <w:r w:rsidRPr="002A180F">
        <w:rPr>
          <w:rFonts w:ascii="Times New Roman" w:hAnsi="Times New Roman" w:cs="Times New Roman"/>
          <w:sz w:val="28"/>
          <w:szCs w:val="28"/>
          <w:lang w:eastAsia="ru-RU"/>
        </w:rPr>
        <w:t xml:space="preserve">, не закрепленным за СПК ЖКХ и какие «сквозные» </w:t>
      </w:r>
      <w:proofErr w:type="spellStart"/>
      <w:r w:rsidRPr="002A180F">
        <w:rPr>
          <w:rFonts w:ascii="Times New Roman" w:hAnsi="Times New Roman" w:cs="Times New Roman"/>
          <w:sz w:val="28"/>
          <w:szCs w:val="28"/>
          <w:lang w:eastAsia="ru-RU"/>
        </w:rPr>
        <w:t>профстандарты</w:t>
      </w:r>
      <w:proofErr w:type="spellEnd"/>
      <w:r w:rsidRPr="002A180F">
        <w:rPr>
          <w:rFonts w:ascii="Times New Roman" w:hAnsi="Times New Roman" w:cs="Times New Roman"/>
          <w:sz w:val="28"/>
          <w:szCs w:val="28"/>
          <w:lang w:eastAsia="ru-RU"/>
        </w:rPr>
        <w:t xml:space="preserve"> наиболее актуальны </w:t>
      </w:r>
      <w:proofErr w:type="gramStart"/>
      <w:r w:rsidRPr="002A180F">
        <w:rPr>
          <w:rFonts w:ascii="Times New Roman" w:hAnsi="Times New Roman" w:cs="Times New Roman"/>
          <w:sz w:val="28"/>
          <w:szCs w:val="28"/>
          <w:lang w:eastAsia="ru-RU"/>
        </w:rPr>
        <w:t>для  деятельности</w:t>
      </w:r>
      <w:proofErr w:type="gramEnd"/>
      <w:r w:rsidRPr="002A180F">
        <w:rPr>
          <w:rFonts w:ascii="Times New Roman" w:hAnsi="Times New Roman" w:cs="Times New Roman"/>
          <w:sz w:val="28"/>
          <w:szCs w:val="28"/>
          <w:lang w:eastAsia="ru-RU"/>
        </w:rPr>
        <w:t xml:space="preserve"> предприятий ЖКХ, с которыми они взаимодействуют.</w:t>
      </w:r>
    </w:p>
    <w:p w:rsidR="00F17FC1" w:rsidRDefault="00F17FC1" w:rsidP="009F5AA2">
      <w:pPr>
        <w:pStyle w:val="a3"/>
        <w:numPr>
          <w:ilvl w:val="0"/>
          <w:numId w:val="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Сове</w:t>
      </w:r>
      <w:r w:rsidR="00607FDF">
        <w:rPr>
          <w:rFonts w:ascii="Times New Roman" w:hAnsi="Times New Roman" w:cs="Times New Roman"/>
          <w:sz w:val="28"/>
          <w:szCs w:val="28"/>
          <w:lang w:eastAsia="ru-RU"/>
        </w:rPr>
        <w:t xml:space="preserve">щание рекомендовало СПК </w:t>
      </w:r>
      <w:proofErr w:type="gramStart"/>
      <w:r w:rsidR="00607FDF">
        <w:rPr>
          <w:rFonts w:ascii="Times New Roman" w:hAnsi="Times New Roman" w:cs="Times New Roman"/>
          <w:sz w:val="28"/>
          <w:szCs w:val="28"/>
          <w:lang w:eastAsia="ru-RU"/>
        </w:rPr>
        <w:t>ЖКХ  вк</w:t>
      </w:r>
      <w:r>
        <w:rPr>
          <w:rFonts w:ascii="Times New Roman" w:hAnsi="Times New Roman" w:cs="Times New Roman"/>
          <w:sz w:val="28"/>
          <w:szCs w:val="28"/>
          <w:lang w:eastAsia="ru-RU"/>
        </w:rPr>
        <w:t>лючить</w:t>
      </w:r>
      <w:proofErr w:type="gramEnd"/>
      <w:r>
        <w:rPr>
          <w:rFonts w:ascii="Times New Roman" w:hAnsi="Times New Roman" w:cs="Times New Roman"/>
          <w:sz w:val="28"/>
          <w:szCs w:val="28"/>
          <w:lang w:eastAsia="ru-RU"/>
        </w:rPr>
        <w:t xml:space="preserve"> рассматриваемый вопрос в повестку дня очередного заседания  СПК ЖКХ и провести очередное заседание СПК ЖКХ в режиме он-</w:t>
      </w:r>
      <w:proofErr w:type="spellStart"/>
      <w:r>
        <w:rPr>
          <w:rFonts w:ascii="Times New Roman" w:hAnsi="Times New Roman" w:cs="Times New Roman"/>
          <w:sz w:val="28"/>
          <w:szCs w:val="28"/>
          <w:lang w:eastAsia="ru-RU"/>
        </w:rPr>
        <w:t>лайн</w:t>
      </w:r>
      <w:proofErr w:type="spellEnd"/>
      <w:r>
        <w:rPr>
          <w:rFonts w:ascii="Times New Roman" w:hAnsi="Times New Roman" w:cs="Times New Roman"/>
          <w:sz w:val="28"/>
          <w:szCs w:val="28"/>
          <w:lang w:eastAsia="ru-RU"/>
        </w:rPr>
        <w:t xml:space="preserve"> конференции.</w:t>
      </w:r>
    </w:p>
    <w:p w:rsidR="002A180F" w:rsidRDefault="002A180F" w:rsidP="002A180F">
      <w:pPr>
        <w:pStyle w:val="a3"/>
        <w:ind w:left="1068"/>
        <w:jc w:val="both"/>
        <w:rPr>
          <w:rFonts w:ascii="Times New Roman" w:hAnsi="Times New Roman" w:cs="Times New Roman"/>
          <w:sz w:val="28"/>
          <w:szCs w:val="28"/>
          <w:lang w:eastAsia="ru-RU"/>
        </w:rPr>
      </w:pPr>
    </w:p>
    <w:p w:rsidR="002A180F" w:rsidRDefault="002A180F" w:rsidP="002A180F">
      <w:pPr>
        <w:pStyle w:val="a3"/>
        <w:ind w:left="10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Совещании приняли участие: </w:t>
      </w:r>
      <w:proofErr w:type="spellStart"/>
      <w:r>
        <w:rPr>
          <w:rFonts w:ascii="Times New Roman" w:hAnsi="Times New Roman" w:cs="Times New Roman"/>
          <w:sz w:val="28"/>
          <w:szCs w:val="28"/>
          <w:lang w:eastAsia="ru-RU"/>
        </w:rPr>
        <w:t>Л.Н.Чернышов</w:t>
      </w:r>
      <w:proofErr w:type="spellEnd"/>
      <w:r>
        <w:rPr>
          <w:rFonts w:ascii="Times New Roman" w:hAnsi="Times New Roman" w:cs="Times New Roman"/>
          <w:sz w:val="28"/>
          <w:szCs w:val="28"/>
          <w:lang w:eastAsia="ru-RU"/>
        </w:rPr>
        <w:t xml:space="preserve">, первый заместитель </w:t>
      </w:r>
      <w:proofErr w:type="spellStart"/>
      <w:r>
        <w:rPr>
          <w:rFonts w:ascii="Times New Roman" w:hAnsi="Times New Roman" w:cs="Times New Roman"/>
          <w:sz w:val="28"/>
          <w:szCs w:val="28"/>
          <w:lang w:eastAsia="ru-RU"/>
        </w:rPr>
        <w:t>Преседателя</w:t>
      </w:r>
      <w:proofErr w:type="spellEnd"/>
      <w:r>
        <w:rPr>
          <w:rFonts w:ascii="Times New Roman" w:hAnsi="Times New Roman" w:cs="Times New Roman"/>
          <w:sz w:val="28"/>
          <w:szCs w:val="28"/>
          <w:lang w:eastAsia="ru-RU"/>
        </w:rPr>
        <w:t xml:space="preserve"> СПК ЖКХ, члены Комиссии СПК ЖКХ по </w:t>
      </w:r>
      <w:r>
        <w:rPr>
          <w:rFonts w:ascii="Times New Roman" w:hAnsi="Times New Roman" w:cs="Times New Roman"/>
          <w:sz w:val="28"/>
          <w:szCs w:val="28"/>
          <w:lang w:eastAsia="ru-RU"/>
        </w:rPr>
        <w:lastRenderedPageBreak/>
        <w:t xml:space="preserve">коммунальной энергетике, члены рабочей группы СПК ЖКХ по ПС, ПК и КОС, приглашенный участник – </w:t>
      </w:r>
      <w:proofErr w:type="spellStart"/>
      <w:r>
        <w:rPr>
          <w:rFonts w:ascii="Times New Roman" w:hAnsi="Times New Roman" w:cs="Times New Roman"/>
          <w:sz w:val="28"/>
          <w:szCs w:val="28"/>
          <w:lang w:eastAsia="ru-RU"/>
        </w:rPr>
        <w:t>А.В.Павлов</w:t>
      </w:r>
      <w:proofErr w:type="spellEnd"/>
      <w:r>
        <w:rPr>
          <w:rFonts w:ascii="Times New Roman" w:hAnsi="Times New Roman" w:cs="Times New Roman"/>
          <w:sz w:val="28"/>
          <w:szCs w:val="28"/>
          <w:lang w:eastAsia="ru-RU"/>
        </w:rPr>
        <w:t>, ответственный секретарь СПК в электроэнергетике.</w:t>
      </w:r>
    </w:p>
    <w:p w:rsidR="002A180F" w:rsidRDefault="002A180F" w:rsidP="002A180F">
      <w:pPr>
        <w:pStyle w:val="a3"/>
        <w:ind w:left="1068"/>
        <w:jc w:val="both"/>
        <w:rPr>
          <w:rFonts w:ascii="Times New Roman" w:hAnsi="Times New Roman" w:cs="Times New Roman"/>
          <w:sz w:val="28"/>
          <w:szCs w:val="28"/>
          <w:lang w:eastAsia="ru-RU"/>
        </w:rPr>
      </w:pPr>
    </w:p>
    <w:p w:rsidR="002A180F" w:rsidRDefault="002A180F" w:rsidP="002A180F">
      <w:pPr>
        <w:pStyle w:val="a3"/>
        <w:ind w:left="1068"/>
        <w:jc w:val="both"/>
        <w:rPr>
          <w:rFonts w:ascii="Times New Roman" w:hAnsi="Times New Roman" w:cs="Times New Roman"/>
          <w:sz w:val="28"/>
          <w:szCs w:val="28"/>
          <w:lang w:eastAsia="ru-RU"/>
        </w:rPr>
      </w:pPr>
      <w:bookmarkStart w:id="0" w:name="_GoBack"/>
      <w:bookmarkEnd w:id="0"/>
    </w:p>
    <w:p w:rsidR="00607FDF" w:rsidRDefault="00607FDF" w:rsidP="00607FDF">
      <w:pPr>
        <w:pStyle w:val="a3"/>
        <w:ind w:left="1068"/>
        <w:jc w:val="both"/>
        <w:rPr>
          <w:rFonts w:ascii="Times New Roman" w:hAnsi="Times New Roman" w:cs="Times New Roman"/>
          <w:sz w:val="28"/>
          <w:szCs w:val="28"/>
          <w:lang w:eastAsia="ru-RU"/>
        </w:rPr>
      </w:pPr>
    </w:p>
    <w:p w:rsidR="00607FDF" w:rsidRDefault="00607FDF" w:rsidP="00607FDF">
      <w:pPr>
        <w:pStyle w:val="a3"/>
        <w:ind w:left="10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Комиссии </w:t>
      </w:r>
      <w:r>
        <w:rPr>
          <w:rFonts w:ascii="Times New Roman" w:hAnsi="Times New Roman" w:cs="Times New Roman"/>
          <w:sz w:val="28"/>
          <w:szCs w:val="28"/>
          <w:lang w:eastAsia="ru-RU"/>
        </w:rPr>
        <w:t>в сфере</w:t>
      </w:r>
      <w:r>
        <w:rPr>
          <w:rFonts w:ascii="Times New Roman" w:hAnsi="Times New Roman" w:cs="Times New Roman"/>
          <w:sz w:val="28"/>
          <w:szCs w:val="28"/>
          <w:lang w:eastAsia="ru-RU"/>
        </w:rPr>
        <w:t xml:space="preserve">    Руководитель рабочей группы          </w:t>
      </w:r>
    </w:p>
    <w:p w:rsidR="00607FDF" w:rsidRDefault="00607FDF" w:rsidP="00607FDF">
      <w:pPr>
        <w:pStyle w:val="a3"/>
        <w:tabs>
          <w:tab w:val="center" w:pos="5211"/>
        </w:tabs>
        <w:ind w:left="10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коммунальной энергетики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по ПС, ПК и КОС</w:t>
      </w:r>
    </w:p>
    <w:p w:rsidR="00607FDF" w:rsidRPr="00543333" w:rsidRDefault="00607FDF" w:rsidP="00607FDF">
      <w:pPr>
        <w:pStyle w:val="a3"/>
        <w:ind w:left="10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В.В.Михайлов</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А.М.Плеханов</w:t>
      </w:r>
      <w:proofErr w:type="spellEnd"/>
    </w:p>
    <w:p w:rsidR="00543333" w:rsidRDefault="00543333" w:rsidP="00543333">
      <w:pPr>
        <w:pStyle w:val="a3"/>
        <w:jc w:val="both"/>
        <w:rPr>
          <w:rFonts w:ascii="Times New Roman" w:hAnsi="Times New Roman" w:cs="Times New Roman"/>
          <w:sz w:val="28"/>
          <w:szCs w:val="28"/>
          <w:lang w:eastAsia="ru-RU"/>
        </w:rPr>
      </w:pPr>
    </w:p>
    <w:p w:rsidR="00543333" w:rsidRPr="00543333" w:rsidRDefault="00543333" w:rsidP="005433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1127F" w:rsidRPr="0061127F" w:rsidRDefault="0061127F" w:rsidP="00543333">
      <w:pPr>
        <w:pStyle w:val="a3"/>
        <w:ind w:left="1410"/>
        <w:jc w:val="both"/>
        <w:rPr>
          <w:rFonts w:ascii="Times New Roman" w:hAnsi="Times New Roman" w:cs="Times New Roman"/>
          <w:sz w:val="28"/>
          <w:szCs w:val="28"/>
        </w:rPr>
      </w:pPr>
    </w:p>
    <w:sectPr w:rsidR="0061127F" w:rsidRPr="0061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C66"/>
    <w:multiLevelType w:val="hybridMultilevel"/>
    <w:tmpl w:val="3CEA66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C7155B6"/>
    <w:multiLevelType w:val="hybridMultilevel"/>
    <w:tmpl w:val="ED4E76EC"/>
    <w:lvl w:ilvl="0" w:tplc="B484D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817751D"/>
    <w:multiLevelType w:val="hybridMultilevel"/>
    <w:tmpl w:val="63AAF392"/>
    <w:lvl w:ilvl="0" w:tplc="89A03DD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40"/>
    <w:rsid w:val="00146FEF"/>
    <w:rsid w:val="002A180F"/>
    <w:rsid w:val="0042277B"/>
    <w:rsid w:val="00543333"/>
    <w:rsid w:val="00607FDF"/>
    <w:rsid w:val="0061127F"/>
    <w:rsid w:val="00896240"/>
    <w:rsid w:val="009F5AA2"/>
    <w:rsid w:val="00A4333E"/>
    <w:rsid w:val="00AF6722"/>
    <w:rsid w:val="00C87DC4"/>
    <w:rsid w:val="00CC226F"/>
    <w:rsid w:val="00F1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F6FF-A977-4528-805B-F9EA20A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240"/>
    <w:pPr>
      <w:spacing w:after="0" w:line="240" w:lineRule="auto"/>
    </w:pPr>
  </w:style>
  <w:style w:type="paragraph" w:styleId="a4">
    <w:name w:val="List Paragraph"/>
    <w:basedOn w:val="a"/>
    <w:uiPriority w:val="34"/>
    <w:qFormat/>
    <w:rsid w:val="0054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786">
      <w:bodyDiv w:val="1"/>
      <w:marLeft w:val="0"/>
      <w:marRight w:val="0"/>
      <w:marTop w:val="0"/>
      <w:marBottom w:val="0"/>
      <w:divBdr>
        <w:top w:val="none" w:sz="0" w:space="0" w:color="auto"/>
        <w:left w:val="none" w:sz="0" w:space="0" w:color="auto"/>
        <w:bottom w:val="none" w:sz="0" w:space="0" w:color="auto"/>
        <w:right w:val="none" w:sz="0" w:space="0" w:color="auto"/>
      </w:divBdr>
      <w:divsChild>
        <w:div w:id="23093902">
          <w:marLeft w:val="0"/>
          <w:marRight w:val="0"/>
          <w:marTop w:val="0"/>
          <w:marBottom w:val="0"/>
          <w:divBdr>
            <w:top w:val="none" w:sz="0" w:space="0" w:color="auto"/>
            <w:left w:val="none" w:sz="0" w:space="0" w:color="auto"/>
            <w:bottom w:val="none" w:sz="0" w:space="0" w:color="auto"/>
            <w:right w:val="none" w:sz="0" w:space="0" w:color="auto"/>
          </w:divBdr>
          <w:divsChild>
            <w:div w:id="1994680100">
              <w:marLeft w:val="0"/>
              <w:marRight w:val="0"/>
              <w:marTop w:val="0"/>
              <w:marBottom w:val="0"/>
              <w:divBdr>
                <w:top w:val="none" w:sz="0" w:space="0" w:color="auto"/>
                <w:left w:val="none" w:sz="0" w:space="0" w:color="auto"/>
                <w:bottom w:val="none" w:sz="0" w:space="0" w:color="auto"/>
                <w:right w:val="none" w:sz="0" w:space="0" w:color="auto"/>
              </w:divBdr>
            </w:div>
          </w:divsChild>
        </w:div>
        <w:div w:id="41093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2020-11-13T08:59:00Z</dcterms:created>
  <dcterms:modified xsi:type="dcterms:W3CDTF">2020-11-13T09:21:00Z</dcterms:modified>
</cp:coreProperties>
</file>