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C0" w:rsidRPr="00506805" w:rsidRDefault="00A117C0" w:rsidP="00A117C0">
      <w:pPr>
        <w:widowControl w:val="0"/>
        <w:autoSpaceDE w:val="0"/>
        <w:autoSpaceDN w:val="0"/>
        <w:jc w:val="center"/>
        <w:rPr>
          <w:rFonts w:ascii="Times New Roman" w:hAnsi="Times New Roman"/>
          <w:noProof/>
          <w:sz w:val="28"/>
          <w:szCs w:val="28"/>
        </w:rPr>
      </w:pPr>
      <w:r w:rsidRPr="00506805">
        <w:rPr>
          <w:noProof/>
        </w:rPr>
        <w:drawing>
          <wp:anchor distT="0" distB="0" distL="114300" distR="114300" simplePos="0" relativeHeight="251659264" behindDoc="1" locked="0" layoutInCell="1" allowOverlap="1">
            <wp:simplePos x="0" y="0"/>
            <wp:positionH relativeFrom="column">
              <wp:posOffset>-1038225</wp:posOffset>
            </wp:positionH>
            <wp:positionV relativeFrom="paragraph">
              <wp:posOffset>8890</wp:posOffset>
            </wp:positionV>
            <wp:extent cx="7560310" cy="1752600"/>
            <wp:effectExtent l="0" t="0" r="0" b="0"/>
            <wp:wrapNone/>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pic:spPr>
                </pic:pic>
              </a:graphicData>
            </a:graphic>
          </wp:anchor>
        </w:drawing>
      </w:r>
    </w:p>
    <w:p w:rsidR="00A117C0" w:rsidRPr="00506805" w:rsidRDefault="00A117C0" w:rsidP="00A117C0">
      <w:pPr>
        <w:widowControl w:val="0"/>
        <w:autoSpaceDE w:val="0"/>
        <w:autoSpaceDN w:val="0"/>
        <w:jc w:val="center"/>
        <w:rPr>
          <w:rFonts w:ascii="Times New Roman" w:hAnsi="Times New Roman"/>
          <w:noProof/>
          <w:sz w:val="28"/>
          <w:szCs w:val="28"/>
        </w:rPr>
      </w:pPr>
    </w:p>
    <w:p w:rsidR="00A117C0" w:rsidRPr="00506805" w:rsidRDefault="00A117C0" w:rsidP="00A117C0">
      <w:pPr>
        <w:widowControl w:val="0"/>
        <w:autoSpaceDE w:val="0"/>
        <w:autoSpaceDN w:val="0"/>
        <w:jc w:val="center"/>
        <w:rPr>
          <w:rFonts w:ascii="Times New Roman" w:hAnsi="Times New Roman"/>
          <w:noProof/>
          <w:sz w:val="28"/>
          <w:szCs w:val="28"/>
        </w:rPr>
      </w:pPr>
    </w:p>
    <w:p w:rsidR="00A117C0" w:rsidRPr="00506805" w:rsidRDefault="00A117C0" w:rsidP="00A117C0">
      <w:pPr>
        <w:widowControl w:val="0"/>
        <w:autoSpaceDE w:val="0"/>
        <w:autoSpaceDN w:val="0"/>
        <w:jc w:val="center"/>
        <w:rPr>
          <w:rFonts w:ascii="Times New Roman" w:hAnsi="Times New Roman"/>
          <w:noProof/>
          <w:sz w:val="28"/>
          <w:szCs w:val="28"/>
        </w:rPr>
      </w:pPr>
    </w:p>
    <w:p w:rsidR="00A117C0" w:rsidRPr="00506805" w:rsidRDefault="00A117C0" w:rsidP="00A117C0">
      <w:pPr>
        <w:widowControl w:val="0"/>
        <w:autoSpaceDE w:val="0"/>
        <w:autoSpaceDN w:val="0"/>
        <w:jc w:val="center"/>
        <w:rPr>
          <w:rFonts w:ascii="Times New Roman" w:hAnsi="Times New Roman"/>
          <w:noProof/>
          <w:sz w:val="28"/>
          <w:szCs w:val="28"/>
        </w:rPr>
      </w:pPr>
    </w:p>
    <w:p w:rsidR="00A117C0" w:rsidRPr="00506805" w:rsidRDefault="00A117C0" w:rsidP="00A117C0">
      <w:pPr>
        <w:widowControl w:val="0"/>
        <w:autoSpaceDE w:val="0"/>
        <w:autoSpaceDN w:val="0"/>
        <w:jc w:val="center"/>
        <w:rPr>
          <w:rFonts w:ascii="Times New Roman" w:hAnsi="Times New Roman"/>
          <w:noProof/>
          <w:sz w:val="28"/>
          <w:szCs w:val="28"/>
        </w:rPr>
      </w:pPr>
    </w:p>
    <w:p w:rsidR="00A117C0" w:rsidRPr="00506805" w:rsidRDefault="00A117C0" w:rsidP="00A117C0">
      <w:pPr>
        <w:widowControl w:val="0"/>
        <w:autoSpaceDE w:val="0"/>
        <w:autoSpaceDN w:val="0"/>
        <w:jc w:val="center"/>
        <w:rPr>
          <w:rFonts w:ascii="Times New Roman" w:hAnsi="Times New Roman"/>
          <w:noProof/>
          <w:sz w:val="28"/>
          <w:szCs w:val="28"/>
        </w:rPr>
      </w:pPr>
    </w:p>
    <w:p w:rsidR="00A117C0" w:rsidRPr="00506805" w:rsidRDefault="00A117C0" w:rsidP="00A117C0">
      <w:pPr>
        <w:widowControl w:val="0"/>
        <w:autoSpaceDE w:val="0"/>
        <w:autoSpaceDN w:val="0"/>
        <w:jc w:val="center"/>
        <w:rPr>
          <w:rFonts w:ascii="Times New Roman" w:hAnsi="Times New Roman"/>
          <w:noProof/>
          <w:sz w:val="28"/>
          <w:szCs w:val="28"/>
        </w:rPr>
      </w:pPr>
    </w:p>
    <w:p w:rsidR="00A117C0" w:rsidRPr="00506805" w:rsidRDefault="00A117C0" w:rsidP="00A117C0">
      <w:pPr>
        <w:widowControl w:val="0"/>
        <w:autoSpaceDE w:val="0"/>
        <w:autoSpaceDN w:val="0"/>
        <w:jc w:val="center"/>
        <w:rPr>
          <w:rFonts w:ascii="Times New Roman" w:hAnsi="Times New Roman"/>
          <w:noProof/>
          <w:sz w:val="28"/>
          <w:szCs w:val="28"/>
        </w:rPr>
      </w:pPr>
    </w:p>
    <w:p w:rsidR="00A117C0" w:rsidRPr="00506805" w:rsidRDefault="00A117C0" w:rsidP="00A117C0">
      <w:pPr>
        <w:widowControl w:val="0"/>
        <w:autoSpaceDE w:val="0"/>
        <w:autoSpaceDN w:val="0"/>
        <w:jc w:val="center"/>
        <w:rPr>
          <w:rFonts w:ascii="Times New Roman" w:hAnsi="Times New Roman"/>
          <w:noProof/>
          <w:sz w:val="28"/>
          <w:szCs w:val="28"/>
        </w:rPr>
      </w:pPr>
    </w:p>
    <w:p w:rsidR="00A117C0" w:rsidRPr="00506805" w:rsidRDefault="00A117C0" w:rsidP="00A117C0">
      <w:pPr>
        <w:widowControl w:val="0"/>
        <w:autoSpaceDE w:val="0"/>
        <w:autoSpaceDN w:val="0"/>
        <w:jc w:val="center"/>
        <w:rPr>
          <w:rFonts w:ascii="Times New Roman" w:hAnsi="Times New Roman"/>
          <w:noProof/>
          <w:sz w:val="28"/>
          <w:szCs w:val="28"/>
        </w:rPr>
      </w:pPr>
    </w:p>
    <w:p w:rsidR="00D25C80" w:rsidRDefault="00F57167" w:rsidP="00D25C80">
      <w:pPr>
        <w:widowControl w:val="0"/>
        <w:autoSpaceDE w:val="0"/>
        <w:autoSpaceDN w:val="0"/>
        <w:jc w:val="center"/>
        <w:rPr>
          <w:rFonts w:ascii="Times New Roman" w:hAnsi="Times New Roman"/>
          <w:noProof/>
          <w:sz w:val="28"/>
          <w:szCs w:val="28"/>
        </w:rPr>
      </w:pPr>
      <w:r>
        <w:rPr>
          <w:rFonts w:ascii="Times New Roman" w:hAnsi="Times New Roman"/>
          <w:noProof/>
          <w:sz w:val="28"/>
          <w:szCs w:val="28"/>
        </w:rPr>
        <w:t xml:space="preserve">                                                 </w:t>
      </w:r>
      <w:r w:rsidR="00D25C80">
        <w:rPr>
          <w:rFonts w:ascii="Times New Roman" w:hAnsi="Times New Roman"/>
          <w:noProof/>
          <w:sz w:val="28"/>
          <w:szCs w:val="28"/>
        </w:rPr>
        <w:t>УТВЕРЖДЕНО»</w:t>
      </w:r>
    </w:p>
    <w:p w:rsidR="00D25C80" w:rsidRDefault="00D25C80" w:rsidP="00D25C80">
      <w:pPr>
        <w:widowControl w:val="0"/>
        <w:autoSpaceDE w:val="0"/>
        <w:autoSpaceDN w:val="0"/>
        <w:ind w:left="3544"/>
        <w:jc w:val="center"/>
        <w:rPr>
          <w:rFonts w:ascii="Times New Roman" w:hAnsi="Times New Roman"/>
          <w:noProof/>
          <w:sz w:val="28"/>
          <w:szCs w:val="28"/>
        </w:rPr>
      </w:pPr>
      <w:r>
        <w:rPr>
          <w:rFonts w:ascii="Times New Roman" w:hAnsi="Times New Roman"/>
          <w:noProof/>
          <w:sz w:val="28"/>
          <w:szCs w:val="28"/>
        </w:rPr>
        <w:t>Решением Совета по профессиональным квалификациям в ЖКХ от 30. 09. 2019г. (протокол № 40)</w:t>
      </w:r>
    </w:p>
    <w:p w:rsidR="00D25C80" w:rsidRDefault="00D25C80" w:rsidP="00D25C80">
      <w:pPr>
        <w:widowControl w:val="0"/>
        <w:autoSpaceDE w:val="0"/>
        <w:autoSpaceDN w:val="0"/>
        <w:jc w:val="center"/>
        <w:rPr>
          <w:rFonts w:ascii="Times New Roman" w:hAnsi="Times New Roman"/>
          <w:noProof/>
          <w:sz w:val="28"/>
          <w:szCs w:val="28"/>
        </w:rPr>
      </w:pPr>
    </w:p>
    <w:p w:rsidR="00D25C80" w:rsidRDefault="00D25C80" w:rsidP="00D25C80">
      <w:pPr>
        <w:widowControl w:val="0"/>
        <w:autoSpaceDE w:val="0"/>
        <w:autoSpaceDN w:val="0"/>
        <w:jc w:val="center"/>
        <w:rPr>
          <w:rFonts w:ascii="Times New Roman" w:hAnsi="Times New Roman"/>
          <w:noProof/>
          <w:sz w:val="28"/>
          <w:szCs w:val="28"/>
        </w:rPr>
      </w:pPr>
    </w:p>
    <w:p w:rsidR="00D25C80" w:rsidRDefault="00D25C80" w:rsidP="00D25C80">
      <w:pPr>
        <w:widowControl w:val="0"/>
        <w:autoSpaceDE w:val="0"/>
        <w:autoSpaceDN w:val="0"/>
        <w:jc w:val="center"/>
        <w:rPr>
          <w:rFonts w:ascii="Times New Roman" w:hAnsi="Times New Roman"/>
          <w:noProof/>
          <w:sz w:val="28"/>
          <w:szCs w:val="28"/>
        </w:rPr>
      </w:pPr>
    </w:p>
    <w:p w:rsidR="00D25C80" w:rsidRDefault="00D25C80" w:rsidP="00D25C80">
      <w:pPr>
        <w:widowControl w:val="0"/>
        <w:autoSpaceDE w:val="0"/>
        <w:autoSpaceDN w:val="0"/>
        <w:rPr>
          <w:rFonts w:ascii="Times New Roman" w:hAnsi="Times New Roman"/>
          <w:noProof/>
          <w:sz w:val="28"/>
          <w:szCs w:val="28"/>
        </w:rPr>
      </w:pPr>
    </w:p>
    <w:p w:rsidR="00D25C80" w:rsidRDefault="00D25C80" w:rsidP="00D25C80">
      <w:pPr>
        <w:widowControl w:val="0"/>
        <w:autoSpaceDE w:val="0"/>
        <w:autoSpaceDN w:val="0"/>
        <w:jc w:val="center"/>
        <w:rPr>
          <w:rFonts w:ascii="Times New Roman" w:hAnsi="Times New Roman"/>
          <w:noProof/>
          <w:sz w:val="28"/>
          <w:szCs w:val="28"/>
        </w:rPr>
      </w:pPr>
    </w:p>
    <w:p w:rsidR="00D25C80" w:rsidRDefault="00D25C80" w:rsidP="00D25C80">
      <w:pPr>
        <w:widowControl w:val="0"/>
        <w:autoSpaceDE w:val="0"/>
        <w:autoSpaceDN w:val="0"/>
        <w:jc w:val="center"/>
        <w:rPr>
          <w:rFonts w:ascii="Times New Roman" w:hAnsi="Times New Roman"/>
          <w:noProof/>
          <w:sz w:val="36"/>
          <w:szCs w:val="36"/>
        </w:rPr>
      </w:pPr>
      <w:r>
        <w:rPr>
          <w:rFonts w:ascii="Times New Roman" w:hAnsi="Times New Roman"/>
          <w:noProof/>
          <w:sz w:val="36"/>
          <w:szCs w:val="36"/>
        </w:rPr>
        <w:t>ПРИМЕР ОЦЕНОЧНОГО СРЕДСТВА</w:t>
      </w:r>
    </w:p>
    <w:p w:rsidR="00A117C0" w:rsidRPr="00506805" w:rsidRDefault="00A117C0" w:rsidP="00D25C80">
      <w:pPr>
        <w:widowControl w:val="0"/>
        <w:autoSpaceDE w:val="0"/>
        <w:autoSpaceDN w:val="0"/>
        <w:jc w:val="center"/>
        <w:rPr>
          <w:rFonts w:ascii="Times New Roman" w:hAnsi="Times New Roman"/>
          <w:noProof/>
          <w:sz w:val="28"/>
          <w:szCs w:val="28"/>
        </w:rPr>
      </w:pPr>
      <w:r w:rsidRPr="00506805">
        <w:rPr>
          <w:rFonts w:ascii="Times New Roman" w:hAnsi="Times New Roman"/>
          <w:noProof/>
          <w:sz w:val="28"/>
          <w:szCs w:val="28"/>
        </w:rPr>
        <w:t>для оценки квалификации</w:t>
      </w:r>
    </w:p>
    <w:p w:rsidR="00A117C0" w:rsidRPr="00F57167" w:rsidRDefault="00A117C0" w:rsidP="00F57167">
      <w:pPr>
        <w:keepNext/>
        <w:keepLines/>
        <w:autoSpaceDE w:val="0"/>
        <w:autoSpaceDN w:val="0"/>
        <w:adjustRightInd w:val="0"/>
        <w:spacing w:before="240"/>
        <w:jc w:val="center"/>
        <w:rPr>
          <w:rFonts w:ascii="Times New Roman" w:hAnsi="Times New Roman"/>
          <w:b/>
          <w:sz w:val="28"/>
        </w:rPr>
      </w:pPr>
      <w:r w:rsidRPr="00506805">
        <w:rPr>
          <w:rFonts w:ascii="Times New Roman" w:hAnsi="Times New Roman"/>
          <w:b/>
          <w:sz w:val="28"/>
        </w:rPr>
        <w:t>«</w:t>
      </w:r>
      <w:r w:rsidR="00DE34BB" w:rsidRPr="00506805">
        <w:rPr>
          <w:rFonts w:ascii="Times New Roman" w:hAnsi="Times New Roman"/>
          <w:b/>
          <w:sz w:val="32"/>
          <w:szCs w:val="28"/>
        </w:rPr>
        <w:t xml:space="preserve">Руководитель </w:t>
      </w:r>
      <w:proofErr w:type="spellStart"/>
      <w:r w:rsidR="00DE34BB" w:rsidRPr="00506805">
        <w:rPr>
          <w:rFonts w:ascii="Times New Roman" w:hAnsi="Times New Roman"/>
          <w:b/>
          <w:sz w:val="32"/>
          <w:szCs w:val="28"/>
        </w:rPr>
        <w:t>планово</w:t>
      </w:r>
      <w:proofErr w:type="spellEnd"/>
      <w:r w:rsidR="00DE34BB" w:rsidRPr="00506805">
        <w:rPr>
          <w:rFonts w:ascii="Times New Roman" w:hAnsi="Times New Roman"/>
          <w:b/>
          <w:sz w:val="32"/>
          <w:szCs w:val="28"/>
        </w:rPr>
        <w:t xml:space="preserve"> – экономической службы предприятия водоснабжения и водоотведения</w:t>
      </w:r>
      <w:r w:rsidRPr="00506805">
        <w:rPr>
          <w:rFonts w:ascii="Times New Roman" w:hAnsi="Times New Roman"/>
          <w:b/>
          <w:sz w:val="28"/>
        </w:rPr>
        <w:t>»</w:t>
      </w:r>
      <w:r w:rsidR="00F57167">
        <w:rPr>
          <w:rFonts w:ascii="Times New Roman" w:hAnsi="Times New Roman"/>
          <w:b/>
          <w:sz w:val="28"/>
        </w:rPr>
        <w:t xml:space="preserve"> (</w:t>
      </w:r>
      <w:r w:rsidR="00DE34BB" w:rsidRPr="00506805">
        <w:rPr>
          <w:rFonts w:ascii="Times New Roman" w:hAnsi="Times New Roman"/>
          <w:b/>
          <w:sz w:val="32"/>
          <w:szCs w:val="32"/>
        </w:rPr>
        <w:t>6</w:t>
      </w:r>
      <w:r w:rsidR="00F57167">
        <w:rPr>
          <w:rFonts w:ascii="Times New Roman" w:hAnsi="Times New Roman"/>
          <w:b/>
          <w:sz w:val="32"/>
          <w:szCs w:val="32"/>
        </w:rPr>
        <w:t xml:space="preserve"> уровень квалификации)</w:t>
      </w:r>
    </w:p>
    <w:p w:rsidR="00A117C0" w:rsidRPr="00506805" w:rsidRDefault="00A117C0" w:rsidP="00A117C0">
      <w:pPr>
        <w:widowControl w:val="0"/>
        <w:autoSpaceDE w:val="0"/>
        <w:autoSpaceDN w:val="0"/>
        <w:jc w:val="center"/>
        <w:rPr>
          <w:rFonts w:ascii="Times New Roman" w:hAnsi="Times New Roman"/>
          <w:sz w:val="28"/>
          <w:szCs w:val="28"/>
        </w:rPr>
      </w:pPr>
    </w:p>
    <w:p w:rsidR="00A117C0" w:rsidRPr="00506805" w:rsidRDefault="00A117C0" w:rsidP="00A117C0">
      <w:pPr>
        <w:widowControl w:val="0"/>
        <w:autoSpaceDE w:val="0"/>
        <w:autoSpaceDN w:val="0"/>
        <w:jc w:val="center"/>
        <w:rPr>
          <w:rFonts w:ascii="Times New Roman" w:hAnsi="Times New Roman"/>
          <w:sz w:val="28"/>
          <w:szCs w:val="28"/>
        </w:rPr>
      </w:pPr>
    </w:p>
    <w:p w:rsidR="00A117C0" w:rsidRPr="00506805" w:rsidRDefault="00A117C0" w:rsidP="00A117C0">
      <w:pPr>
        <w:widowControl w:val="0"/>
        <w:autoSpaceDE w:val="0"/>
        <w:autoSpaceDN w:val="0"/>
        <w:jc w:val="center"/>
        <w:rPr>
          <w:rFonts w:ascii="Times New Roman" w:hAnsi="Times New Roman"/>
          <w:sz w:val="28"/>
          <w:szCs w:val="28"/>
        </w:rPr>
      </w:pPr>
    </w:p>
    <w:p w:rsidR="00A117C0" w:rsidRPr="00506805" w:rsidRDefault="00A117C0" w:rsidP="00A117C0">
      <w:pPr>
        <w:widowControl w:val="0"/>
        <w:autoSpaceDE w:val="0"/>
        <w:autoSpaceDN w:val="0"/>
        <w:jc w:val="center"/>
        <w:rPr>
          <w:rFonts w:ascii="Times New Roman" w:hAnsi="Times New Roman"/>
          <w:sz w:val="28"/>
          <w:szCs w:val="28"/>
        </w:rPr>
      </w:pPr>
    </w:p>
    <w:p w:rsidR="00A117C0" w:rsidRPr="00506805" w:rsidRDefault="00A117C0" w:rsidP="00A117C0">
      <w:pPr>
        <w:widowControl w:val="0"/>
        <w:autoSpaceDE w:val="0"/>
        <w:autoSpaceDN w:val="0"/>
        <w:jc w:val="both"/>
        <w:rPr>
          <w:rFonts w:ascii="Times New Roman" w:hAnsi="Times New Roman"/>
          <w:sz w:val="28"/>
          <w:szCs w:val="28"/>
        </w:rPr>
      </w:pPr>
    </w:p>
    <w:p w:rsidR="00A117C0" w:rsidRPr="00506805" w:rsidRDefault="00A117C0" w:rsidP="00A117C0">
      <w:pPr>
        <w:widowControl w:val="0"/>
        <w:autoSpaceDE w:val="0"/>
        <w:autoSpaceDN w:val="0"/>
        <w:jc w:val="both"/>
        <w:rPr>
          <w:rFonts w:ascii="Times New Roman" w:hAnsi="Times New Roman"/>
          <w:sz w:val="28"/>
          <w:szCs w:val="28"/>
        </w:rPr>
      </w:pPr>
    </w:p>
    <w:p w:rsidR="00A117C0" w:rsidRPr="00506805" w:rsidRDefault="00A117C0" w:rsidP="00A117C0">
      <w:pPr>
        <w:widowControl w:val="0"/>
        <w:autoSpaceDE w:val="0"/>
        <w:autoSpaceDN w:val="0"/>
        <w:jc w:val="both"/>
        <w:rPr>
          <w:rFonts w:ascii="Times New Roman" w:hAnsi="Times New Roman"/>
          <w:sz w:val="28"/>
          <w:szCs w:val="28"/>
        </w:rPr>
      </w:pPr>
    </w:p>
    <w:p w:rsidR="00A117C0" w:rsidRPr="00506805" w:rsidRDefault="00A117C0" w:rsidP="00A117C0">
      <w:pPr>
        <w:widowControl w:val="0"/>
        <w:autoSpaceDE w:val="0"/>
        <w:autoSpaceDN w:val="0"/>
        <w:jc w:val="both"/>
        <w:rPr>
          <w:rFonts w:ascii="Times New Roman" w:hAnsi="Times New Roman"/>
          <w:sz w:val="28"/>
          <w:szCs w:val="28"/>
        </w:rPr>
      </w:pPr>
    </w:p>
    <w:p w:rsidR="00A117C0" w:rsidRPr="00506805" w:rsidRDefault="00765FB3" w:rsidP="00A117C0">
      <w:pPr>
        <w:widowControl w:val="0"/>
        <w:autoSpaceDE w:val="0"/>
        <w:autoSpaceDN w:val="0"/>
        <w:jc w:val="both"/>
        <w:rPr>
          <w:rFonts w:ascii="Times New Roman" w:hAnsi="Times New Roman"/>
          <w:sz w:val="28"/>
          <w:szCs w:val="28"/>
        </w:rPr>
      </w:pPr>
      <w:r w:rsidRPr="00765FB3">
        <w:rPr>
          <w:rFonts w:ascii="Times New Roman" w:hAnsi="Times New Roman"/>
          <w:sz w:val="28"/>
          <w:szCs w:val="28"/>
        </w:rPr>
        <w:t>Комплект оценочного средства</w:t>
      </w:r>
      <w:r w:rsidR="00A117C0" w:rsidRPr="00506805">
        <w:rPr>
          <w:rFonts w:ascii="Times New Roman" w:hAnsi="Times New Roman"/>
          <w:sz w:val="28"/>
          <w:szCs w:val="28"/>
        </w:rPr>
        <w:t xml:space="preserve"> разработан в рамках 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 </w:t>
      </w:r>
    </w:p>
    <w:p w:rsidR="00A117C0" w:rsidRPr="00506805" w:rsidRDefault="00A117C0" w:rsidP="00A117C0">
      <w:pPr>
        <w:widowControl w:val="0"/>
        <w:autoSpaceDE w:val="0"/>
        <w:autoSpaceDN w:val="0"/>
        <w:jc w:val="center"/>
        <w:rPr>
          <w:rFonts w:ascii="Times New Roman" w:hAnsi="Times New Roman"/>
          <w:sz w:val="28"/>
          <w:szCs w:val="28"/>
        </w:rPr>
      </w:pPr>
    </w:p>
    <w:p w:rsidR="00F57167" w:rsidRDefault="00F57167" w:rsidP="00A117C0">
      <w:pPr>
        <w:widowControl w:val="0"/>
        <w:autoSpaceDE w:val="0"/>
        <w:autoSpaceDN w:val="0"/>
        <w:jc w:val="center"/>
        <w:rPr>
          <w:rFonts w:ascii="Times New Roman" w:hAnsi="Times New Roman"/>
          <w:sz w:val="28"/>
          <w:szCs w:val="28"/>
        </w:rPr>
      </w:pPr>
    </w:p>
    <w:p w:rsidR="00F57167" w:rsidRDefault="00F57167" w:rsidP="00A117C0">
      <w:pPr>
        <w:widowControl w:val="0"/>
        <w:autoSpaceDE w:val="0"/>
        <w:autoSpaceDN w:val="0"/>
        <w:jc w:val="center"/>
        <w:rPr>
          <w:rFonts w:ascii="Times New Roman" w:hAnsi="Times New Roman"/>
          <w:sz w:val="28"/>
          <w:szCs w:val="28"/>
        </w:rPr>
      </w:pPr>
    </w:p>
    <w:p w:rsidR="00F57167" w:rsidRDefault="00F57167" w:rsidP="00A117C0">
      <w:pPr>
        <w:widowControl w:val="0"/>
        <w:autoSpaceDE w:val="0"/>
        <w:autoSpaceDN w:val="0"/>
        <w:jc w:val="center"/>
        <w:rPr>
          <w:rFonts w:ascii="Times New Roman" w:hAnsi="Times New Roman"/>
          <w:sz w:val="28"/>
          <w:szCs w:val="28"/>
        </w:rPr>
      </w:pPr>
      <w:r>
        <w:rPr>
          <w:rFonts w:ascii="Times New Roman" w:hAnsi="Times New Roman"/>
          <w:sz w:val="28"/>
          <w:szCs w:val="28"/>
        </w:rPr>
        <w:t>Москва</w:t>
      </w:r>
    </w:p>
    <w:p w:rsidR="00F57167" w:rsidRDefault="00F57167" w:rsidP="00A117C0">
      <w:pPr>
        <w:widowControl w:val="0"/>
        <w:autoSpaceDE w:val="0"/>
        <w:autoSpaceDN w:val="0"/>
        <w:jc w:val="center"/>
        <w:rPr>
          <w:rFonts w:ascii="Times New Roman" w:hAnsi="Times New Roman"/>
          <w:sz w:val="28"/>
          <w:szCs w:val="28"/>
        </w:rPr>
      </w:pPr>
      <w:r>
        <w:rPr>
          <w:rFonts w:ascii="Times New Roman" w:hAnsi="Times New Roman"/>
          <w:sz w:val="28"/>
          <w:szCs w:val="28"/>
        </w:rPr>
        <w:t>2019 год</w:t>
      </w:r>
    </w:p>
    <w:p w:rsidR="00F57167" w:rsidRDefault="00F57167" w:rsidP="00A117C0">
      <w:pPr>
        <w:widowControl w:val="0"/>
        <w:autoSpaceDE w:val="0"/>
        <w:autoSpaceDN w:val="0"/>
        <w:jc w:val="center"/>
        <w:rPr>
          <w:rFonts w:ascii="Times New Roman" w:hAnsi="Times New Roman"/>
          <w:sz w:val="28"/>
          <w:szCs w:val="28"/>
        </w:rPr>
      </w:pPr>
    </w:p>
    <w:p w:rsidR="00A117C0" w:rsidRDefault="00A117C0" w:rsidP="00A117C0">
      <w:pPr>
        <w:widowControl w:val="0"/>
        <w:autoSpaceDE w:val="0"/>
        <w:autoSpaceDN w:val="0"/>
        <w:jc w:val="center"/>
        <w:rPr>
          <w:rFonts w:ascii="Times New Roman" w:hAnsi="Times New Roman"/>
          <w:sz w:val="28"/>
          <w:szCs w:val="28"/>
        </w:rPr>
      </w:pPr>
      <w:r w:rsidRPr="00506805">
        <w:rPr>
          <w:rFonts w:ascii="Times New Roman" w:hAnsi="Times New Roman"/>
          <w:sz w:val="28"/>
          <w:szCs w:val="28"/>
        </w:rPr>
        <w:lastRenderedPageBreak/>
        <w:t>Состав примера оценочных средств</w:t>
      </w:r>
      <w:r w:rsidRPr="00506805">
        <w:rPr>
          <w:rStyle w:val="a5"/>
          <w:rFonts w:ascii="Times New Roman" w:hAnsi="Times New Roman"/>
          <w:sz w:val="28"/>
          <w:szCs w:val="28"/>
        </w:rPr>
        <w:footnoteReference w:id="1"/>
      </w:r>
    </w:p>
    <w:p w:rsidR="00F57167" w:rsidRPr="00506805" w:rsidRDefault="00F57167" w:rsidP="00A117C0">
      <w:pPr>
        <w:widowControl w:val="0"/>
        <w:autoSpaceDE w:val="0"/>
        <w:autoSpaceDN w:val="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4"/>
        <w:gridCol w:w="1301"/>
      </w:tblGrid>
      <w:tr w:rsidR="00A117C0" w:rsidRPr="00506805" w:rsidTr="00A117C0">
        <w:tc>
          <w:tcPr>
            <w:tcW w:w="8075" w:type="dxa"/>
          </w:tcPr>
          <w:p w:rsidR="00A117C0" w:rsidRPr="00506805" w:rsidRDefault="00A117C0" w:rsidP="00A117C0">
            <w:pPr>
              <w:widowControl w:val="0"/>
              <w:autoSpaceDE w:val="0"/>
              <w:autoSpaceDN w:val="0"/>
              <w:jc w:val="center"/>
              <w:rPr>
                <w:rFonts w:ascii="Times New Roman" w:hAnsi="Times New Roman"/>
                <w:sz w:val="28"/>
                <w:szCs w:val="28"/>
              </w:rPr>
            </w:pPr>
            <w:r w:rsidRPr="00506805">
              <w:rPr>
                <w:rFonts w:ascii="Times New Roman" w:hAnsi="Times New Roman"/>
                <w:sz w:val="28"/>
                <w:szCs w:val="28"/>
              </w:rPr>
              <w:t>Раздел</w:t>
            </w:r>
          </w:p>
        </w:tc>
        <w:tc>
          <w:tcPr>
            <w:tcW w:w="1301" w:type="dxa"/>
          </w:tcPr>
          <w:p w:rsidR="00A117C0" w:rsidRPr="00506805" w:rsidRDefault="00A117C0" w:rsidP="00A117C0">
            <w:pPr>
              <w:widowControl w:val="0"/>
              <w:autoSpaceDE w:val="0"/>
              <w:autoSpaceDN w:val="0"/>
              <w:jc w:val="center"/>
              <w:rPr>
                <w:rFonts w:ascii="Times New Roman" w:hAnsi="Times New Roman"/>
                <w:sz w:val="28"/>
                <w:szCs w:val="28"/>
              </w:rPr>
            </w:pPr>
            <w:r w:rsidRPr="00506805">
              <w:rPr>
                <w:rFonts w:ascii="Times New Roman" w:hAnsi="Times New Roman"/>
                <w:sz w:val="28"/>
                <w:szCs w:val="28"/>
              </w:rPr>
              <w:t>страница</w:t>
            </w:r>
          </w:p>
        </w:tc>
      </w:tr>
      <w:tr w:rsidR="00A117C0" w:rsidRPr="00506805" w:rsidTr="00A117C0">
        <w:tc>
          <w:tcPr>
            <w:tcW w:w="8075" w:type="dxa"/>
          </w:tcPr>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1. Наименование квалификации и уровень квалификации</w:t>
            </w:r>
          </w:p>
        </w:tc>
        <w:tc>
          <w:tcPr>
            <w:tcW w:w="1301" w:type="dxa"/>
          </w:tcPr>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3</w:t>
            </w:r>
          </w:p>
        </w:tc>
      </w:tr>
      <w:tr w:rsidR="00A117C0" w:rsidRPr="00506805" w:rsidTr="00A117C0">
        <w:tc>
          <w:tcPr>
            <w:tcW w:w="8075" w:type="dxa"/>
          </w:tcPr>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2. Номер квалификации</w:t>
            </w:r>
          </w:p>
        </w:tc>
        <w:tc>
          <w:tcPr>
            <w:tcW w:w="1301" w:type="dxa"/>
          </w:tcPr>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3</w:t>
            </w:r>
          </w:p>
        </w:tc>
      </w:tr>
      <w:tr w:rsidR="00A117C0" w:rsidRPr="00506805" w:rsidTr="00A117C0">
        <w:tc>
          <w:tcPr>
            <w:tcW w:w="8075" w:type="dxa"/>
          </w:tcPr>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w:t>
            </w:r>
          </w:p>
        </w:tc>
        <w:tc>
          <w:tcPr>
            <w:tcW w:w="1301" w:type="dxa"/>
          </w:tcPr>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3</w:t>
            </w:r>
          </w:p>
        </w:tc>
      </w:tr>
      <w:tr w:rsidR="00A117C0" w:rsidRPr="00506805" w:rsidTr="00A117C0">
        <w:tc>
          <w:tcPr>
            <w:tcW w:w="8075" w:type="dxa"/>
          </w:tcPr>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 xml:space="preserve">4. </w:t>
            </w:r>
            <w:r w:rsidRPr="00506805">
              <w:rPr>
                <w:rFonts w:ascii="Times New Roman" w:hAnsi="Times New Roman"/>
                <w:sz w:val="28"/>
                <w:szCs w:val="28"/>
                <w:lang w:eastAsia="en-US"/>
              </w:rPr>
              <w:t>Вид профессиональной деятельности</w:t>
            </w:r>
          </w:p>
        </w:tc>
        <w:tc>
          <w:tcPr>
            <w:tcW w:w="1301" w:type="dxa"/>
          </w:tcPr>
          <w:p w:rsidR="00A117C0" w:rsidRPr="00506805" w:rsidRDefault="00A117C0" w:rsidP="00A117C0">
            <w:pPr>
              <w:widowControl w:val="0"/>
              <w:autoSpaceDE w:val="0"/>
              <w:autoSpaceDN w:val="0"/>
              <w:jc w:val="both"/>
              <w:rPr>
                <w:rFonts w:ascii="Times New Roman" w:hAnsi="Times New Roman"/>
                <w:sz w:val="28"/>
                <w:szCs w:val="28"/>
                <w:lang w:val="en-US"/>
              </w:rPr>
            </w:pPr>
            <w:r w:rsidRPr="00506805">
              <w:rPr>
                <w:rFonts w:ascii="Times New Roman" w:hAnsi="Times New Roman"/>
                <w:sz w:val="28"/>
                <w:szCs w:val="28"/>
                <w:lang w:val="en-US"/>
              </w:rPr>
              <w:t>3</w:t>
            </w:r>
          </w:p>
        </w:tc>
      </w:tr>
      <w:tr w:rsidR="00A117C0" w:rsidRPr="00506805" w:rsidTr="00A117C0">
        <w:tc>
          <w:tcPr>
            <w:tcW w:w="8075" w:type="dxa"/>
          </w:tcPr>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5. Спецификация заданий для теоретического этапа профессионального экзамена</w:t>
            </w:r>
          </w:p>
        </w:tc>
        <w:tc>
          <w:tcPr>
            <w:tcW w:w="1301" w:type="dxa"/>
          </w:tcPr>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3</w:t>
            </w:r>
          </w:p>
        </w:tc>
      </w:tr>
      <w:tr w:rsidR="00A117C0" w:rsidRPr="00506805" w:rsidTr="00A117C0">
        <w:tc>
          <w:tcPr>
            <w:tcW w:w="8075" w:type="dxa"/>
          </w:tcPr>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6. Спецификация заданий для практического этапа профессионального экзамена</w:t>
            </w:r>
          </w:p>
        </w:tc>
        <w:tc>
          <w:tcPr>
            <w:tcW w:w="1301" w:type="dxa"/>
          </w:tcPr>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4</w:t>
            </w:r>
          </w:p>
        </w:tc>
      </w:tr>
      <w:tr w:rsidR="00A117C0" w:rsidRPr="00506805" w:rsidTr="00A117C0">
        <w:tc>
          <w:tcPr>
            <w:tcW w:w="8075" w:type="dxa"/>
          </w:tcPr>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7. Материально-техническое обеспечение оценочных мероприятий</w:t>
            </w:r>
          </w:p>
        </w:tc>
        <w:tc>
          <w:tcPr>
            <w:tcW w:w="1301" w:type="dxa"/>
          </w:tcPr>
          <w:p w:rsidR="00A117C0" w:rsidRPr="00506805" w:rsidRDefault="000E36DA" w:rsidP="00A117C0">
            <w:pPr>
              <w:widowControl w:val="0"/>
              <w:autoSpaceDE w:val="0"/>
              <w:autoSpaceDN w:val="0"/>
              <w:jc w:val="both"/>
              <w:rPr>
                <w:rFonts w:ascii="Times New Roman" w:hAnsi="Times New Roman"/>
                <w:sz w:val="28"/>
                <w:szCs w:val="28"/>
              </w:rPr>
            </w:pPr>
            <w:r>
              <w:rPr>
                <w:rFonts w:ascii="Times New Roman" w:hAnsi="Times New Roman"/>
                <w:sz w:val="28"/>
                <w:szCs w:val="28"/>
              </w:rPr>
              <w:t>4</w:t>
            </w:r>
          </w:p>
        </w:tc>
      </w:tr>
      <w:tr w:rsidR="00A117C0" w:rsidRPr="00506805" w:rsidTr="00A117C0">
        <w:tc>
          <w:tcPr>
            <w:tcW w:w="8075" w:type="dxa"/>
          </w:tcPr>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8. Кадровое обеспечение оценочных мероприятий</w:t>
            </w:r>
          </w:p>
        </w:tc>
        <w:tc>
          <w:tcPr>
            <w:tcW w:w="1301" w:type="dxa"/>
          </w:tcPr>
          <w:p w:rsidR="00A117C0" w:rsidRPr="00506805" w:rsidRDefault="00116B46"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5</w:t>
            </w:r>
          </w:p>
        </w:tc>
      </w:tr>
      <w:tr w:rsidR="00A117C0" w:rsidRPr="00506805" w:rsidTr="00A117C0">
        <w:tc>
          <w:tcPr>
            <w:tcW w:w="8075" w:type="dxa"/>
          </w:tcPr>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9. Требования безопасности к проведению оценочных  мероприятий (при необходимости)</w:t>
            </w:r>
          </w:p>
        </w:tc>
        <w:tc>
          <w:tcPr>
            <w:tcW w:w="1301" w:type="dxa"/>
          </w:tcPr>
          <w:p w:rsidR="00A117C0" w:rsidRPr="00506805" w:rsidRDefault="000E36DA" w:rsidP="00A117C0">
            <w:pPr>
              <w:widowControl w:val="0"/>
              <w:autoSpaceDE w:val="0"/>
              <w:autoSpaceDN w:val="0"/>
              <w:jc w:val="both"/>
              <w:rPr>
                <w:rFonts w:ascii="Times New Roman" w:hAnsi="Times New Roman"/>
                <w:sz w:val="28"/>
                <w:szCs w:val="28"/>
              </w:rPr>
            </w:pPr>
            <w:r>
              <w:rPr>
                <w:rFonts w:ascii="Times New Roman" w:hAnsi="Times New Roman"/>
                <w:sz w:val="28"/>
                <w:szCs w:val="28"/>
              </w:rPr>
              <w:t>5</w:t>
            </w:r>
          </w:p>
        </w:tc>
      </w:tr>
      <w:tr w:rsidR="00A117C0" w:rsidRPr="00506805" w:rsidTr="00A117C0">
        <w:trPr>
          <w:trHeight w:val="767"/>
        </w:trPr>
        <w:tc>
          <w:tcPr>
            <w:tcW w:w="8075" w:type="dxa"/>
          </w:tcPr>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10. Задания для теоретического этапа профессионального экзамена</w:t>
            </w:r>
          </w:p>
        </w:tc>
        <w:tc>
          <w:tcPr>
            <w:tcW w:w="1301" w:type="dxa"/>
          </w:tcPr>
          <w:p w:rsidR="00A117C0" w:rsidRPr="00506805" w:rsidRDefault="00116B46"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6</w:t>
            </w:r>
          </w:p>
        </w:tc>
      </w:tr>
      <w:tr w:rsidR="00A117C0" w:rsidRPr="00506805" w:rsidTr="00A117C0">
        <w:tc>
          <w:tcPr>
            <w:tcW w:w="8075" w:type="dxa"/>
          </w:tcPr>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p>
        </w:tc>
        <w:tc>
          <w:tcPr>
            <w:tcW w:w="1301" w:type="dxa"/>
          </w:tcPr>
          <w:p w:rsidR="00A117C0" w:rsidRPr="00506805" w:rsidRDefault="000E36DA" w:rsidP="00A117C0">
            <w:pPr>
              <w:widowControl w:val="0"/>
              <w:autoSpaceDE w:val="0"/>
              <w:autoSpaceDN w:val="0"/>
              <w:jc w:val="both"/>
              <w:rPr>
                <w:rFonts w:ascii="Times New Roman" w:hAnsi="Times New Roman"/>
                <w:sz w:val="28"/>
                <w:szCs w:val="28"/>
              </w:rPr>
            </w:pPr>
            <w:r>
              <w:rPr>
                <w:rFonts w:ascii="Times New Roman" w:hAnsi="Times New Roman"/>
                <w:sz w:val="28"/>
                <w:szCs w:val="28"/>
              </w:rPr>
              <w:t>15</w:t>
            </w:r>
          </w:p>
        </w:tc>
      </w:tr>
      <w:tr w:rsidR="00A117C0" w:rsidRPr="00506805" w:rsidTr="00A117C0">
        <w:trPr>
          <w:trHeight w:val="669"/>
        </w:trPr>
        <w:tc>
          <w:tcPr>
            <w:tcW w:w="8075" w:type="dxa"/>
          </w:tcPr>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12. Задания для практического этапа профессионального экзамена</w:t>
            </w:r>
          </w:p>
        </w:tc>
        <w:tc>
          <w:tcPr>
            <w:tcW w:w="1301" w:type="dxa"/>
          </w:tcPr>
          <w:p w:rsidR="00A117C0" w:rsidRPr="00506805" w:rsidRDefault="000E36DA" w:rsidP="00A117C0">
            <w:pPr>
              <w:widowControl w:val="0"/>
              <w:autoSpaceDE w:val="0"/>
              <w:autoSpaceDN w:val="0"/>
              <w:jc w:val="both"/>
              <w:rPr>
                <w:rFonts w:ascii="Times New Roman" w:hAnsi="Times New Roman"/>
                <w:sz w:val="28"/>
                <w:szCs w:val="28"/>
              </w:rPr>
            </w:pPr>
            <w:r>
              <w:rPr>
                <w:rFonts w:ascii="Times New Roman" w:hAnsi="Times New Roman"/>
                <w:sz w:val="28"/>
                <w:szCs w:val="28"/>
              </w:rPr>
              <w:t>1</w:t>
            </w:r>
            <w:r w:rsidR="00116B46" w:rsidRPr="00506805">
              <w:rPr>
                <w:rFonts w:ascii="Times New Roman" w:hAnsi="Times New Roman"/>
                <w:sz w:val="28"/>
                <w:szCs w:val="28"/>
              </w:rPr>
              <w:t>6</w:t>
            </w:r>
          </w:p>
        </w:tc>
      </w:tr>
      <w:tr w:rsidR="00A117C0" w:rsidRPr="00506805" w:rsidTr="00A117C0">
        <w:tc>
          <w:tcPr>
            <w:tcW w:w="8075" w:type="dxa"/>
          </w:tcPr>
          <w:p w:rsidR="00A117C0" w:rsidRPr="00506805" w:rsidRDefault="00A117C0" w:rsidP="00A117C0">
            <w:pPr>
              <w:widowControl w:val="0"/>
              <w:autoSpaceDE w:val="0"/>
              <w:autoSpaceDN w:val="0"/>
              <w:jc w:val="both"/>
              <w:rPr>
                <w:rFonts w:ascii="Times New Roman" w:hAnsi="Times New Roman"/>
                <w:sz w:val="28"/>
                <w:szCs w:val="28"/>
                <w:lang w:eastAsia="en-US"/>
              </w:rPr>
            </w:pPr>
            <w:r w:rsidRPr="00506805">
              <w:rPr>
                <w:rFonts w:ascii="Times New Roman" w:hAnsi="Times New Roman"/>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p>
        </w:tc>
        <w:tc>
          <w:tcPr>
            <w:tcW w:w="1301" w:type="dxa"/>
          </w:tcPr>
          <w:p w:rsidR="00A117C0" w:rsidRPr="00506805" w:rsidRDefault="00116B46" w:rsidP="000E36DA">
            <w:pPr>
              <w:widowControl w:val="0"/>
              <w:autoSpaceDE w:val="0"/>
              <w:autoSpaceDN w:val="0"/>
              <w:jc w:val="both"/>
              <w:rPr>
                <w:rFonts w:ascii="Times New Roman" w:hAnsi="Times New Roman"/>
                <w:sz w:val="28"/>
                <w:szCs w:val="28"/>
                <w:lang w:eastAsia="en-US"/>
              </w:rPr>
            </w:pPr>
            <w:r w:rsidRPr="00506805">
              <w:rPr>
                <w:rFonts w:ascii="Times New Roman" w:hAnsi="Times New Roman"/>
                <w:sz w:val="28"/>
                <w:szCs w:val="28"/>
                <w:lang w:eastAsia="en-US"/>
              </w:rPr>
              <w:t>2</w:t>
            </w:r>
            <w:r w:rsidR="000E36DA">
              <w:rPr>
                <w:rFonts w:ascii="Times New Roman" w:hAnsi="Times New Roman"/>
                <w:sz w:val="28"/>
                <w:szCs w:val="28"/>
                <w:lang w:eastAsia="en-US"/>
              </w:rPr>
              <w:t>8</w:t>
            </w:r>
          </w:p>
        </w:tc>
      </w:tr>
      <w:tr w:rsidR="00A117C0" w:rsidRPr="00506805" w:rsidTr="00A117C0">
        <w:tc>
          <w:tcPr>
            <w:tcW w:w="8075" w:type="dxa"/>
          </w:tcPr>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14. Перечень нормативных правовых и иных документов, использованных при подготовке комплекта оценочных средств (при наличии)</w:t>
            </w:r>
          </w:p>
        </w:tc>
        <w:tc>
          <w:tcPr>
            <w:tcW w:w="1301" w:type="dxa"/>
          </w:tcPr>
          <w:p w:rsidR="00A117C0" w:rsidRPr="00506805" w:rsidRDefault="00116B46" w:rsidP="000E36DA">
            <w:pPr>
              <w:widowControl w:val="0"/>
              <w:autoSpaceDE w:val="0"/>
              <w:autoSpaceDN w:val="0"/>
              <w:jc w:val="both"/>
              <w:rPr>
                <w:rFonts w:ascii="Times New Roman" w:hAnsi="Times New Roman"/>
                <w:sz w:val="28"/>
                <w:szCs w:val="28"/>
              </w:rPr>
            </w:pPr>
            <w:r w:rsidRPr="00506805">
              <w:rPr>
                <w:rFonts w:ascii="Times New Roman" w:hAnsi="Times New Roman"/>
                <w:sz w:val="28"/>
                <w:szCs w:val="28"/>
              </w:rPr>
              <w:t>2</w:t>
            </w:r>
            <w:r w:rsidR="000E36DA">
              <w:rPr>
                <w:rFonts w:ascii="Times New Roman" w:hAnsi="Times New Roman"/>
                <w:sz w:val="28"/>
                <w:szCs w:val="28"/>
              </w:rPr>
              <w:t>8</w:t>
            </w:r>
          </w:p>
        </w:tc>
      </w:tr>
    </w:tbl>
    <w:p w:rsidR="00A117C0" w:rsidRPr="00506805" w:rsidRDefault="00A117C0" w:rsidP="00A117C0">
      <w:pPr>
        <w:widowControl w:val="0"/>
        <w:autoSpaceDE w:val="0"/>
        <w:autoSpaceDN w:val="0"/>
        <w:jc w:val="both"/>
        <w:rPr>
          <w:rFonts w:ascii="Times New Roman" w:hAnsi="Times New Roman"/>
          <w:sz w:val="28"/>
          <w:szCs w:val="28"/>
        </w:rPr>
      </w:pPr>
    </w:p>
    <w:p w:rsidR="00A117C0" w:rsidRPr="00506805" w:rsidRDefault="00A117C0" w:rsidP="00A117C0">
      <w:pPr>
        <w:widowControl w:val="0"/>
        <w:autoSpaceDE w:val="0"/>
        <w:autoSpaceDN w:val="0"/>
        <w:jc w:val="both"/>
        <w:rPr>
          <w:rFonts w:ascii="Times New Roman" w:hAnsi="Times New Roman"/>
          <w:sz w:val="28"/>
          <w:szCs w:val="28"/>
        </w:rPr>
      </w:pPr>
    </w:p>
    <w:p w:rsidR="00A117C0" w:rsidRPr="00506805" w:rsidRDefault="00A117C0" w:rsidP="00A117C0">
      <w:pPr>
        <w:widowControl w:val="0"/>
        <w:autoSpaceDE w:val="0"/>
        <w:autoSpaceDN w:val="0"/>
        <w:jc w:val="both"/>
        <w:rPr>
          <w:rFonts w:ascii="Times New Roman" w:hAnsi="Times New Roman"/>
          <w:sz w:val="28"/>
          <w:szCs w:val="28"/>
        </w:rPr>
        <w:sectPr w:rsidR="00A117C0" w:rsidRPr="00506805">
          <w:footerReference w:type="default" r:id="rId8"/>
          <w:footerReference w:type="first" r:id="rId9"/>
          <w:pgSz w:w="11906" w:h="16838"/>
          <w:pgMar w:top="1134" w:right="850" w:bottom="1134" w:left="1701" w:header="708" w:footer="708" w:gutter="0"/>
          <w:cols w:space="708"/>
          <w:docGrid w:linePitch="360"/>
        </w:sectPr>
      </w:pPr>
    </w:p>
    <w:p w:rsidR="00A117C0" w:rsidRPr="00506805" w:rsidRDefault="00A117C0" w:rsidP="000A7011">
      <w:pPr>
        <w:pStyle w:val="a6"/>
        <w:widowControl w:val="0"/>
        <w:numPr>
          <w:ilvl w:val="0"/>
          <w:numId w:val="1"/>
        </w:numPr>
        <w:autoSpaceDE w:val="0"/>
        <w:autoSpaceDN w:val="0"/>
        <w:ind w:left="284" w:hanging="284"/>
        <w:jc w:val="both"/>
        <w:rPr>
          <w:rFonts w:ascii="Times New Roman" w:hAnsi="Times New Roman"/>
          <w:szCs w:val="28"/>
        </w:rPr>
      </w:pPr>
      <w:r w:rsidRPr="00506805">
        <w:rPr>
          <w:rFonts w:ascii="Times New Roman" w:hAnsi="Times New Roman"/>
          <w:szCs w:val="28"/>
        </w:rPr>
        <w:lastRenderedPageBreak/>
        <w:t xml:space="preserve">Наименование квалификации и уровень квалификации: </w:t>
      </w:r>
    </w:p>
    <w:p w:rsidR="00A117C0" w:rsidRPr="00506805" w:rsidRDefault="00B63891" w:rsidP="00A117C0">
      <w:pPr>
        <w:autoSpaceDE w:val="0"/>
        <w:autoSpaceDN w:val="0"/>
        <w:adjustRightInd w:val="0"/>
        <w:ind w:left="284"/>
        <w:jc w:val="both"/>
        <w:rPr>
          <w:rFonts w:ascii="Times New Roman" w:hAnsi="Times New Roman"/>
          <w:b/>
          <w:sz w:val="28"/>
          <w:szCs w:val="28"/>
          <w:u w:val="single"/>
        </w:rPr>
      </w:pPr>
      <w:r w:rsidRPr="00506805">
        <w:rPr>
          <w:rFonts w:ascii="Times New Roman" w:hAnsi="Times New Roman"/>
          <w:b/>
          <w:sz w:val="28"/>
          <w:szCs w:val="28"/>
          <w:u w:val="single"/>
        </w:rPr>
        <w:t xml:space="preserve">Руководитель </w:t>
      </w:r>
      <w:proofErr w:type="spellStart"/>
      <w:r w:rsidRPr="00506805">
        <w:rPr>
          <w:rFonts w:ascii="Times New Roman" w:hAnsi="Times New Roman"/>
          <w:b/>
          <w:sz w:val="28"/>
          <w:szCs w:val="28"/>
          <w:u w:val="single"/>
        </w:rPr>
        <w:t>планово</w:t>
      </w:r>
      <w:proofErr w:type="spellEnd"/>
      <w:r w:rsidRPr="00506805">
        <w:rPr>
          <w:rFonts w:ascii="Times New Roman" w:hAnsi="Times New Roman"/>
          <w:b/>
          <w:sz w:val="28"/>
          <w:szCs w:val="28"/>
          <w:u w:val="single"/>
        </w:rPr>
        <w:t xml:space="preserve"> – экономической службы предприятия водоснабжения и водоотведения </w:t>
      </w:r>
    </w:p>
    <w:p w:rsidR="00A117C0" w:rsidRPr="00506805" w:rsidRDefault="00A117C0" w:rsidP="00A117C0">
      <w:pPr>
        <w:keepNext/>
        <w:keepLines/>
        <w:autoSpaceDE w:val="0"/>
        <w:autoSpaceDN w:val="0"/>
        <w:adjustRightInd w:val="0"/>
        <w:jc w:val="center"/>
        <w:rPr>
          <w:rFonts w:ascii="Times New Roman" w:hAnsi="Times New Roman"/>
          <w:u w:val="single"/>
        </w:rPr>
      </w:pPr>
      <w:r w:rsidRPr="00506805">
        <w:rPr>
          <w:rFonts w:ascii="Times New Roman" w:hAnsi="Times New Roman"/>
          <w:sz w:val="20"/>
          <w:szCs w:val="20"/>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rsidR="00A117C0" w:rsidRPr="00506805" w:rsidRDefault="00A117C0" w:rsidP="00A117C0">
      <w:pPr>
        <w:widowControl w:val="0"/>
        <w:autoSpaceDE w:val="0"/>
        <w:autoSpaceDN w:val="0"/>
        <w:jc w:val="both"/>
        <w:rPr>
          <w:rFonts w:ascii="Times New Roman" w:hAnsi="Times New Roman"/>
          <w:sz w:val="28"/>
          <w:szCs w:val="28"/>
          <w:u w:val="single"/>
        </w:rPr>
      </w:pPr>
      <w:r w:rsidRPr="00506805">
        <w:rPr>
          <w:rFonts w:ascii="Times New Roman" w:hAnsi="Times New Roman"/>
          <w:b/>
          <w:sz w:val="28"/>
          <w:szCs w:val="28"/>
        </w:rPr>
        <w:t xml:space="preserve">2. </w:t>
      </w:r>
      <w:r w:rsidRPr="00506805">
        <w:rPr>
          <w:rFonts w:ascii="Times New Roman" w:hAnsi="Times New Roman"/>
          <w:szCs w:val="28"/>
        </w:rPr>
        <w:t xml:space="preserve">Номер квалификации: </w:t>
      </w:r>
      <w:r w:rsidRPr="00506805">
        <w:rPr>
          <w:rFonts w:ascii="Times New Roman" w:hAnsi="Times New Roman"/>
          <w:b/>
          <w:sz w:val="28"/>
          <w:szCs w:val="28"/>
          <w:u w:val="single"/>
        </w:rPr>
        <w:tab/>
      </w:r>
      <w:r w:rsidRPr="00506805">
        <w:rPr>
          <w:rFonts w:ascii="Times New Roman" w:hAnsi="Times New Roman"/>
          <w:b/>
          <w:sz w:val="28"/>
          <w:szCs w:val="28"/>
          <w:u w:val="single"/>
        </w:rPr>
        <w:tab/>
      </w:r>
      <w:r w:rsidR="00B63891" w:rsidRPr="00506805">
        <w:rPr>
          <w:rFonts w:ascii="Times New Roman" w:hAnsi="Times New Roman"/>
          <w:b/>
          <w:sz w:val="28"/>
          <w:szCs w:val="28"/>
          <w:u w:val="single"/>
        </w:rPr>
        <w:t>(</w:t>
      </w:r>
      <w:proofErr w:type="gramStart"/>
      <w:r w:rsidR="00B63891" w:rsidRPr="00506805">
        <w:rPr>
          <w:rFonts w:ascii="Times New Roman" w:hAnsi="Times New Roman"/>
          <w:b/>
          <w:sz w:val="28"/>
          <w:szCs w:val="28"/>
          <w:u w:val="single"/>
        </w:rPr>
        <w:t>6  уровень</w:t>
      </w:r>
      <w:proofErr w:type="gramEnd"/>
      <w:r w:rsidR="00B63891" w:rsidRPr="00506805">
        <w:rPr>
          <w:rFonts w:ascii="Times New Roman" w:hAnsi="Times New Roman"/>
          <w:b/>
          <w:sz w:val="28"/>
          <w:szCs w:val="28"/>
          <w:u w:val="single"/>
        </w:rPr>
        <w:t xml:space="preserve"> квалификации)</w:t>
      </w:r>
      <w:r w:rsidRPr="00506805">
        <w:rPr>
          <w:rFonts w:ascii="Times New Roman" w:hAnsi="Times New Roman"/>
          <w:b/>
          <w:sz w:val="28"/>
          <w:szCs w:val="28"/>
          <w:u w:val="single"/>
        </w:rPr>
        <w:tab/>
      </w:r>
      <w:r w:rsidRPr="00506805">
        <w:rPr>
          <w:rFonts w:ascii="Times New Roman" w:hAnsi="Times New Roman"/>
          <w:b/>
          <w:sz w:val="28"/>
          <w:szCs w:val="28"/>
          <w:u w:val="single"/>
        </w:rPr>
        <w:tab/>
      </w:r>
      <w:r w:rsidRPr="00506805">
        <w:rPr>
          <w:rFonts w:ascii="Times New Roman" w:hAnsi="Times New Roman"/>
          <w:b/>
          <w:sz w:val="28"/>
          <w:szCs w:val="28"/>
          <w:u w:val="single"/>
        </w:rPr>
        <w:tab/>
      </w:r>
    </w:p>
    <w:p w:rsidR="00A117C0" w:rsidRPr="00506805" w:rsidRDefault="00A117C0" w:rsidP="00A117C0">
      <w:pPr>
        <w:widowControl w:val="0"/>
        <w:autoSpaceDE w:val="0"/>
        <w:autoSpaceDN w:val="0"/>
        <w:jc w:val="both"/>
        <w:rPr>
          <w:rFonts w:ascii="Times New Roman" w:hAnsi="Times New Roman"/>
          <w:sz w:val="20"/>
          <w:szCs w:val="20"/>
        </w:rPr>
      </w:pPr>
      <w:r w:rsidRPr="00506805">
        <w:rPr>
          <w:rFonts w:ascii="Times New Roman" w:hAnsi="Times New Roman"/>
          <w:sz w:val="20"/>
          <w:szCs w:val="20"/>
        </w:rPr>
        <w:t xml:space="preserve">                          (номер квалификации в реестре сведений о проведении независимой оценки квалификации)</w:t>
      </w:r>
    </w:p>
    <w:p w:rsidR="00A117C0" w:rsidRPr="00506805" w:rsidRDefault="00A117C0" w:rsidP="00A117C0">
      <w:pPr>
        <w:keepNext/>
        <w:keepLines/>
        <w:autoSpaceDE w:val="0"/>
        <w:autoSpaceDN w:val="0"/>
        <w:adjustRightInd w:val="0"/>
        <w:jc w:val="center"/>
        <w:rPr>
          <w:rFonts w:ascii="Times New Roman" w:hAnsi="Times New Roman"/>
          <w:u w:val="single"/>
        </w:rPr>
      </w:pPr>
    </w:p>
    <w:p w:rsidR="00A117C0" w:rsidRPr="00506805" w:rsidRDefault="00A117C0" w:rsidP="00A117C0">
      <w:pPr>
        <w:widowControl w:val="0"/>
        <w:autoSpaceDE w:val="0"/>
        <w:autoSpaceDN w:val="0"/>
        <w:ind w:left="284" w:hanging="284"/>
        <w:jc w:val="both"/>
        <w:rPr>
          <w:rFonts w:ascii="Times New Roman" w:hAnsi="Times New Roman"/>
          <w:szCs w:val="28"/>
        </w:rPr>
      </w:pPr>
      <w:r w:rsidRPr="00506805">
        <w:rPr>
          <w:rFonts w:ascii="Times New Roman" w:hAnsi="Times New Roman"/>
          <w:b/>
          <w:sz w:val="28"/>
          <w:szCs w:val="28"/>
        </w:rPr>
        <w:t xml:space="preserve">3. </w:t>
      </w:r>
      <w:r w:rsidRPr="00506805">
        <w:rPr>
          <w:rFonts w:ascii="Times New Roman" w:hAnsi="Times New Roman"/>
          <w:szCs w:val="28"/>
        </w:rPr>
        <w:t xml:space="preserve">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 </w:t>
      </w:r>
    </w:p>
    <w:p w:rsidR="00A117C0" w:rsidRPr="00506805" w:rsidRDefault="00B63891" w:rsidP="00A117C0">
      <w:pPr>
        <w:autoSpaceDE w:val="0"/>
        <w:autoSpaceDN w:val="0"/>
        <w:adjustRightInd w:val="0"/>
        <w:ind w:left="284"/>
        <w:jc w:val="both"/>
        <w:rPr>
          <w:rFonts w:ascii="Times New Roman" w:hAnsi="Times New Roman"/>
          <w:sz w:val="20"/>
          <w:szCs w:val="20"/>
        </w:rPr>
      </w:pPr>
      <w:r w:rsidRPr="00506805">
        <w:rPr>
          <w:rFonts w:ascii="Times New Roman" w:hAnsi="Times New Roman"/>
          <w:b/>
          <w:sz w:val="28"/>
          <w:szCs w:val="28"/>
          <w:u w:val="single"/>
        </w:rPr>
        <w:t xml:space="preserve">Специалист </w:t>
      </w:r>
      <w:proofErr w:type="spellStart"/>
      <w:r w:rsidRPr="00506805">
        <w:rPr>
          <w:rFonts w:ascii="Times New Roman" w:hAnsi="Times New Roman"/>
          <w:b/>
          <w:sz w:val="28"/>
          <w:szCs w:val="28"/>
          <w:u w:val="single"/>
        </w:rPr>
        <w:t>планово</w:t>
      </w:r>
      <w:proofErr w:type="spellEnd"/>
      <w:r w:rsidRPr="00506805">
        <w:rPr>
          <w:rFonts w:ascii="Times New Roman" w:hAnsi="Times New Roman"/>
          <w:b/>
          <w:sz w:val="28"/>
          <w:szCs w:val="28"/>
          <w:u w:val="single"/>
        </w:rPr>
        <w:t xml:space="preserve"> - экономического сопровождения деятельности организаци</w:t>
      </w:r>
      <w:r w:rsidR="003B2892">
        <w:rPr>
          <w:rFonts w:ascii="Times New Roman" w:hAnsi="Times New Roman"/>
          <w:b/>
          <w:sz w:val="28"/>
          <w:szCs w:val="28"/>
          <w:u w:val="single"/>
        </w:rPr>
        <w:t>й водоснабжения и водоотведения</w:t>
      </w:r>
      <w:r w:rsidRPr="00506805">
        <w:rPr>
          <w:rFonts w:ascii="Times New Roman" w:hAnsi="Times New Roman"/>
          <w:b/>
          <w:sz w:val="28"/>
          <w:szCs w:val="28"/>
          <w:u w:val="single"/>
        </w:rPr>
        <w:t>, Приказ Министерства труда и социальной защиты РФ от 19.03.2015 г. № 166н</w:t>
      </w:r>
      <w:r w:rsidR="00A117C0" w:rsidRPr="00506805">
        <w:rPr>
          <w:rFonts w:ascii="Times New Roman" w:hAnsi="Times New Roman"/>
          <w:sz w:val="20"/>
          <w:szCs w:val="20"/>
        </w:rPr>
        <w:t xml:space="preserve">     (наименование и код профессионального стандарта либо наименование и реквизиты документов,  </w:t>
      </w:r>
      <w:r w:rsidR="00A117C0" w:rsidRPr="00506805">
        <w:rPr>
          <w:rFonts w:ascii="Times New Roman" w:hAnsi="Times New Roman"/>
          <w:sz w:val="20"/>
          <w:szCs w:val="20"/>
        </w:rPr>
        <w:br/>
        <w:t xml:space="preserve">       устанавливающих квалификационные требования)</w:t>
      </w:r>
    </w:p>
    <w:p w:rsidR="00A117C0" w:rsidRPr="00506805" w:rsidRDefault="00A117C0" w:rsidP="00A117C0">
      <w:pPr>
        <w:widowControl w:val="0"/>
        <w:autoSpaceDE w:val="0"/>
        <w:autoSpaceDN w:val="0"/>
        <w:jc w:val="both"/>
        <w:rPr>
          <w:rFonts w:ascii="Times New Roman" w:hAnsi="Times New Roman"/>
          <w:sz w:val="28"/>
          <w:szCs w:val="28"/>
        </w:rPr>
      </w:pPr>
    </w:p>
    <w:p w:rsidR="00A117C0" w:rsidRPr="00506805" w:rsidRDefault="00A117C0" w:rsidP="00A117C0">
      <w:pPr>
        <w:widowControl w:val="0"/>
        <w:autoSpaceDE w:val="0"/>
        <w:autoSpaceDN w:val="0"/>
        <w:ind w:left="284" w:hanging="284"/>
        <w:jc w:val="both"/>
        <w:rPr>
          <w:rFonts w:ascii="Times New Roman" w:hAnsi="Times New Roman"/>
          <w:sz w:val="28"/>
          <w:szCs w:val="28"/>
          <w:u w:val="single"/>
        </w:rPr>
      </w:pPr>
      <w:r w:rsidRPr="00506805">
        <w:rPr>
          <w:rFonts w:ascii="Times New Roman" w:hAnsi="Times New Roman"/>
          <w:b/>
          <w:sz w:val="28"/>
          <w:szCs w:val="28"/>
        </w:rPr>
        <w:t>4.</w:t>
      </w:r>
      <w:r w:rsidRPr="00506805">
        <w:rPr>
          <w:rFonts w:ascii="Times New Roman" w:hAnsi="Times New Roman"/>
          <w:szCs w:val="28"/>
        </w:rPr>
        <w:t xml:space="preserve">Вид профессиональной деятельности: </w:t>
      </w:r>
      <w:r w:rsidR="0072349D" w:rsidRPr="00506805">
        <w:rPr>
          <w:rFonts w:ascii="Times New Roman" w:hAnsi="Times New Roman"/>
          <w:b/>
          <w:sz w:val="28"/>
          <w:szCs w:val="28"/>
          <w:u w:val="single"/>
        </w:rPr>
        <w:t>Планирование, координация и контроль экономической деятельности организации водоснабжения и водоотведения</w:t>
      </w:r>
      <w:r w:rsidRPr="00506805">
        <w:rPr>
          <w:rFonts w:ascii="Times New Roman" w:hAnsi="Times New Roman"/>
          <w:sz w:val="28"/>
          <w:szCs w:val="28"/>
          <w:u w:val="single"/>
        </w:rPr>
        <w:tab/>
      </w:r>
    </w:p>
    <w:p w:rsidR="00A117C0" w:rsidRPr="00506805" w:rsidRDefault="00A117C0" w:rsidP="00A117C0">
      <w:pPr>
        <w:widowControl w:val="0"/>
        <w:autoSpaceDE w:val="0"/>
        <w:autoSpaceDN w:val="0"/>
        <w:jc w:val="center"/>
        <w:rPr>
          <w:rFonts w:ascii="Times New Roman" w:hAnsi="Times New Roman"/>
          <w:sz w:val="20"/>
          <w:szCs w:val="20"/>
        </w:rPr>
      </w:pPr>
      <w:r w:rsidRPr="00506805">
        <w:rPr>
          <w:rFonts w:ascii="Times New Roman" w:hAnsi="Times New Roman"/>
          <w:sz w:val="20"/>
          <w:szCs w:val="20"/>
        </w:rPr>
        <w:t>(по реестру профессиональных стандартов)</w:t>
      </w:r>
    </w:p>
    <w:p w:rsidR="00A117C0" w:rsidRPr="00506805" w:rsidRDefault="00A117C0" w:rsidP="00A117C0">
      <w:pPr>
        <w:widowControl w:val="0"/>
        <w:autoSpaceDE w:val="0"/>
        <w:autoSpaceDN w:val="0"/>
        <w:adjustRightInd w:val="0"/>
        <w:rPr>
          <w:rFonts w:ascii="Times New Roman" w:hAnsi="Times New Roman"/>
          <w:sz w:val="28"/>
          <w:szCs w:val="28"/>
          <w:u w:val="single"/>
        </w:rPr>
      </w:pPr>
    </w:p>
    <w:p w:rsidR="00A117C0" w:rsidRPr="00506805" w:rsidRDefault="00A117C0" w:rsidP="00A117C0">
      <w:pPr>
        <w:widowControl w:val="0"/>
        <w:autoSpaceDE w:val="0"/>
        <w:autoSpaceDN w:val="0"/>
        <w:jc w:val="both"/>
        <w:rPr>
          <w:rFonts w:ascii="Times New Roman" w:hAnsi="Times New Roman"/>
          <w:b/>
          <w:sz w:val="28"/>
          <w:szCs w:val="28"/>
        </w:rPr>
      </w:pPr>
      <w:r w:rsidRPr="00506805">
        <w:rPr>
          <w:rFonts w:ascii="Times New Roman" w:hAnsi="Times New Roman"/>
          <w:b/>
          <w:sz w:val="32"/>
          <w:szCs w:val="28"/>
        </w:rPr>
        <w:t xml:space="preserve">5. </w:t>
      </w:r>
      <w:r w:rsidRPr="00506805">
        <w:rPr>
          <w:rFonts w:ascii="Times New Roman" w:hAnsi="Times New Roman"/>
          <w:b/>
          <w:sz w:val="28"/>
          <w:szCs w:val="28"/>
        </w:rPr>
        <w:t>Спецификация заданий для теоретического этапа профессионального экзамена</w:t>
      </w:r>
    </w:p>
    <w:tbl>
      <w:tblPr>
        <w:tblW w:w="9640" w:type="dxa"/>
        <w:tblInd w:w="-34" w:type="dxa"/>
        <w:tblLayout w:type="fixed"/>
        <w:tblLook w:val="0000" w:firstRow="0" w:lastRow="0" w:firstColumn="0" w:lastColumn="0" w:noHBand="0" w:noVBand="0"/>
      </w:tblPr>
      <w:tblGrid>
        <w:gridCol w:w="5245"/>
        <w:gridCol w:w="2552"/>
        <w:gridCol w:w="1843"/>
      </w:tblGrid>
      <w:tr w:rsidR="00A117C0" w:rsidRPr="00506805" w:rsidTr="00A117C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A117C0">
            <w:pPr>
              <w:autoSpaceDE w:val="0"/>
              <w:autoSpaceDN w:val="0"/>
              <w:adjustRightInd w:val="0"/>
              <w:jc w:val="center"/>
              <w:rPr>
                <w:rFonts w:ascii="Calibri" w:hAnsi="Calibri" w:cs="Calibri"/>
              </w:rPr>
            </w:pPr>
            <w:r w:rsidRPr="00506805">
              <w:rPr>
                <w:rFonts w:ascii="Times New Roman" w:hAnsi="Times New Roman"/>
                <w:sz w:val="28"/>
                <w:szCs w:val="20"/>
              </w:rPr>
              <w:t>Знания в соответствии с требованиями к квалификации, на соответствие которым проводится оценка квалификации</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A117C0">
            <w:pPr>
              <w:autoSpaceDE w:val="0"/>
              <w:autoSpaceDN w:val="0"/>
              <w:adjustRightInd w:val="0"/>
              <w:jc w:val="center"/>
              <w:rPr>
                <w:rFonts w:ascii="Calibri" w:hAnsi="Calibri" w:cs="Calibri"/>
              </w:rPr>
            </w:pPr>
            <w:r w:rsidRPr="00506805">
              <w:rPr>
                <w:rFonts w:ascii="Times New Roman" w:hAnsi="Times New Roman"/>
                <w:sz w:val="28"/>
                <w:szCs w:val="20"/>
              </w:rPr>
              <w:t>Критерии оценки квалификации</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A117C0">
            <w:pPr>
              <w:autoSpaceDE w:val="0"/>
              <w:autoSpaceDN w:val="0"/>
              <w:adjustRightInd w:val="0"/>
              <w:ind w:right="296"/>
              <w:jc w:val="center"/>
              <w:rPr>
                <w:rFonts w:ascii="Calibri" w:hAnsi="Calibri" w:cs="Calibri"/>
              </w:rPr>
            </w:pPr>
            <w:r w:rsidRPr="00506805">
              <w:rPr>
                <w:rFonts w:ascii="Times New Roman" w:hAnsi="Times New Roman"/>
                <w:sz w:val="28"/>
                <w:szCs w:val="20"/>
              </w:rPr>
              <w:t>Тип и № задания</w:t>
            </w:r>
            <w:r w:rsidRPr="00506805">
              <w:rPr>
                <w:rStyle w:val="a5"/>
                <w:rFonts w:ascii="Times New Roman" w:hAnsi="Times New Roman"/>
                <w:sz w:val="28"/>
                <w:szCs w:val="20"/>
              </w:rPr>
              <w:footnoteReference w:id="2"/>
            </w:r>
          </w:p>
        </w:tc>
      </w:tr>
      <w:tr w:rsidR="00A117C0" w:rsidRPr="00506805" w:rsidTr="00A117C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A117C0">
            <w:pPr>
              <w:autoSpaceDE w:val="0"/>
              <w:autoSpaceDN w:val="0"/>
              <w:adjustRightInd w:val="0"/>
              <w:jc w:val="center"/>
              <w:rPr>
                <w:rFonts w:ascii="Times New Roman" w:hAnsi="Times New Roman"/>
                <w:sz w:val="28"/>
                <w:szCs w:val="20"/>
              </w:rPr>
            </w:pPr>
            <w:r w:rsidRPr="00506805">
              <w:rPr>
                <w:rFonts w:ascii="Times New Roman" w:hAnsi="Times New Roman"/>
                <w:sz w:val="28"/>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A117C0">
            <w:pPr>
              <w:autoSpaceDE w:val="0"/>
              <w:autoSpaceDN w:val="0"/>
              <w:adjustRightInd w:val="0"/>
              <w:rPr>
                <w:rFonts w:ascii="Times New Roman" w:hAnsi="Times New Roman"/>
                <w:sz w:val="28"/>
                <w:szCs w:val="20"/>
              </w:rPr>
            </w:pPr>
            <w:r w:rsidRPr="00506805">
              <w:rPr>
                <w:rFonts w:ascii="Times New Roman" w:hAnsi="Times New Roman"/>
                <w:sz w:val="28"/>
                <w:szCs w:val="20"/>
              </w:rPr>
              <w:t>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A117C0">
            <w:pPr>
              <w:autoSpaceDE w:val="0"/>
              <w:autoSpaceDN w:val="0"/>
              <w:adjustRightInd w:val="0"/>
              <w:ind w:right="296"/>
              <w:rPr>
                <w:rFonts w:ascii="Times New Roman" w:hAnsi="Times New Roman"/>
                <w:sz w:val="28"/>
                <w:szCs w:val="20"/>
              </w:rPr>
            </w:pPr>
            <w:r w:rsidRPr="00506805">
              <w:rPr>
                <w:rFonts w:ascii="Times New Roman" w:hAnsi="Times New Roman"/>
                <w:sz w:val="28"/>
                <w:szCs w:val="20"/>
              </w:rPr>
              <w:t>3</w:t>
            </w:r>
          </w:p>
        </w:tc>
      </w:tr>
      <w:tr w:rsidR="00A117C0" w:rsidRPr="00506805" w:rsidTr="00A117C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553928">
            <w:pPr>
              <w:widowControl w:val="0"/>
              <w:autoSpaceDE w:val="0"/>
              <w:autoSpaceDN w:val="0"/>
              <w:adjustRightInd w:val="0"/>
              <w:jc w:val="both"/>
              <w:rPr>
                <w:rFonts w:ascii="Times New Roman" w:hAnsi="Times New Roman"/>
              </w:rPr>
            </w:pPr>
            <w:r w:rsidRPr="00506805">
              <w:rPr>
                <w:rFonts w:ascii="Times New Roman" w:hAnsi="Times New Roman"/>
                <w:b/>
              </w:rPr>
              <w:t xml:space="preserve">Блок 1. </w:t>
            </w:r>
            <w:r w:rsidRPr="00506805">
              <w:rPr>
                <w:rFonts w:ascii="Times New Roman" w:hAnsi="Times New Roman"/>
              </w:rPr>
              <w:t xml:space="preserve">Требования </w:t>
            </w:r>
            <w:r w:rsidR="00553928" w:rsidRPr="00506805">
              <w:rPr>
                <w:rFonts w:ascii="Times New Roman" w:hAnsi="Times New Roman"/>
              </w:rPr>
              <w:t xml:space="preserve">инвестиционных и производственных </w:t>
            </w:r>
            <w:proofErr w:type="spellStart"/>
            <w:r w:rsidR="00553928" w:rsidRPr="00506805">
              <w:rPr>
                <w:rFonts w:ascii="Times New Roman" w:hAnsi="Times New Roman"/>
              </w:rPr>
              <w:t>програм</w:t>
            </w:r>
            <w:proofErr w:type="spellEnd"/>
            <w:r w:rsidR="00553928" w:rsidRPr="00506805">
              <w:rPr>
                <w:rFonts w:ascii="Times New Roman" w:hAnsi="Times New Roman"/>
              </w:rPr>
              <w:t>, условия их выполнения и регулирования</w:t>
            </w:r>
            <w:r w:rsidRPr="00506805">
              <w:rPr>
                <w:rFonts w:ascii="Times New Roman" w:hAnsi="Times New Roman"/>
              </w:rPr>
              <w:t>.</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A117C0">
            <w:pPr>
              <w:widowControl w:val="0"/>
              <w:autoSpaceDE w:val="0"/>
              <w:autoSpaceDN w:val="0"/>
              <w:adjustRightInd w:val="0"/>
              <w:ind w:left="-108" w:right="-1566"/>
              <w:rPr>
                <w:rFonts w:ascii="Times New Roman" w:hAnsi="Times New Roman"/>
              </w:rPr>
            </w:pPr>
            <w:r w:rsidRPr="00506805">
              <w:rPr>
                <w:rFonts w:ascii="Times New Roman" w:hAnsi="Times New Roman"/>
              </w:rPr>
              <w:t xml:space="preserve">Максимальные </w:t>
            </w:r>
          </w:p>
          <w:p w:rsidR="00A117C0" w:rsidRPr="00506805" w:rsidRDefault="00A117C0" w:rsidP="00A117C0">
            <w:pPr>
              <w:widowControl w:val="0"/>
              <w:autoSpaceDE w:val="0"/>
              <w:autoSpaceDN w:val="0"/>
              <w:adjustRightInd w:val="0"/>
              <w:ind w:left="-108" w:right="-1566"/>
              <w:rPr>
                <w:rFonts w:ascii="Times New Roman" w:hAnsi="Times New Roman"/>
              </w:rPr>
            </w:pPr>
            <w:r w:rsidRPr="00506805">
              <w:rPr>
                <w:rFonts w:ascii="Times New Roman" w:hAnsi="Times New Roman"/>
              </w:rPr>
              <w:t>результаты:</w:t>
            </w:r>
          </w:p>
          <w:p w:rsidR="00A117C0" w:rsidRPr="00506805" w:rsidRDefault="00A117C0" w:rsidP="00A117C0">
            <w:pPr>
              <w:keepNext/>
              <w:keepLines/>
              <w:autoSpaceDE w:val="0"/>
              <w:autoSpaceDN w:val="0"/>
              <w:adjustRightInd w:val="0"/>
              <w:rPr>
                <w:rFonts w:ascii="Times New Roman" w:hAnsi="Times New Roman"/>
              </w:rPr>
            </w:pPr>
            <w:r w:rsidRPr="00506805">
              <w:rPr>
                <w:rFonts w:ascii="Times New Roman" w:hAnsi="Times New Roman"/>
              </w:rPr>
              <w:t xml:space="preserve">Блок 1 – </w:t>
            </w:r>
            <w:r w:rsidR="00553928" w:rsidRPr="00506805">
              <w:rPr>
                <w:rFonts w:ascii="Times New Roman" w:hAnsi="Times New Roman"/>
              </w:rPr>
              <w:t>1</w:t>
            </w:r>
            <w:r w:rsidRPr="00506805">
              <w:rPr>
                <w:rFonts w:ascii="Times New Roman" w:hAnsi="Times New Roman"/>
              </w:rPr>
              <w:t>0 баллов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A117C0">
            <w:pPr>
              <w:autoSpaceDE w:val="0"/>
              <w:autoSpaceDN w:val="0"/>
              <w:adjustRightInd w:val="0"/>
              <w:ind w:right="-108"/>
              <w:rPr>
                <w:rFonts w:ascii="Times New Roman" w:hAnsi="Times New Roman"/>
              </w:rPr>
            </w:pPr>
            <w:r w:rsidRPr="00506805">
              <w:rPr>
                <w:rFonts w:ascii="Times New Roman" w:hAnsi="Times New Roman"/>
              </w:rPr>
              <w:t xml:space="preserve">Задания </w:t>
            </w:r>
          </w:p>
          <w:p w:rsidR="00A117C0" w:rsidRPr="00506805" w:rsidRDefault="00553928" w:rsidP="00A117C0">
            <w:pPr>
              <w:autoSpaceDE w:val="0"/>
              <w:autoSpaceDN w:val="0"/>
              <w:adjustRightInd w:val="0"/>
              <w:ind w:right="-108"/>
              <w:rPr>
                <w:rFonts w:ascii="Times New Roman" w:hAnsi="Times New Roman"/>
              </w:rPr>
            </w:pPr>
            <w:r w:rsidRPr="00506805">
              <w:rPr>
                <w:rFonts w:ascii="Times New Roman" w:hAnsi="Times New Roman"/>
              </w:rPr>
              <w:t>1-10</w:t>
            </w:r>
          </w:p>
        </w:tc>
      </w:tr>
      <w:tr w:rsidR="00A117C0" w:rsidRPr="00506805" w:rsidTr="00A117C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2C5EB1">
            <w:pPr>
              <w:autoSpaceDE w:val="0"/>
              <w:autoSpaceDN w:val="0"/>
              <w:adjustRightInd w:val="0"/>
              <w:jc w:val="both"/>
              <w:rPr>
                <w:rFonts w:ascii="Times New Roman" w:hAnsi="Times New Roman"/>
                <w:b/>
              </w:rPr>
            </w:pPr>
            <w:r w:rsidRPr="00506805">
              <w:rPr>
                <w:rFonts w:ascii="Times New Roman" w:hAnsi="Times New Roman"/>
                <w:b/>
              </w:rPr>
              <w:t xml:space="preserve">Блок 2. </w:t>
            </w:r>
            <w:r w:rsidR="00E605B2" w:rsidRPr="00506805">
              <w:rPr>
                <w:rFonts w:ascii="Times New Roman" w:hAnsi="Times New Roman"/>
              </w:rPr>
              <w:t>Организационные вопросы</w:t>
            </w:r>
            <w:r w:rsidR="002C5EB1" w:rsidRPr="00506805">
              <w:rPr>
                <w:rFonts w:ascii="Times New Roman" w:hAnsi="Times New Roman"/>
              </w:rPr>
              <w:t xml:space="preserve"> формирования предприятий</w:t>
            </w:r>
            <w:r w:rsidR="00E605B2" w:rsidRPr="00506805">
              <w:rPr>
                <w:rFonts w:ascii="Times New Roman" w:hAnsi="Times New Roman"/>
              </w:rPr>
              <w:t xml:space="preserve">, имущественные отношения, учредительные документы, </w:t>
            </w:r>
            <w:r w:rsidR="002C5EB1" w:rsidRPr="00506805">
              <w:rPr>
                <w:rFonts w:ascii="Times New Roman" w:hAnsi="Times New Roman"/>
              </w:rPr>
              <w:t>права собственности.</w:t>
            </w:r>
            <w:r w:rsidRPr="00506805">
              <w:rPr>
                <w:rFonts w:ascii="Times New Roman" w:hAnsi="Times New Roman"/>
              </w:rPr>
              <w:t xml:space="preserve"> </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A117C0">
            <w:pPr>
              <w:widowControl w:val="0"/>
              <w:autoSpaceDE w:val="0"/>
              <w:autoSpaceDN w:val="0"/>
              <w:adjustRightInd w:val="0"/>
              <w:ind w:left="-108" w:right="-1566"/>
              <w:rPr>
                <w:rFonts w:ascii="Times New Roman" w:hAnsi="Times New Roman"/>
              </w:rPr>
            </w:pPr>
            <w:r w:rsidRPr="00506805">
              <w:rPr>
                <w:rFonts w:ascii="Times New Roman" w:hAnsi="Times New Roman"/>
              </w:rPr>
              <w:t>Максимальные</w:t>
            </w:r>
          </w:p>
          <w:p w:rsidR="00A117C0" w:rsidRPr="00506805" w:rsidRDefault="00A117C0" w:rsidP="00A117C0">
            <w:pPr>
              <w:widowControl w:val="0"/>
              <w:autoSpaceDE w:val="0"/>
              <w:autoSpaceDN w:val="0"/>
              <w:adjustRightInd w:val="0"/>
              <w:ind w:left="-108" w:right="-1566"/>
              <w:rPr>
                <w:rFonts w:ascii="Times New Roman" w:hAnsi="Times New Roman"/>
              </w:rPr>
            </w:pPr>
            <w:r w:rsidRPr="00506805">
              <w:rPr>
                <w:rFonts w:ascii="Times New Roman" w:hAnsi="Times New Roman"/>
              </w:rPr>
              <w:t>результаты:</w:t>
            </w:r>
          </w:p>
          <w:p w:rsidR="00A117C0" w:rsidRPr="00506805" w:rsidRDefault="00A117C0" w:rsidP="00E0280F">
            <w:pPr>
              <w:widowControl w:val="0"/>
              <w:autoSpaceDE w:val="0"/>
              <w:autoSpaceDN w:val="0"/>
              <w:adjustRightInd w:val="0"/>
              <w:ind w:left="-108" w:right="-1566"/>
              <w:rPr>
                <w:rFonts w:ascii="Times New Roman" w:hAnsi="Times New Roman"/>
              </w:rPr>
            </w:pPr>
            <w:r w:rsidRPr="00506805">
              <w:rPr>
                <w:rFonts w:ascii="Times New Roman" w:hAnsi="Times New Roman"/>
              </w:rPr>
              <w:t xml:space="preserve">Блок 2 – </w:t>
            </w:r>
            <w:r w:rsidR="002C5EB1" w:rsidRPr="00506805">
              <w:rPr>
                <w:rFonts w:ascii="Times New Roman" w:hAnsi="Times New Roman"/>
              </w:rPr>
              <w:t>1</w:t>
            </w:r>
            <w:r w:rsidR="00E0280F">
              <w:rPr>
                <w:rFonts w:ascii="Times New Roman" w:hAnsi="Times New Roman"/>
              </w:rPr>
              <w:t>1</w:t>
            </w:r>
            <w:r w:rsidRPr="00506805">
              <w:rPr>
                <w:rFonts w:ascii="Times New Roman" w:hAnsi="Times New Roman"/>
              </w:rPr>
              <w:t xml:space="preserve"> баллов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A117C0">
            <w:pPr>
              <w:autoSpaceDE w:val="0"/>
              <w:autoSpaceDN w:val="0"/>
              <w:adjustRightInd w:val="0"/>
              <w:ind w:right="-108"/>
              <w:rPr>
                <w:rFonts w:ascii="Times New Roman" w:hAnsi="Times New Roman"/>
              </w:rPr>
            </w:pPr>
            <w:r w:rsidRPr="00506805">
              <w:rPr>
                <w:rFonts w:ascii="Times New Roman" w:hAnsi="Times New Roman"/>
              </w:rPr>
              <w:t xml:space="preserve">Задания </w:t>
            </w:r>
          </w:p>
          <w:p w:rsidR="00A117C0" w:rsidRPr="00506805" w:rsidRDefault="007273F9" w:rsidP="00E0280F">
            <w:pPr>
              <w:autoSpaceDE w:val="0"/>
              <w:autoSpaceDN w:val="0"/>
              <w:adjustRightInd w:val="0"/>
              <w:ind w:right="-108"/>
              <w:rPr>
                <w:rFonts w:ascii="Times New Roman" w:hAnsi="Times New Roman"/>
              </w:rPr>
            </w:pPr>
            <w:r w:rsidRPr="00506805">
              <w:rPr>
                <w:rFonts w:ascii="Times New Roman" w:hAnsi="Times New Roman"/>
              </w:rPr>
              <w:t>11-13,</w:t>
            </w:r>
            <w:r w:rsidR="00E676CA" w:rsidRPr="00506805">
              <w:rPr>
                <w:rFonts w:ascii="Times New Roman" w:hAnsi="Times New Roman"/>
              </w:rPr>
              <w:t xml:space="preserve"> 15-</w:t>
            </w:r>
            <w:r w:rsidRPr="00506805">
              <w:rPr>
                <w:rFonts w:ascii="Times New Roman" w:hAnsi="Times New Roman"/>
              </w:rPr>
              <w:t>2</w:t>
            </w:r>
            <w:r w:rsidR="002C5EB1" w:rsidRPr="00506805">
              <w:rPr>
                <w:rFonts w:ascii="Times New Roman" w:hAnsi="Times New Roman"/>
              </w:rPr>
              <w:t>2</w:t>
            </w:r>
            <w:r w:rsidR="00E80FC3" w:rsidRPr="00506805">
              <w:rPr>
                <w:rFonts w:ascii="Times New Roman" w:hAnsi="Times New Roman"/>
              </w:rPr>
              <w:t xml:space="preserve">, </w:t>
            </w:r>
          </w:p>
        </w:tc>
      </w:tr>
      <w:tr w:rsidR="00A117C0" w:rsidRPr="00506805" w:rsidTr="00A117C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151C54">
            <w:pPr>
              <w:autoSpaceDE w:val="0"/>
              <w:autoSpaceDN w:val="0"/>
              <w:adjustRightInd w:val="0"/>
              <w:jc w:val="both"/>
              <w:rPr>
                <w:rFonts w:ascii="Times New Roman" w:hAnsi="Times New Roman"/>
              </w:rPr>
            </w:pPr>
            <w:r w:rsidRPr="00506805">
              <w:rPr>
                <w:rFonts w:ascii="Times New Roman" w:hAnsi="Times New Roman"/>
                <w:b/>
              </w:rPr>
              <w:t xml:space="preserve">Блок 3 </w:t>
            </w:r>
            <w:r w:rsidR="00151C54" w:rsidRPr="00506805">
              <w:rPr>
                <w:rFonts w:ascii="Times New Roman" w:hAnsi="Times New Roman"/>
              </w:rPr>
              <w:t xml:space="preserve">Налоги, налогообложение, показатели работы предприятия. </w:t>
            </w:r>
            <w:r w:rsidR="002C5EB1" w:rsidRPr="00506805">
              <w:rPr>
                <w:rFonts w:ascii="Times New Roman" w:hAnsi="Times New Roman"/>
                <w:lang w:eastAsia="ja-JP"/>
              </w:rPr>
              <w:t>Порядок  и  методы  технико-экономического  и  текущего  производственного планирования</w:t>
            </w:r>
            <w:r w:rsidR="00853529" w:rsidRPr="00506805">
              <w:rPr>
                <w:rFonts w:ascii="Times New Roman" w:hAnsi="Times New Roman"/>
                <w:lang w:eastAsia="ja-JP"/>
              </w:rPr>
              <w:t xml:space="preserve">, </w:t>
            </w:r>
            <w:proofErr w:type="spellStart"/>
            <w:r w:rsidR="00853529" w:rsidRPr="00506805">
              <w:rPr>
                <w:rFonts w:ascii="Times New Roman" w:hAnsi="Times New Roman"/>
                <w:lang w:eastAsia="ja-JP"/>
              </w:rPr>
              <w:t>бух.отчетность</w:t>
            </w:r>
            <w:proofErr w:type="spellEnd"/>
            <w:r w:rsidR="00853529" w:rsidRPr="00506805">
              <w:rPr>
                <w:rFonts w:ascii="Times New Roman" w:hAnsi="Times New Roman"/>
                <w:lang w:eastAsia="ja-JP"/>
              </w:rPr>
              <w:t xml:space="preserve">, </w:t>
            </w:r>
            <w:r w:rsidR="000551B2" w:rsidRPr="00506805">
              <w:rPr>
                <w:rFonts w:ascii="Times New Roman" w:hAnsi="Times New Roman"/>
                <w:lang w:eastAsia="ja-JP"/>
              </w:rPr>
              <w:t>договора, прибыль</w:t>
            </w:r>
            <w:r w:rsidR="00405C1B" w:rsidRPr="00506805">
              <w:rPr>
                <w:rFonts w:ascii="Times New Roman" w:hAnsi="Times New Roman"/>
                <w:lang w:eastAsia="ja-JP"/>
              </w:rPr>
              <w:t>.</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A117C0">
            <w:pPr>
              <w:widowControl w:val="0"/>
              <w:autoSpaceDE w:val="0"/>
              <w:autoSpaceDN w:val="0"/>
              <w:adjustRightInd w:val="0"/>
              <w:ind w:left="-108" w:right="-1566"/>
              <w:rPr>
                <w:rFonts w:ascii="Times New Roman" w:hAnsi="Times New Roman"/>
              </w:rPr>
            </w:pPr>
            <w:r w:rsidRPr="00506805">
              <w:rPr>
                <w:rFonts w:ascii="Times New Roman" w:hAnsi="Times New Roman"/>
              </w:rPr>
              <w:t xml:space="preserve">Максимальные </w:t>
            </w:r>
          </w:p>
          <w:p w:rsidR="00A117C0" w:rsidRPr="00506805" w:rsidRDefault="00A117C0" w:rsidP="00A117C0">
            <w:pPr>
              <w:widowControl w:val="0"/>
              <w:autoSpaceDE w:val="0"/>
              <w:autoSpaceDN w:val="0"/>
              <w:adjustRightInd w:val="0"/>
              <w:ind w:left="-108" w:right="-1566"/>
              <w:rPr>
                <w:rFonts w:ascii="Times New Roman" w:hAnsi="Times New Roman"/>
              </w:rPr>
            </w:pPr>
            <w:r w:rsidRPr="00506805">
              <w:rPr>
                <w:rFonts w:ascii="Times New Roman" w:hAnsi="Times New Roman"/>
              </w:rPr>
              <w:t>результаты:</w:t>
            </w:r>
          </w:p>
          <w:p w:rsidR="00A117C0" w:rsidRPr="00506805" w:rsidRDefault="00A117C0" w:rsidP="00A117C0">
            <w:pPr>
              <w:widowControl w:val="0"/>
              <w:autoSpaceDE w:val="0"/>
              <w:autoSpaceDN w:val="0"/>
              <w:adjustRightInd w:val="0"/>
              <w:ind w:left="-108" w:right="-1566"/>
              <w:rPr>
                <w:rFonts w:ascii="Times New Roman" w:hAnsi="Times New Roman"/>
              </w:rPr>
            </w:pPr>
            <w:r w:rsidRPr="00506805">
              <w:rPr>
                <w:rFonts w:ascii="Times New Roman" w:hAnsi="Times New Roman"/>
              </w:rPr>
              <w:t>Блок 3</w:t>
            </w:r>
          </w:p>
          <w:p w:rsidR="00A117C0" w:rsidRPr="00506805" w:rsidRDefault="00A117C0" w:rsidP="006C69A7">
            <w:pPr>
              <w:keepNext/>
              <w:keepLines/>
              <w:autoSpaceDE w:val="0"/>
              <w:autoSpaceDN w:val="0"/>
              <w:adjustRightInd w:val="0"/>
              <w:rPr>
                <w:rFonts w:ascii="Times New Roman" w:hAnsi="Times New Roman"/>
              </w:rPr>
            </w:pPr>
            <w:r w:rsidRPr="00506805">
              <w:rPr>
                <w:rFonts w:ascii="Times New Roman" w:hAnsi="Times New Roman"/>
              </w:rPr>
              <w:t xml:space="preserve">– </w:t>
            </w:r>
            <w:r w:rsidR="00853529" w:rsidRPr="00506805">
              <w:rPr>
                <w:rFonts w:ascii="Times New Roman" w:hAnsi="Times New Roman"/>
              </w:rPr>
              <w:t>1</w:t>
            </w:r>
            <w:r w:rsidR="006C69A7">
              <w:rPr>
                <w:rFonts w:ascii="Times New Roman" w:hAnsi="Times New Roman"/>
              </w:rPr>
              <w:t>0</w:t>
            </w:r>
            <w:r w:rsidRPr="00506805">
              <w:rPr>
                <w:rFonts w:ascii="Times New Roman" w:hAnsi="Times New Roman"/>
              </w:rPr>
              <w:t xml:space="preserve"> баллов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A117C0">
            <w:pPr>
              <w:autoSpaceDE w:val="0"/>
              <w:autoSpaceDN w:val="0"/>
              <w:adjustRightInd w:val="0"/>
              <w:rPr>
                <w:rFonts w:ascii="Times New Roman" w:hAnsi="Times New Roman"/>
              </w:rPr>
            </w:pPr>
            <w:r w:rsidRPr="00506805">
              <w:rPr>
                <w:rFonts w:ascii="Times New Roman" w:hAnsi="Times New Roman"/>
              </w:rPr>
              <w:t xml:space="preserve">Задания </w:t>
            </w:r>
          </w:p>
          <w:p w:rsidR="00A117C0" w:rsidRPr="00506805" w:rsidRDefault="00151C54" w:rsidP="006C69A7">
            <w:pPr>
              <w:autoSpaceDE w:val="0"/>
              <w:autoSpaceDN w:val="0"/>
              <w:adjustRightInd w:val="0"/>
              <w:rPr>
                <w:rFonts w:ascii="Times New Roman" w:hAnsi="Times New Roman"/>
              </w:rPr>
            </w:pPr>
            <w:r w:rsidRPr="00506805">
              <w:rPr>
                <w:rFonts w:ascii="Times New Roman" w:hAnsi="Times New Roman"/>
              </w:rPr>
              <w:t xml:space="preserve">26 </w:t>
            </w:r>
            <w:r w:rsidR="00B327C0" w:rsidRPr="00506805">
              <w:rPr>
                <w:rFonts w:ascii="Times New Roman" w:hAnsi="Times New Roman"/>
              </w:rPr>
              <w:t>– 29, 33-38,</w:t>
            </w:r>
            <w:r w:rsidR="00853529" w:rsidRPr="00506805">
              <w:rPr>
                <w:rFonts w:ascii="Times New Roman" w:hAnsi="Times New Roman"/>
              </w:rPr>
              <w:t xml:space="preserve"> </w:t>
            </w:r>
          </w:p>
        </w:tc>
      </w:tr>
      <w:tr w:rsidR="00D956CB" w:rsidRPr="00506805" w:rsidTr="00A117C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D956CB" w:rsidRPr="00506805" w:rsidRDefault="00D956CB" w:rsidP="00950257">
            <w:pPr>
              <w:tabs>
                <w:tab w:val="left" w:pos="290"/>
              </w:tabs>
              <w:autoSpaceDE w:val="0"/>
              <w:autoSpaceDN w:val="0"/>
              <w:adjustRightInd w:val="0"/>
              <w:jc w:val="both"/>
              <w:rPr>
                <w:rFonts w:ascii="Times New Roman" w:hAnsi="Times New Roman"/>
                <w:b/>
              </w:rPr>
            </w:pPr>
            <w:r w:rsidRPr="00506805">
              <w:rPr>
                <w:rFonts w:ascii="Times New Roman" w:hAnsi="Times New Roman"/>
                <w:b/>
              </w:rPr>
              <w:t xml:space="preserve">Блок 4. </w:t>
            </w:r>
            <w:r w:rsidRPr="00506805">
              <w:rPr>
                <w:rFonts w:ascii="Times New Roman" w:hAnsi="Times New Roman"/>
              </w:rPr>
              <w:t>Кадровая политика предприятий, выплаты по болезни, порядок назначения и увольнения, трудовой договор, несчастные случаи и порядки их разбирательства</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D956CB" w:rsidRPr="00506805" w:rsidRDefault="00D956CB" w:rsidP="00D956CB">
            <w:pPr>
              <w:widowControl w:val="0"/>
              <w:autoSpaceDE w:val="0"/>
              <w:autoSpaceDN w:val="0"/>
              <w:adjustRightInd w:val="0"/>
              <w:ind w:left="-108" w:right="-1566"/>
              <w:rPr>
                <w:rFonts w:ascii="Times New Roman" w:hAnsi="Times New Roman"/>
                <w:lang w:val="en-US"/>
              </w:rPr>
            </w:pPr>
            <w:proofErr w:type="spellStart"/>
            <w:r w:rsidRPr="00506805">
              <w:rPr>
                <w:rFonts w:ascii="Times New Roman" w:hAnsi="Times New Roman"/>
                <w:lang w:val="en-US"/>
              </w:rPr>
              <w:t>Максимальные</w:t>
            </w:r>
            <w:proofErr w:type="spellEnd"/>
          </w:p>
          <w:p w:rsidR="00D956CB" w:rsidRPr="00506805" w:rsidRDefault="00D956CB" w:rsidP="00D956CB">
            <w:pPr>
              <w:widowControl w:val="0"/>
              <w:autoSpaceDE w:val="0"/>
              <w:autoSpaceDN w:val="0"/>
              <w:adjustRightInd w:val="0"/>
              <w:ind w:left="-108" w:right="-1566"/>
              <w:rPr>
                <w:rFonts w:ascii="Times New Roman" w:hAnsi="Times New Roman"/>
                <w:lang w:val="en-US"/>
              </w:rPr>
            </w:pPr>
            <w:proofErr w:type="spellStart"/>
            <w:r w:rsidRPr="00506805">
              <w:rPr>
                <w:rFonts w:ascii="Times New Roman" w:hAnsi="Times New Roman"/>
                <w:lang w:val="en-US"/>
              </w:rPr>
              <w:t>результаты</w:t>
            </w:r>
            <w:proofErr w:type="spellEnd"/>
            <w:r w:rsidRPr="00506805">
              <w:rPr>
                <w:rFonts w:ascii="Times New Roman" w:hAnsi="Times New Roman"/>
                <w:lang w:val="en-US"/>
              </w:rPr>
              <w:t>:</w:t>
            </w:r>
          </w:p>
          <w:p w:rsidR="00D956CB" w:rsidRPr="00506805" w:rsidRDefault="00D956CB" w:rsidP="006C69A7">
            <w:pPr>
              <w:widowControl w:val="0"/>
              <w:autoSpaceDE w:val="0"/>
              <w:autoSpaceDN w:val="0"/>
              <w:adjustRightInd w:val="0"/>
              <w:ind w:left="-108" w:right="-1566"/>
              <w:rPr>
                <w:rFonts w:ascii="Times New Roman" w:hAnsi="Times New Roman"/>
              </w:rPr>
            </w:pPr>
            <w:proofErr w:type="spellStart"/>
            <w:r w:rsidRPr="00506805">
              <w:rPr>
                <w:rFonts w:ascii="Times New Roman" w:hAnsi="Times New Roman"/>
                <w:lang w:val="en-US"/>
              </w:rPr>
              <w:t>Блок</w:t>
            </w:r>
            <w:proofErr w:type="spellEnd"/>
            <w:r w:rsidRPr="00506805">
              <w:rPr>
                <w:rFonts w:ascii="Times New Roman" w:hAnsi="Times New Roman"/>
                <w:lang w:val="en-US"/>
              </w:rPr>
              <w:t xml:space="preserve"> 4 –</w:t>
            </w:r>
            <w:r w:rsidR="006C69A7">
              <w:rPr>
                <w:rFonts w:ascii="Times New Roman" w:hAnsi="Times New Roman"/>
              </w:rPr>
              <w:t>7</w:t>
            </w:r>
            <w:r w:rsidRPr="00506805">
              <w:rPr>
                <w:rFonts w:ascii="Times New Roman" w:hAnsi="Times New Roman"/>
                <w:lang w:val="en-US"/>
              </w:rPr>
              <w:t xml:space="preserve"> </w:t>
            </w:r>
            <w:proofErr w:type="spellStart"/>
            <w:r w:rsidRPr="00506805">
              <w:rPr>
                <w:rFonts w:ascii="Times New Roman" w:hAnsi="Times New Roman"/>
                <w:lang w:val="en-US"/>
              </w:rPr>
              <w:t>баллов</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956CB" w:rsidRPr="00506805" w:rsidRDefault="00D956CB" w:rsidP="00D956CB">
            <w:pPr>
              <w:autoSpaceDE w:val="0"/>
              <w:autoSpaceDN w:val="0"/>
              <w:adjustRightInd w:val="0"/>
              <w:ind w:left="-108"/>
              <w:rPr>
                <w:rFonts w:ascii="Times New Roman" w:hAnsi="Times New Roman"/>
              </w:rPr>
            </w:pPr>
            <w:r w:rsidRPr="00506805">
              <w:rPr>
                <w:rFonts w:ascii="Times New Roman" w:hAnsi="Times New Roman"/>
              </w:rPr>
              <w:t xml:space="preserve">Задания </w:t>
            </w:r>
          </w:p>
          <w:p w:rsidR="00D956CB" w:rsidRPr="00506805" w:rsidRDefault="006C69A7" w:rsidP="006C69A7">
            <w:pPr>
              <w:autoSpaceDE w:val="0"/>
              <w:autoSpaceDN w:val="0"/>
              <w:adjustRightInd w:val="0"/>
              <w:rPr>
                <w:rFonts w:ascii="Times New Roman" w:hAnsi="Times New Roman"/>
              </w:rPr>
            </w:pPr>
            <w:r>
              <w:rPr>
                <w:rFonts w:ascii="Times New Roman" w:hAnsi="Times New Roman"/>
              </w:rPr>
              <w:t>14, 23-25, 30-32</w:t>
            </w:r>
          </w:p>
        </w:tc>
      </w:tr>
      <w:tr w:rsidR="00A117C0" w:rsidRPr="00506805" w:rsidTr="00A117C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950257">
            <w:pPr>
              <w:tabs>
                <w:tab w:val="left" w:pos="290"/>
              </w:tabs>
              <w:autoSpaceDE w:val="0"/>
              <w:autoSpaceDN w:val="0"/>
              <w:adjustRightInd w:val="0"/>
              <w:jc w:val="both"/>
              <w:rPr>
                <w:rFonts w:ascii="Times New Roman" w:hAnsi="Times New Roman"/>
                <w:lang w:eastAsia="ja-JP"/>
              </w:rPr>
            </w:pPr>
            <w:r w:rsidRPr="00506805">
              <w:rPr>
                <w:rFonts w:ascii="Times New Roman" w:hAnsi="Times New Roman"/>
                <w:b/>
              </w:rPr>
              <w:lastRenderedPageBreak/>
              <w:t>Блок 5</w:t>
            </w:r>
            <w:r w:rsidRPr="00506805">
              <w:rPr>
                <w:rFonts w:ascii="Times New Roman" w:hAnsi="Times New Roman"/>
              </w:rPr>
              <w:t xml:space="preserve">. </w:t>
            </w:r>
            <w:r w:rsidR="00E120B7" w:rsidRPr="00506805">
              <w:rPr>
                <w:rFonts w:ascii="Times New Roman" w:hAnsi="Times New Roman"/>
              </w:rPr>
              <w:t xml:space="preserve">Методы оценки качества работы предприятий, </w:t>
            </w:r>
            <w:r w:rsidR="00C95B91" w:rsidRPr="00506805">
              <w:rPr>
                <w:rFonts w:ascii="Times New Roman" w:hAnsi="Times New Roman"/>
              </w:rPr>
              <w:t xml:space="preserve"> ам</w:t>
            </w:r>
            <w:r w:rsidR="000218A0" w:rsidRPr="00506805">
              <w:rPr>
                <w:rFonts w:ascii="Times New Roman" w:hAnsi="Times New Roman"/>
              </w:rPr>
              <w:t>ортизационные отчисления</w:t>
            </w:r>
            <w:r w:rsidR="001F1263" w:rsidRPr="00506805">
              <w:rPr>
                <w:rFonts w:ascii="Times New Roman" w:hAnsi="Times New Roman"/>
              </w:rPr>
              <w:t xml:space="preserve"> и порядок их исчисления и расходования</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A117C0">
            <w:pPr>
              <w:widowControl w:val="0"/>
              <w:autoSpaceDE w:val="0"/>
              <w:autoSpaceDN w:val="0"/>
              <w:adjustRightInd w:val="0"/>
              <w:ind w:left="-108" w:right="-1566"/>
              <w:rPr>
                <w:rFonts w:ascii="Times New Roman" w:hAnsi="Times New Roman"/>
              </w:rPr>
            </w:pPr>
            <w:r w:rsidRPr="00506805">
              <w:rPr>
                <w:rFonts w:ascii="Times New Roman" w:hAnsi="Times New Roman"/>
              </w:rPr>
              <w:t>Максимальные</w:t>
            </w:r>
          </w:p>
          <w:p w:rsidR="00A117C0" w:rsidRPr="00506805" w:rsidRDefault="00A117C0" w:rsidP="00A117C0">
            <w:pPr>
              <w:widowControl w:val="0"/>
              <w:autoSpaceDE w:val="0"/>
              <w:autoSpaceDN w:val="0"/>
              <w:adjustRightInd w:val="0"/>
              <w:ind w:left="-108" w:right="-1566"/>
              <w:rPr>
                <w:rFonts w:ascii="Times New Roman" w:hAnsi="Times New Roman"/>
              </w:rPr>
            </w:pPr>
            <w:r w:rsidRPr="00506805">
              <w:rPr>
                <w:rFonts w:ascii="Times New Roman" w:hAnsi="Times New Roman"/>
              </w:rPr>
              <w:t>результаты:</w:t>
            </w:r>
          </w:p>
          <w:p w:rsidR="00A117C0" w:rsidRPr="00506805" w:rsidRDefault="00A117C0" w:rsidP="00C134A0">
            <w:pPr>
              <w:keepNext/>
              <w:keepLines/>
              <w:autoSpaceDE w:val="0"/>
              <w:autoSpaceDN w:val="0"/>
              <w:adjustRightInd w:val="0"/>
              <w:rPr>
                <w:rFonts w:ascii="Times New Roman" w:hAnsi="Times New Roman"/>
              </w:rPr>
            </w:pPr>
            <w:r w:rsidRPr="006C69A7">
              <w:rPr>
                <w:rFonts w:ascii="Times New Roman" w:hAnsi="Times New Roman"/>
              </w:rPr>
              <w:t>Блок 5 –</w:t>
            </w:r>
            <w:r w:rsidR="00C95B91" w:rsidRPr="006C69A7">
              <w:rPr>
                <w:rFonts w:ascii="Times New Roman" w:hAnsi="Times New Roman"/>
              </w:rPr>
              <w:t xml:space="preserve"> </w:t>
            </w:r>
            <w:r w:rsidR="00C134A0">
              <w:rPr>
                <w:rFonts w:ascii="Times New Roman" w:hAnsi="Times New Roman"/>
              </w:rPr>
              <w:t>4</w:t>
            </w:r>
            <w:r w:rsidR="001F1263" w:rsidRPr="006C69A7">
              <w:rPr>
                <w:rFonts w:ascii="Times New Roman" w:hAnsi="Times New Roman"/>
              </w:rPr>
              <w:t xml:space="preserve"> балл</w:t>
            </w:r>
            <w:r w:rsidR="006C69A7" w:rsidRPr="006C69A7">
              <w:rPr>
                <w:rFonts w:ascii="Times New Roman" w:hAnsi="Times New Roman"/>
              </w:rPr>
              <w:t>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A117C0">
            <w:pPr>
              <w:autoSpaceDE w:val="0"/>
              <w:autoSpaceDN w:val="0"/>
              <w:adjustRightInd w:val="0"/>
              <w:rPr>
                <w:rFonts w:ascii="Times New Roman" w:hAnsi="Times New Roman"/>
              </w:rPr>
            </w:pPr>
            <w:r w:rsidRPr="00506805">
              <w:rPr>
                <w:rFonts w:ascii="Times New Roman" w:hAnsi="Times New Roman"/>
              </w:rPr>
              <w:t xml:space="preserve">Задания </w:t>
            </w:r>
          </w:p>
          <w:p w:rsidR="00A117C0" w:rsidRPr="00506805" w:rsidRDefault="006C69A7" w:rsidP="00C134A0">
            <w:pPr>
              <w:autoSpaceDE w:val="0"/>
              <w:autoSpaceDN w:val="0"/>
              <w:adjustRightInd w:val="0"/>
              <w:rPr>
                <w:rFonts w:ascii="Times New Roman" w:hAnsi="Times New Roman"/>
              </w:rPr>
            </w:pPr>
            <w:r w:rsidRPr="006C69A7">
              <w:rPr>
                <w:rFonts w:ascii="Times New Roman" w:hAnsi="Times New Roman"/>
              </w:rPr>
              <w:t>39</w:t>
            </w:r>
            <w:r>
              <w:rPr>
                <w:rFonts w:ascii="Times New Roman" w:hAnsi="Times New Roman"/>
              </w:rPr>
              <w:t xml:space="preserve"> -4</w:t>
            </w:r>
            <w:r w:rsidR="00C134A0">
              <w:rPr>
                <w:rFonts w:ascii="Times New Roman" w:hAnsi="Times New Roman"/>
              </w:rPr>
              <w:t>2</w:t>
            </w:r>
          </w:p>
        </w:tc>
      </w:tr>
      <w:tr w:rsidR="00A117C0" w:rsidRPr="00506805" w:rsidTr="00A117C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A117C0">
            <w:pPr>
              <w:pStyle w:val="ab"/>
              <w:jc w:val="both"/>
              <w:rPr>
                <w:rFonts w:ascii="Times New Roman" w:hAnsi="Times New Roman"/>
                <w:b/>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A117C0">
            <w:pPr>
              <w:widowControl w:val="0"/>
              <w:autoSpaceDE w:val="0"/>
              <w:autoSpaceDN w:val="0"/>
              <w:adjustRightInd w:val="0"/>
              <w:ind w:left="-108" w:right="-1566"/>
              <w:rPr>
                <w:rFonts w:ascii="Times New Roman" w:hAnsi="Times New Roman"/>
              </w:rPr>
            </w:pPr>
            <w:r w:rsidRPr="00506805">
              <w:rPr>
                <w:rFonts w:ascii="Times New Roman" w:hAnsi="Times New Roman"/>
              </w:rPr>
              <w:t xml:space="preserve">Всего </w:t>
            </w:r>
            <w:r w:rsidR="006C69A7">
              <w:rPr>
                <w:rFonts w:ascii="Times New Roman" w:hAnsi="Times New Roman"/>
              </w:rPr>
              <w:t>4</w:t>
            </w:r>
            <w:r w:rsidR="00C134A0">
              <w:rPr>
                <w:rFonts w:ascii="Times New Roman" w:hAnsi="Times New Roman"/>
              </w:rPr>
              <w:t>2</w:t>
            </w:r>
            <w:r w:rsidRPr="00506805">
              <w:rPr>
                <w:rFonts w:ascii="Times New Roman" w:hAnsi="Times New Roman"/>
              </w:rPr>
              <w:t xml:space="preserve"> балл</w:t>
            </w:r>
            <w:r w:rsidR="006C69A7">
              <w:rPr>
                <w:rFonts w:ascii="Times New Roman" w:hAnsi="Times New Roman"/>
              </w:rPr>
              <w:t>а</w:t>
            </w:r>
            <w:r w:rsidRPr="00506805">
              <w:rPr>
                <w:rFonts w:ascii="Times New Roman" w:hAnsi="Times New Roman"/>
              </w:rPr>
              <w:t>,</w:t>
            </w:r>
          </w:p>
          <w:p w:rsidR="00A117C0" w:rsidRPr="00506805" w:rsidRDefault="00A117C0" w:rsidP="00A117C0">
            <w:pPr>
              <w:widowControl w:val="0"/>
              <w:autoSpaceDE w:val="0"/>
              <w:autoSpaceDN w:val="0"/>
              <w:adjustRightInd w:val="0"/>
              <w:ind w:left="-108" w:right="-1566"/>
              <w:rPr>
                <w:rFonts w:ascii="Times New Roman" w:hAnsi="Times New Roman"/>
              </w:rPr>
            </w:pPr>
            <w:r w:rsidRPr="00506805">
              <w:rPr>
                <w:rFonts w:ascii="Times New Roman" w:hAnsi="Times New Roman"/>
              </w:rPr>
              <w:t xml:space="preserve">Максимальный </w:t>
            </w:r>
          </w:p>
          <w:p w:rsidR="00A117C0" w:rsidRPr="00506805" w:rsidRDefault="00A117C0" w:rsidP="00C134A0">
            <w:pPr>
              <w:widowControl w:val="0"/>
              <w:autoSpaceDE w:val="0"/>
              <w:autoSpaceDN w:val="0"/>
              <w:adjustRightInd w:val="0"/>
              <w:ind w:left="-108" w:right="-1566"/>
              <w:rPr>
                <w:rFonts w:ascii="Times New Roman" w:hAnsi="Times New Roman"/>
              </w:rPr>
            </w:pPr>
            <w:r w:rsidRPr="00506805">
              <w:rPr>
                <w:rFonts w:ascii="Times New Roman" w:hAnsi="Times New Roman"/>
              </w:rPr>
              <w:t xml:space="preserve">результат – </w:t>
            </w:r>
            <w:r w:rsidR="006C69A7">
              <w:rPr>
                <w:rFonts w:ascii="Times New Roman" w:hAnsi="Times New Roman"/>
              </w:rPr>
              <w:t>4</w:t>
            </w:r>
            <w:r w:rsidR="00C134A0">
              <w:rPr>
                <w:rFonts w:ascii="Times New Roman" w:hAnsi="Times New Roman"/>
              </w:rPr>
              <w:t>2</w:t>
            </w:r>
            <w:r w:rsidRPr="00506805">
              <w:rPr>
                <w:rFonts w:ascii="Times New Roman" w:hAnsi="Times New Roman"/>
              </w:rPr>
              <w:t xml:space="preserve"> балл</w:t>
            </w:r>
            <w:r w:rsidR="006C69A7">
              <w:rPr>
                <w:rFonts w:ascii="Times New Roman" w:hAnsi="Times New Roman"/>
              </w:rPr>
              <w:t>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A117C0">
            <w:pPr>
              <w:autoSpaceDE w:val="0"/>
              <w:autoSpaceDN w:val="0"/>
              <w:adjustRightInd w:val="0"/>
              <w:rPr>
                <w:rFonts w:ascii="Times New Roman" w:hAnsi="Times New Roman"/>
              </w:rPr>
            </w:pPr>
          </w:p>
        </w:tc>
      </w:tr>
    </w:tbl>
    <w:p w:rsidR="00A117C0" w:rsidRPr="00506805" w:rsidRDefault="00A117C0" w:rsidP="00A117C0"/>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Общая информация по структуре заданий для теоретического этапа профессионального экзамена:</w:t>
      </w:r>
    </w:p>
    <w:p w:rsidR="00A117C0" w:rsidRPr="00506805" w:rsidRDefault="00A117C0" w:rsidP="00A117C0">
      <w:pPr>
        <w:autoSpaceDE w:val="0"/>
        <w:autoSpaceDN w:val="0"/>
        <w:adjustRightInd w:val="0"/>
        <w:jc w:val="both"/>
        <w:rPr>
          <w:rFonts w:ascii="Times New Roman CYR" w:hAnsi="Times New Roman CYR" w:cs="Times New Roman CYR"/>
          <w:sz w:val="26"/>
        </w:rPr>
      </w:pPr>
      <w:r w:rsidRPr="00506805">
        <w:rPr>
          <w:rFonts w:ascii="Times New Roman CYR" w:hAnsi="Times New Roman CYR" w:cs="Times New Roman CYR"/>
          <w:sz w:val="26"/>
        </w:rPr>
        <w:t xml:space="preserve">Количество заданий с выбором ответа: </w:t>
      </w:r>
      <w:r w:rsidR="006C69A7">
        <w:rPr>
          <w:rFonts w:ascii="Times New Roman CYR" w:hAnsi="Times New Roman CYR" w:cs="Times New Roman CYR"/>
          <w:sz w:val="26"/>
        </w:rPr>
        <w:t>4</w:t>
      </w:r>
      <w:r w:rsidR="00C134A0">
        <w:rPr>
          <w:rFonts w:ascii="Times New Roman CYR" w:hAnsi="Times New Roman CYR" w:cs="Times New Roman CYR"/>
          <w:sz w:val="26"/>
        </w:rPr>
        <w:t>2</w:t>
      </w:r>
    </w:p>
    <w:p w:rsidR="00A117C0" w:rsidRPr="00506805" w:rsidRDefault="00A117C0" w:rsidP="00A117C0">
      <w:pPr>
        <w:autoSpaceDE w:val="0"/>
        <w:autoSpaceDN w:val="0"/>
        <w:adjustRightInd w:val="0"/>
        <w:jc w:val="both"/>
        <w:rPr>
          <w:rFonts w:ascii="Times New Roman CYR" w:hAnsi="Times New Roman CYR" w:cs="Times New Roman CYR"/>
          <w:sz w:val="26"/>
        </w:rPr>
      </w:pPr>
      <w:r w:rsidRPr="00506805">
        <w:rPr>
          <w:rFonts w:ascii="Times New Roman CYR" w:hAnsi="Times New Roman CYR" w:cs="Times New Roman CYR"/>
          <w:sz w:val="26"/>
        </w:rPr>
        <w:t>Количество заданий</w:t>
      </w:r>
      <w:r w:rsidR="00E76B04" w:rsidRPr="00506805">
        <w:rPr>
          <w:rFonts w:ascii="Times New Roman CYR" w:hAnsi="Times New Roman CYR" w:cs="Times New Roman CYR"/>
          <w:sz w:val="26"/>
        </w:rPr>
        <w:t xml:space="preserve"> на установление соответствия: </w:t>
      </w:r>
    </w:p>
    <w:p w:rsidR="00A117C0" w:rsidRPr="00506805" w:rsidRDefault="00A117C0" w:rsidP="00A117C0">
      <w:pPr>
        <w:autoSpaceDE w:val="0"/>
        <w:autoSpaceDN w:val="0"/>
        <w:adjustRightInd w:val="0"/>
        <w:jc w:val="both"/>
        <w:rPr>
          <w:rFonts w:ascii="Times New Roman CYR" w:hAnsi="Times New Roman CYR" w:cs="Times New Roman CYR"/>
          <w:sz w:val="26"/>
        </w:rPr>
      </w:pPr>
      <w:r w:rsidRPr="00506805">
        <w:rPr>
          <w:rFonts w:ascii="Times New Roman CYR" w:hAnsi="Times New Roman CYR" w:cs="Times New Roman CYR"/>
          <w:sz w:val="26"/>
        </w:rPr>
        <w:t>Количество заданий на ус</w:t>
      </w:r>
      <w:r w:rsidR="00E76B04" w:rsidRPr="00506805">
        <w:rPr>
          <w:rFonts w:ascii="Times New Roman CYR" w:hAnsi="Times New Roman CYR" w:cs="Times New Roman CYR"/>
          <w:sz w:val="26"/>
        </w:rPr>
        <w:t xml:space="preserve">тановление последовательности: </w:t>
      </w:r>
    </w:p>
    <w:p w:rsidR="00A117C0" w:rsidRPr="00506805" w:rsidRDefault="00A117C0" w:rsidP="00A1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6"/>
          <w:szCs w:val="26"/>
        </w:rPr>
      </w:pPr>
      <w:r w:rsidRPr="00506805">
        <w:rPr>
          <w:rFonts w:ascii="Times New Roman" w:hAnsi="Times New Roman"/>
          <w:sz w:val="26"/>
          <w:szCs w:val="26"/>
        </w:rPr>
        <w:t>Количество заданий с открытым ответом</w:t>
      </w:r>
      <w:r w:rsidR="00E76B04" w:rsidRPr="00506805">
        <w:rPr>
          <w:rFonts w:ascii="Times New Roman" w:hAnsi="Times New Roman"/>
          <w:sz w:val="26"/>
          <w:szCs w:val="26"/>
        </w:rPr>
        <w:t xml:space="preserve">: </w:t>
      </w:r>
    </w:p>
    <w:p w:rsidR="00A117C0" w:rsidRPr="00506805" w:rsidRDefault="00A117C0" w:rsidP="00A1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6"/>
        </w:rPr>
      </w:pPr>
      <w:r w:rsidRPr="00506805">
        <w:rPr>
          <w:rFonts w:ascii="Times New Roman CYR" w:hAnsi="Times New Roman CYR" w:cs="Times New Roman CYR"/>
          <w:sz w:val="26"/>
        </w:rPr>
        <w:t>Время выполнения теоретического этапа экзамена:</w:t>
      </w:r>
      <w:r w:rsidR="006C69A7">
        <w:rPr>
          <w:rFonts w:ascii="Times New Roman CYR" w:hAnsi="Times New Roman CYR" w:cs="Times New Roman CYR"/>
          <w:sz w:val="26"/>
        </w:rPr>
        <w:t xml:space="preserve"> 1 час</w:t>
      </w:r>
    </w:p>
    <w:p w:rsidR="00A117C0" w:rsidRPr="00506805" w:rsidRDefault="00A117C0" w:rsidP="00A117C0">
      <w:pPr>
        <w:widowControl w:val="0"/>
        <w:autoSpaceDE w:val="0"/>
        <w:autoSpaceDN w:val="0"/>
        <w:adjustRightInd w:val="0"/>
        <w:rPr>
          <w:rFonts w:ascii="Arial" w:hAnsi="Arial" w:cs="Arial"/>
          <w:sz w:val="28"/>
          <w:szCs w:val="28"/>
        </w:rPr>
      </w:pPr>
    </w:p>
    <w:p w:rsidR="00A117C0" w:rsidRPr="00765FB3" w:rsidRDefault="00A117C0" w:rsidP="00A117C0">
      <w:pPr>
        <w:widowControl w:val="0"/>
        <w:autoSpaceDE w:val="0"/>
        <w:autoSpaceDN w:val="0"/>
        <w:jc w:val="both"/>
        <w:rPr>
          <w:rFonts w:ascii="Times New Roman" w:hAnsi="Times New Roman"/>
          <w:b/>
          <w:sz w:val="28"/>
          <w:szCs w:val="28"/>
        </w:rPr>
      </w:pPr>
      <w:r w:rsidRPr="00765FB3">
        <w:rPr>
          <w:rFonts w:ascii="Times New Roman" w:hAnsi="Times New Roman"/>
          <w:b/>
          <w:sz w:val="28"/>
          <w:szCs w:val="28"/>
        </w:rPr>
        <w:t>6. Спецификация заданий для практического этапа профессионального экзамена</w:t>
      </w:r>
    </w:p>
    <w:p w:rsidR="00A117C0" w:rsidRPr="00765FB3" w:rsidRDefault="00A117C0" w:rsidP="00A117C0">
      <w:pPr>
        <w:rPr>
          <w:rFonts w:ascii="Times New Roman CYR" w:hAnsi="Times New Roman CYR" w:cs="Times New Roman CY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7"/>
        <w:gridCol w:w="3149"/>
        <w:gridCol w:w="3099"/>
      </w:tblGrid>
      <w:tr w:rsidR="00A117C0" w:rsidRPr="00506805" w:rsidTr="00A117C0">
        <w:tc>
          <w:tcPr>
            <w:tcW w:w="1657" w:type="pct"/>
            <w:vAlign w:val="center"/>
          </w:tcPr>
          <w:p w:rsidR="00A117C0" w:rsidRPr="00765FB3" w:rsidRDefault="00A117C0" w:rsidP="00A117C0">
            <w:pPr>
              <w:widowControl w:val="0"/>
              <w:autoSpaceDE w:val="0"/>
              <w:autoSpaceDN w:val="0"/>
              <w:adjustRightInd w:val="0"/>
              <w:jc w:val="center"/>
              <w:rPr>
                <w:rFonts w:ascii="Times New Roman" w:hAnsi="Times New Roman"/>
                <w:lang w:eastAsia="en-US"/>
              </w:rPr>
            </w:pPr>
            <w:r w:rsidRPr="00765FB3">
              <w:rPr>
                <w:rFonts w:ascii="Times New Roman" w:hAnsi="Times New Roman"/>
                <w:lang w:eastAsia="en-US"/>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1685" w:type="pct"/>
          </w:tcPr>
          <w:p w:rsidR="00A117C0" w:rsidRPr="00765FB3" w:rsidRDefault="00A117C0" w:rsidP="00A117C0">
            <w:pPr>
              <w:widowControl w:val="0"/>
              <w:autoSpaceDE w:val="0"/>
              <w:autoSpaceDN w:val="0"/>
              <w:adjustRightInd w:val="0"/>
              <w:jc w:val="center"/>
              <w:rPr>
                <w:rFonts w:ascii="Times New Roman" w:hAnsi="Times New Roman"/>
                <w:lang w:eastAsia="en-US"/>
              </w:rPr>
            </w:pPr>
            <w:r w:rsidRPr="00765FB3">
              <w:rPr>
                <w:rFonts w:ascii="Times New Roman" w:hAnsi="Times New Roman"/>
                <w:lang w:eastAsia="en-US"/>
              </w:rPr>
              <w:t>Критерии оценки квалификации</w:t>
            </w:r>
          </w:p>
        </w:tc>
        <w:tc>
          <w:tcPr>
            <w:tcW w:w="1658" w:type="pct"/>
          </w:tcPr>
          <w:p w:rsidR="00A117C0" w:rsidRPr="00506805" w:rsidRDefault="00A117C0" w:rsidP="00A117C0">
            <w:pPr>
              <w:widowControl w:val="0"/>
              <w:autoSpaceDE w:val="0"/>
              <w:autoSpaceDN w:val="0"/>
              <w:adjustRightInd w:val="0"/>
              <w:jc w:val="center"/>
              <w:rPr>
                <w:rFonts w:ascii="Times New Roman" w:hAnsi="Times New Roman"/>
                <w:lang w:eastAsia="en-US"/>
              </w:rPr>
            </w:pPr>
            <w:r w:rsidRPr="00765FB3">
              <w:rPr>
                <w:rFonts w:ascii="Times New Roman" w:hAnsi="Times New Roman"/>
                <w:lang w:eastAsia="en-US"/>
              </w:rPr>
              <w:t>Тип и № задания</w:t>
            </w:r>
            <w:r w:rsidRPr="00765FB3">
              <w:rPr>
                <w:rStyle w:val="a5"/>
                <w:rFonts w:ascii="Times New Roman" w:hAnsi="Times New Roman"/>
                <w:lang w:eastAsia="en-US"/>
              </w:rPr>
              <w:footnoteReference w:id="3"/>
            </w:r>
          </w:p>
        </w:tc>
      </w:tr>
      <w:tr w:rsidR="00A117C0" w:rsidRPr="00506805" w:rsidTr="00A117C0">
        <w:tc>
          <w:tcPr>
            <w:tcW w:w="1657" w:type="pct"/>
          </w:tcPr>
          <w:p w:rsidR="00A117C0" w:rsidRPr="00506805" w:rsidRDefault="00765FB3" w:rsidP="00765FB3">
            <w:pPr>
              <w:widowControl w:val="0"/>
              <w:autoSpaceDE w:val="0"/>
              <w:autoSpaceDN w:val="0"/>
              <w:adjustRightInd w:val="0"/>
              <w:rPr>
                <w:rFonts w:ascii="Times New Roman" w:hAnsi="Times New Roman"/>
                <w:lang w:eastAsia="en-US"/>
              </w:rPr>
            </w:pPr>
            <w:r w:rsidRPr="00765FB3">
              <w:rPr>
                <w:rFonts w:ascii="Times New Roman" w:hAnsi="Times New Roman"/>
                <w:lang w:eastAsia="en-US"/>
              </w:rPr>
              <w:t xml:space="preserve">ТФ </w:t>
            </w:r>
            <w:r>
              <w:rPr>
                <w:rFonts w:ascii="Times New Roman" w:hAnsi="Times New Roman"/>
                <w:lang w:eastAsia="en-US"/>
              </w:rPr>
              <w:t>В/01</w:t>
            </w:r>
            <w:r w:rsidRPr="00765FB3">
              <w:rPr>
                <w:rFonts w:ascii="Times New Roman" w:hAnsi="Times New Roman"/>
                <w:lang w:eastAsia="en-US"/>
              </w:rPr>
              <w:t>.</w:t>
            </w:r>
            <w:r>
              <w:rPr>
                <w:rFonts w:ascii="Times New Roman" w:hAnsi="Times New Roman"/>
                <w:lang w:eastAsia="en-US"/>
              </w:rPr>
              <w:t xml:space="preserve">6 </w:t>
            </w:r>
            <w:r w:rsidR="005E36FA" w:rsidRPr="005E36FA">
              <w:rPr>
                <w:rFonts w:ascii="Times New Roman" w:hAnsi="Times New Roman"/>
                <w:lang w:eastAsia="en-US"/>
              </w:rPr>
              <w:t>Координация работы по сопровождению реализации инвестиционно-производственных программ деятельности организации водоснабжения и водоотведения</w:t>
            </w:r>
          </w:p>
        </w:tc>
        <w:tc>
          <w:tcPr>
            <w:tcW w:w="1685" w:type="pct"/>
          </w:tcPr>
          <w:p w:rsidR="00765FB3" w:rsidRDefault="00765FB3" w:rsidP="00A117C0">
            <w:pPr>
              <w:widowControl w:val="0"/>
              <w:autoSpaceDE w:val="0"/>
              <w:autoSpaceDN w:val="0"/>
              <w:adjustRightInd w:val="0"/>
              <w:rPr>
                <w:rFonts w:ascii="Times New Roman" w:hAnsi="Times New Roman"/>
                <w:lang w:eastAsia="en-US"/>
              </w:rPr>
            </w:pPr>
          </w:p>
          <w:p w:rsidR="00A117C0" w:rsidRDefault="00765FB3" w:rsidP="00765FB3">
            <w:pPr>
              <w:rPr>
                <w:rFonts w:ascii="Times New Roman" w:hAnsi="Times New Roman"/>
                <w:lang w:eastAsia="en-US"/>
              </w:rPr>
            </w:pPr>
            <w:r w:rsidRPr="00765FB3">
              <w:rPr>
                <w:rFonts w:ascii="Times New Roman" w:hAnsi="Times New Roman"/>
                <w:lang w:eastAsia="en-US"/>
              </w:rPr>
              <w:t>Правильное решение задачи</w:t>
            </w:r>
          </w:p>
          <w:p w:rsidR="00765FB3" w:rsidRPr="00765FB3" w:rsidRDefault="00765FB3" w:rsidP="00765FB3">
            <w:pPr>
              <w:rPr>
                <w:rFonts w:ascii="Times New Roman" w:hAnsi="Times New Roman"/>
                <w:lang w:eastAsia="en-US"/>
              </w:rPr>
            </w:pPr>
            <w:r w:rsidRPr="00765FB3">
              <w:rPr>
                <w:rFonts w:ascii="Times New Roman" w:hAnsi="Times New Roman"/>
                <w:lang w:eastAsia="en-US"/>
              </w:rPr>
              <w:t>Соблюдение отведенного времени</w:t>
            </w:r>
          </w:p>
        </w:tc>
        <w:tc>
          <w:tcPr>
            <w:tcW w:w="1658" w:type="pct"/>
          </w:tcPr>
          <w:p w:rsidR="00A117C0" w:rsidRPr="00506805" w:rsidRDefault="00A117C0" w:rsidP="00A117C0">
            <w:pPr>
              <w:widowControl w:val="0"/>
              <w:autoSpaceDE w:val="0"/>
              <w:autoSpaceDN w:val="0"/>
              <w:adjustRightInd w:val="0"/>
              <w:rPr>
                <w:rFonts w:ascii="Times New Roman" w:hAnsi="Times New Roman"/>
                <w:lang w:eastAsia="en-US"/>
              </w:rPr>
            </w:pPr>
            <w:r w:rsidRPr="00506805">
              <w:rPr>
                <w:rFonts w:ascii="Times New Roman" w:hAnsi="Times New Roman"/>
                <w:lang w:eastAsia="en-US"/>
              </w:rPr>
              <w:t>Задание на выполнение трудовых функций (трудовых действий) в реальных условиях</w:t>
            </w:r>
          </w:p>
          <w:p w:rsidR="00A117C0" w:rsidRPr="00506805" w:rsidRDefault="00A117C0" w:rsidP="00A117C0">
            <w:pPr>
              <w:widowControl w:val="0"/>
              <w:autoSpaceDE w:val="0"/>
              <w:autoSpaceDN w:val="0"/>
              <w:adjustRightInd w:val="0"/>
              <w:rPr>
                <w:rFonts w:ascii="Times New Roman" w:hAnsi="Times New Roman"/>
                <w:lang w:eastAsia="en-US"/>
              </w:rPr>
            </w:pPr>
            <w:r w:rsidRPr="00506805">
              <w:rPr>
                <w:rFonts w:ascii="Times New Roman" w:hAnsi="Times New Roman"/>
                <w:lang w:eastAsia="en-US"/>
              </w:rPr>
              <w:t xml:space="preserve">  № 1</w:t>
            </w:r>
          </w:p>
        </w:tc>
      </w:tr>
    </w:tbl>
    <w:p w:rsidR="00A117C0" w:rsidRPr="00506805" w:rsidRDefault="00A117C0" w:rsidP="00A117C0">
      <w:pPr>
        <w:widowControl w:val="0"/>
        <w:autoSpaceDE w:val="0"/>
        <w:autoSpaceDN w:val="0"/>
        <w:adjustRightInd w:val="0"/>
        <w:rPr>
          <w:rFonts w:ascii="Arial" w:hAnsi="Arial" w:cs="Arial"/>
          <w:sz w:val="28"/>
          <w:szCs w:val="28"/>
        </w:rPr>
      </w:pPr>
    </w:p>
    <w:p w:rsidR="00A117C0" w:rsidRPr="00506805" w:rsidRDefault="00A117C0" w:rsidP="00A117C0">
      <w:pPr>
        <w:widowControl w:val="0"/>
        <w:autoSpaceDE w:val="0"/>
        <w:autoSpaceDN w:val="0"/>
        <w:jc w:val="both"/>
        <w:rPr>
          <w:rFonts w:ascii="Times New Roman" w:hAnsi="Times New Roman"/>
          <w:b/>
          <w:sz w:val="28"/>
          <w:szCs w:val="28"/>
        </w:rPr>
      </w:pPr>
      <w:r w:rsidRPr="00506805">
        <w:rPr>
          <w:rFonts w:ascii="Times New Roman" w:hAnsi="Times New Roman"/>
          <w:b/>
          <w:sz w:val="28"/>
          <w:szCs w:val="28"/>
        </w:rPr>
        <w:t>7. Материально-техническое обеспечение оценочных мероприятий:</w:t>
      </w:r>
    </w:p>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b/>
          <w:sz w:val="28"/>
          <w:szCs w:val="28"/>
        </w:rPr>
        <w:t>а) материально-технические ресурсы для обеспечения теоретического этапа профессионального экзамена:</w:t>
      </w:r>
    </w:p>
    <w:p w:rsidR="00A117C0" w:rsidRPr="00506805" w:rsidRDefault="00A117C0" w:rsidP="00A117C0">
      <w:pPr>
        <w:autoSpaceDE w:val="0"/>
        <w:autoSpaceDN w:val="0"/>
        <w:adjustRightInd w:val="0"/>
        <w:rPr>
          <w:rFonts w:ascii="Times New Roman" w:hAnsi="Times New Roman"/>
        </w:rPr>
      </w:pPr>
      <w:r w:rsidRPr="00506805">
        <w:rPr>
          <w:rFonts w:ascii="Times New Roman" w:hAnsi="Times New Roman"/>
        </w:rPr>
        <w:t xml:space="preserve">- </w:t>
      </w:r>
      <w:r w:rsidR="00EC2160" w:rsidRPr="00506805">
        <w:rPr>
          <w:rFonts w:ascii="Times New Roman" w:hAnsi="Times New Roman"/>
        </w:rPr>
        <w:t xml:space="preserve">нормативно-правовые акты в сфере </w:t>
      </w:r>
      <w:r w:rsidR="002626CD" w:rsidRPr="00506805">
        <w:rPr>
          <w:rFonts w:ascii="Times New Roman" w:hAnsi="Times New Roman"/>
        </w:rPr>
        <w:t>тарифного регулирования в сфере водоснабжения и водоотведения, планирования объемов реализации, штатного расписания, вопросов оплаты работ, услуг</w:t>
      </w:r>
      <w:r w:rsidRPr="00506805">
        <w:rPr>
          <w:rFonts w:ascii="Times New Roman" w:hAnsi="Times New Roman"/>
        </w:rPr>
        <w:t>.</w:t>
      </w:r>
    </w:p>
    <w:p w:rsidR="00A117C0" w:rsidRPr="00506805" w:rsidRDefault="00A117C0" w:rsidP="00A117C0">
      <w:pPr>
        <w:widowControl w:val="0"/>
        <w:autoSpaceDE w:val="0"/>
        <w:autoSpaceDN w:val="0"/>
        <w:jc w:val="both"/>
        <w:rPr>
          <w:rFonts w:ascii="Times New Roman" w:hAnsi="Times New Roman"/>
          <w:b/>
          <w:sz w:val="28"/>
          <w:szCs w:val="28"/>
        </w:rPr>
      </w:pPr>
      <w:r w:rsidRPr="00506805">
        <w:rPr>
          <w:rFonts w:ascii="Times New Roman" w:hAnsi="Times New Roman"/>
          <w:b/>
          <w:sz w:val="28"/>
          <w:szCs w:val="28"/>
        </w:rPr>
        <w:t>б) материально-технические ресурсы для обеспечения практического этапа профессионального экзамена:</w:t>
      </w:r>
    </w:p>
    <w:p w:rsidR="00A117C0" w:rsidRPr="00506805" w:rsidRDefault="00A117C0" w:rsidP="00A117C0">
      <w:pPr>
        <w:widowControl w:val="0"/>
        <w:autoSpaceDE w:val="0"/>
        <w:autoSpaceDN w:val="0"/>
        <w:jc w:val="both"/>
        <w:rPr>
          <w:rFonts w:ascii="Times New Roman" w:hAnsi="Times New Roman"/>
        </w:rPr>
      </w:pPr>
      <w:r w:rsidRPr="00506805">
        <w:rPr>
          <w:rFonts w:ascii="Times New Roman" w:hAnsi="Times New Roman"/>
        </w:rPr>
        <w:t>- бумага, ручка;</w:t>
      </w:r>
    </w:p>
    <w:p w:rsidR="00A117C0" w:rsidRPr="00506805" w:rsidRDefault="00A117C0" w:rsidP="00A117C0">
      <w:pPr>
        <w:widowControl w:val="0"/>
        <w:autoSpaceDE w:val="0"/>
        <w:autoSpaceDN w:val="0"/>
        <w:jc w:val="both"/>
        <w:rPr>
          <w:rFonts w:ascii="Times New Roman" w:hAnsi="Times New Roman"/>
        </w:rPr>
      </w:pPr>
      <w:r w:rsidRPr="00506805">
        <w:rPr>
          <w:rFonts w:ascii="Times New Roman" w:hAnsi="Times New Roman"/>
        </w:rPr>
        <w:t>- компьютер и интернет.</w:t>
      </w:r>
    </w:p>
    <w:p w:rsidR="00A117C0" w:rsidRPr="00506805" w:rsidRDefault="00A117C0" w:rsidP="00A117C0">
      <w:pPr>
        <w:widowControl w:val="0"/>
        <w:autoSpaceDE w:val="0"/>
        <w:autoSpaceDN w:val="0"/>
        <w:jc w:val="both"/>
        <w:rPr>
          <w:rFonts w:ascii="Times New Roman" w:hAnsi="Times New Roman"/>
          <w:sz w:val="28"/>
          <w:szCs w:val="28"/>
        </w:rPr>
      </w:pPr>
    </w:p>
    <w:p w:rsidR="00A117C0" w:rsidRPr="00506805" w:rsidRDefault="00A117C0" w:rsidP="00A117C0">
      <w:pPr>
        <w:widowControl w:val="0"/>
        <w:autoSpaceDE w:val="0"/>
        <w:autoSpaceDN w:val="0"/>
        <w:jc w:val="both"/>
        <w:rPr>
          <w:rFonts w:ascii="Times New Roman" w:hAnsi="Times New Roman"/>
          <w:b/>
          <w:sz w:val="28"/>
          <w:szCs w:val="28"/>
        </w:rPr>
      </w:pPr>
      <w:r w:rsidRPr="00506805">
        <w:rPr>
          <w:rFonts w:ascii="Times New Roman" w:hAnsi="Times New Roman"/>
          <w:b/>
          <w:sz w:val="28"/>
          <w:szCs w:val="28"/>
        </w:rPr>
        <w:t xml:space="preserve">8. Кадровое обеспечение оценочных мероприятий: </w:t>
      </w:r>
    </w:p>
    <w:p w:rsidR="00A117C0" w:rsidRPr="00506805" w:rsidRDefault="00A117C0" w:rsidP="00A117C0">
      <w:pPr>
        <w:widowControl w:val="0"/>
        <w:autoSpaceDE w:val="0"/>
        <w:autoSpaceDN w:val="0"/>
        <w:jc w:val="both"/>
        <w:rPr>
          <w:rFonts w:ascii="Times New Roman" w:hAnsi="Times New Roman"/>
          <w:sz w:val="28"/>
          <w:szCs w:val="20"/>
        </w:rPr>
      </w:pPr>
      <w:r w:rsidRPr="00506805">
        <w:rPr>
          <w:rFonts w:ascii="Times New Roman" w:hAnsi="Times New Roman"/>
          <w:sz w:val="28"/>
          <w:szCs w:val="20"/>
        </w:rPr>
        <w:lastRenderedPageBreak/>
        <w:t xml:space="preserve">1. </w:t>
      </w:r>
      <w:r w:rsidR="002626CD" w:rsidRPr="00506805">
        <w:rPr>
          <w:rFonts w:ascii="Times New Roman" w:hAnsi="Times New Roman"/>
          <w:sz w:val="28"/>
          <w:szCs w:val="20"/>
        </w:rPr>
        <w:t>Высшее образование, с</w:t>
      </w:r>
      <w:r w:rsidRPr="00506805">
        <w:rPr>
          <w:rFonts w:ascii="Times New Roman" w:hAnsi="Times New Roman"/>
          <w:sz w:val="28"/>
          <w:szCs w:val="20"/>
        </w:rPr>
        <w:t xml:space="preserve">реднее профессиональное образование.  </w:t>
      </w:r>
    </w:p>
    <w:p w:rsidR="00A117C0" w:rsidRPr="00506805" w:rsidRDefault="00A117C0" w:rsidP="00A117C0">
      <w:pPr>
        <w:widowControl w:val="0"/>
        <w:autoSpaceDE w:val="0"/>
        <w:autoSpaceDN w:val="0"/>
        <w:jc w:val="both"/>
        <w:rPr>
          <w:rFonts w:ascii="Times New Roman" w:hAnsi="Times New Roman"/>
          <w:sz w:val="28"/>
          <w:szCs w:val="20"/>
        </w:rPr>
      </w:pPr>
      <w:r w:rsidRPr="00506805">
        <w:rPr>
          <w:rFonts w:ascii="Times New Roman" w:hAnsi="Times New Roman"/>
          <w:sz w:val="28"/>
          <w:szCs w:val="20"/>
        </w:rPr>
        <w:t xml:space="preserve">2. Опыт работы не менее 3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rsidR="00A117C0" w:rsidRPr="00506805" w:rsidRDefault="00A117C0" w:rsidP="00A117C0">
      <w:pPr>
        <w:widowControl w:val="0"/>
        <w:autoSpaceDE w:val="0"/>
        <w:autoSpaceDN w:val="0"/>
        <w:jc w:val="both"/>
        <w:rPr>
          <w:rFonts w:ascii="Times New Roman" w:hAnsi="Times New Roman"/>
          <w:sz w:val="28"/>
          <w:szCs w:val="20"/>
        </w:rPr>
      </w:pPr>
      <w:r w:rsidRPr="00506805">
        <w:rPr>
          <w:rFonts w:ascii="Times New Roman" w:hAnsi="Times New Roman"/>
          <w:sz w:val="28"/>
          <w:szCs w:val="20"/>
        </w:rPr>
        <w:t xml:space="preserve"> 3. Подтверждение прохождение обучения по дополнительным </w:t>
      </w:r>
    </w:p>
    <w:p w:rsidR="00A117C0" w:rsidRPr="00506805" w:rsidRDefault="00A117C0" w:rsidP="00A117C0">
      <w:pPr>
        <w:widowControl w:val="0"/>
        <w:autoSpaceDE w:val="0"/>
        <w:autoSpaceDN w:val="0"/>
        <w:jc w:val="both"/>
        <w:rPr>
          <w:rFonts w:ascii="Times New Roman" w:hAnsi="Times New Roman"/>
          <w:sz w:val="28"/>
          <w:szCs w:val="20"/>
        </w:rPr>
      </w:pPr>
      <w:proofErr w:type="gramStart"/>
      <w:r w:rsidRPr="00506805">
        <w:rPr>
          <w:rFonts w:ascii="Times New Roman" w:hAnsi="Times New Roman"/>
          <w:sz w:val="28"/>
          <w:szCs w:val="20"/>
        </w:rPr>
        <w:t>профессиональным  программам</w:t>
      </w:r>
      <w:proofErr w:type="gramEnd"/>
      <w:r w:rsidRPr="00506805">
        <w:rPr>
          <w:rFonts w:ascii="Times New Roman" w:hAnsi="Times New Roman"/>
          <w:sz w:val="28"/>
          <w:szCs w:val="20"/>
        </w:rPr>
        <w:t xml:space="preserve"> обеспечивающим освоение: </w:t>
      </w:r>
    </w:p>
    <w:p w:rsidR="00A117C0" w:rsidRPr="00506805" w:rsidRDefault="00A117C0" w:rsidP="00A117C0">
      <w:pPr>
        <w:widowControl w:val="0"/>
        <w:autoSpaceDE w:val="0"/>
        <w:autoSpaceDN w:val="0"/>
        <w:jc w:val="both"/>
        <w:rPr>
          <w:rFonts w:ascii="Times New Roman" w:hAnsi="Times New Roman"/>
          <w:sz w:val="28"/>
          <w:szCs w:val="20"/>
        </w:rPr>
      </w:pPr>
      <w:r w:rsidRPr="00506805">
        <w:rPr>
          <w:rFonts w:ascii="Times New Roman" w:hAnsi="Times New Roman"/>
          <w:sz w:val="28"/>
          <w:szCs w:val="20"/>
        </w:rPr>
        <w:t xml:space="preserve">а) знаний:  </w:t>
      </w:r>
    </w:p>
    <w:p w:rsidR="00A117C0" w:rsidRPr="00506805" w:rsidRDefault="00A117C0" w:rsidP="000A7011">
      <w:pPr>
        <w:pStyle w:val="a6"/>
        <w:widowControl w:val="0"/>
        <w:numPr>
          <w:ilvl w:val="0"/>
          <w:numId w:val="3"/>
        </w:numPr>
        <w:autoSpaceDE w:val="0"/>
        <w:autoSpaceDN w:val="0"/>
        <w:jc w:val="both"/>
        <w:rPr>
          <w:rFonts w:ascii="Times New Roman" w:hAnsi="Times New Roman"/>
          <w:sz w:val="28"/>
          <w:szCs w:val="20"/>
        </w:rPr>
      </w:pPr>
      <w:r w:rsidRPr="00506805">
        <w:rPr>
          <w:rFonts w:ascii="Times New Roman" w:hAnsi="Times New Roman"/>
          <w:sz w:val="28"/>
          <w:szCs w:val="20"/>
        </w:rPr>
        <w:t xml:space="preserve">нормативные правовые акты (далее – НПА) в области независимой оценки квалификации и особенности их применения при проведении профессионального экзамена; </w:t>
      </w:r>
    </w:p>
    <w:p w:rsidR="00A117C0" w:rsidRPr="00506805" w:rsidRDefault="00A117C0" w:rsidP="000A7011">
      <w:pPr>
        <w:pStyle w:val="a6"/>
        <w:widowControl w:val="0"/>
        <w:numPr>
          <w:ilvl w:val="0"/>
          <w:numId w:val="3"/>
        </w:numPr>
        <w:autoSpaceDE w:val="0"/>
        <w:autoSpaceDN w:val="0"/>
        <w:jc w:val="both"/>
        <w:rPr>
          <w:rFonts w:ascii="Times New Roman" w:hAnsi="Times New Roman"/>
          <w:sz w:val="28"/>
          <w:szCs w:val="20"/>
        </w:rPr>
      </w:pPr>
      <w:r w:rsidRPr="00506805">
        <w:rPr>
          <w:rFonts w:ascii="Times New Roman" w:hAnsi="Times New Roman"/>
          <w:sz w:val="28"/>
          <w:szCs w:val="20"/>
        </w:rPr>
        <w:t xml:space="preserve">НПА регулирующие вид профессиональной деятельности и проверяемую квалификацию; </w:t>
      </w:r>
    </w:p>
    <w:p w:rsidR="00A117C0" w:rsidRPr="00506805" w:rsidRDefault="00A117C0" w:rsidP="000A7011">
      <w:pPr>
        <w:pStyle w:val="a6"/>
        <w:widowControl w:val="0"/>
        <w:numPr>
          <w:ilvl w:val="0"/>
          <w:numId w:val="3"/>
        </w:numPr>
        <w:autoSpaceDE w:val="0"/>
        <w:autoSpaceDN w:val="0"/>
        <w:jc w:val="both"/>
        <w:rPr>
          <w:rFonts w:ascii="Times New Roman" w:hAnsi="Times New Roman"/>
          <w:sz w:val="28"/>
          <w:szCs w:val="20"/>
        </w:rPr>
      </w:pPr>
      <w:r w:rsidRPr="00506805">
        <w:rPr>
          <w:rFonts w:ascii="Times New Roman" w:hAnsi="Times New Roman"/>
          <w:sz w:val="28"/>
          <w:szCs w:val="20"/>
        </w:rPr>
        <w:t xml:space="preserve">методы оценки квалификации, определенные утвержденным Советом оценочным средством (оценочными средствами); </w:t>
      </w:r>
    </w:p>
    <w:p w:rsidR="00A117C0" w:rsidRPr="00506805" w:rsidRDefault="00A117C0" w:rsidP="000A7011">
      <w:pPr>
        <w:pStyle w:val="a6"/>
        <w:widowControl w:val="0"/>
        <w:numPr>
          <w:ilvl w:val="0"/>
          <w:numId w:val="3"/>
        </w:numPr>
        <w:autoSpaceDE w:val="0"/>
        <w:autoSpaceDN w:val="0"/>
        <w:jc w:val="both"/>
        <w:rPr>
          <w:rFonts w:ascii="Times New Roman" w:hAnsi="Times New Roman"/>
          <w:sz w:val="28"/>
          <w:szCs w:val="20"/>
        </w:rPr>
      </w:pPr>
      <w:r w:rsidRPr="00506805">
        <w:rPr>
          <w:rFonts w:ascii="Times New Roman" w:hAnsi="Times New Roman"/>
          <w:sz w:val="28"/>
          <w:szCs w:val="20"/>
        </w:rPr>
        <w:t>требования и порядок проведения теоретической и практической части профессионального экзамена и документирования результатов оценки;</w:t>
      </w:r>
    </w:p>
    <w:p w:rsidR="00A117C0" w:rsidRPr="00506805" w:rsidRDefault="00A117C0" w:rsidP="000A7011">
      <w:pPr>
        <w:pStyle w:val="a6"/>
        <w:widowControl w:val="0"/>
        <w:numPr>
          <w:ilvl w:val="0"/>
          <w:numId w:val="3"/>
        </w:numPr>
        <w:autoSpaceDE w:val="0"/>
        <w:autoSpaceDN w:val="0"/>
        <w:jc w:val="both"/>
        <w:rPr>
          <w:rFonts w:ascii="Times New Roman" w:hAnsi="Times New Roman"/>
          <w:sz w:val="28"/>
          <w:szCs w:val="20"/>
        </w:rPr>
      </w:pPr>
      <w:r w:rsidRPr="00506805">
        <w:rPr>
          <w:rFonts w:ascii="Times New Roman" w:hAnsi="Times New Roman"/>
          <w:sz w:val="28"/>
          <w:szCs w:val="20"/>
        </w:rPr>
        <w:t xml:space="preserve">порядок работы с персональными данными и информацией ограниченного использования (доступа); </w:t>
      </w:r>
    </w:p>
    <w:p w:rsidR="00A117C0" w:rsidRPr="00506805" w:rsidRDefault="00A117C0" w:rsidP="00A117C0">
      <w:pPr>
        <w:widowControl w:val="0"/>
        <w:autoSpaceDE w:val="0"/>
        <w:autoSpaceDN w:val="0"/>
        <w:jc w:val="both"/>
        <w:rPr>
          <w:rFonts w:ascii="Times New Roman" w:hAnsi="Times New Roman"/>
          <w:sz w:val="28"/>
          <w:szCs w:val="20"/>
        </w:rPr>
      </w:pPr>
      <w:r w:rsidRPr="00506805">
        <w:rPr>
          <w:rFonts w:ascii="Times New Roman" w:hAnsi="Times New Roman"/>
          <w:sz w:val="28"/>
          <w:szCs w:val="20"/>
        </w:rPr>
        <w:t xml:space="preserve">б) умений </w:t>
      </w:r>
    </w:p>
    <w:p w:rsidR="00A117C0" w:rsidRPr="00506805" w:rsidRDefault="00A117C0" w:rsidP="000A7011">
      <w:pPr>
        <w:pStyle w:val="a6"/>
        <w:widowControl w:val="0"/>
        <w:numPr>
          <w:ilvl w:val="0"/>
          <w:numId w:val="2"/>
        </w:numPr>
        <w:autoSpaceDE w:val="0"/>
        <w:autoSpaceDN w:val="0"/>
        <w:jc w:val="both"/>
        <w:rPr>
          <w:rFonts w:ascii="Times New Roman" w:hAnsi="Times New Roman"/>
          <w:sz w:val="28"/>
          <w:szCs w:val="20"/>
        </w:rPr>
      </w:pPr>
      <w:r w:rsidRPr="00506805">
        <w:rPr>
          <w:rFonts w:ascii="Times New Roman" w:hAnsi="Times New Roman"/>
          <w:sz w:val="28"/>
          <w:szCs w:val="20"/>
        </w:rPr>
        <w:t xml:space="preserve">применять оценочные средства; </w:t>
      </w:r>
    </w:p>
    <w:p w:rsidR="00A117C0" w:rsidRPr="00506805" w:rsidRDefault="00A117C0" w:rsidP="000A7011">
      <w:pPr>
        <w:pStyle w:val="a6"/>
        <w:widowControl w:val="0"/>
        <w:numPr>
          <w:ilvl w:val="0"/>
          <w:numId w:val="2"/>
        </w:numPr>
        <w:autoSpaceDE w:val="0"/>
        <w:autoSpaceDN w:val="0"/>
        <w:jc w:val="both"/>
        <w:rPr>
          <w:rFonts w:ascii="Times New Roman" w:hAnsi="Times New Roman"/>
          <w:sz w:val="28"/>
          <w:szCs w:val="20"/>
        </w:rPr>
      </w:pPr>
      <w:r w:rsidRPr="00506805">
        <w:rPr>
          <w:rFonts w:ascii="Times New Roman" w:hAnsi="Times New Roman"/>
          <w:sz w:val="28"/>
          <w:szCs w:val="20"/>
        </w:rPr>
        <w:t xml:space="preserve">анализировать полученную при проведении профессионального экзамена информацию, проводить экспертизу документов и материалов; </w:t>
      </w:r>
    </w:p>
    <w:p w:rsidR="00A117C0" w:rsidRPr="00506805" w:rsidRDefault="00A117C0" w:rsidP="000A7011">
      <w:pPr>
        <w:pStyle w:val="a6"/>
        <w:widowControl w:val="0"/>
        <w:numPr>
          <w:ilvl w:val="0"/>
          <w:numId w:val="2"/>
        </w:numPr>
        <w:autoSpaceDE w:val="0"/>
        <w:autoSpaceDN w:val="0"/>
        <w:jc w:val="both"/>
        <w:rPr>
          <w:rFonts w:ascii="Times New Roman" w:hAnsi="Times New Roman"/>
          <w:sz w:val="28"/>
          <w:szCs w:val="20"/>
        </w:rPr>
      </w:pPr>
      <w:r w:rsidRPr="00506805">
        <w:rPr>
          <w:rFonts w:ascii="Times New Roman" w:hAnsi="Times New Roman"/>
          <w:sz w:val="28"/>
          <w:szCs w:val="20"/>
        </w:rPr>
        <w:t xml:space="preserve">проводить осмотр и экспертизу объектов, используемых при проведении профессионального экзамена; </w:t>
      </w:r>
    </w:p>
    <w:p w:rsidR="00A117C0" w:rsidRPr="00506805" w:rsidRDefault="00A117C0" w:rsidP="000A7011">
      <w:pPr>
        <w:pStyle w:val="a6"/>
        <w:widowControl w:val="0"/>
        <w:numPr>
          <w:ilvl w:val="0"/>
          <w:numId w:val="2"/>
        </w:numPr>
        <w:autoSpaceDE w:val="0"/>
        <w:autoSpaceDN w:val="0"/>
        <w:jc w:val="both"/>
        <w:rPr>
          <w:rFonts w:ascii="Times New Roman" w:hAnsi="Times New Roman"/>
          <w:sz w:val="28"/>
          <w:szCs w:val="20"/>
        </w:rPr>
      </w:pPr>
      <w:r w:rsidRPr="00506805">
        <w:rPr>
          <w:rFonts w:ascii="Times New Roman" w:hAnsi="Times New Roman"/>
          <w:sz w:val="28"/>
          <w:szCs w:val="20"/>
        </w:rPr>
        <w:t xml:space="preserve">проводить наблюдение за ходом профессионального экзамена; </w:t>
      </w:r>
    </w:p>
    <w:p w:rsidR="00A117C0" w:rsidRPr="00506805" w:rsidRDefault="00A117C0" w:rsidP="000A7011">
      <w:pPr>
        <w:pStyle w:val="a6"/>
        <w:widowControl w:val="0"/>
        <w:numPr>
          <w:ilvl w:val="0"/>
          <w:numId w:val="2"/>
        </w:numPr>
        <w:autoSpaceDE w:val="0"/>
        <w:autoSpaceDN w:val="0"/>
        <w:jc w:val="both"/>
        <w:rPr>
          <w:rFonts w:ascii="Times New Roman" w:hAnsi="Times New Roman"/>
          <w:sz w:val="28"/>
          <w:szCs w:val="20"/>
        </w:rPr>
      </w:pPr>
      <w:r w:rsidRPr="00506805">
        <w:rPr>
          <w:rFonts w:ascii="Times New Roman" w:hAnsi="Times New Roman"/>
          <w:sz w:val="28"/>
          <w:szCs w:val="20"/>
        </w:rPr>
        <w:t xml:space="preserve">принимать экспертные решения по оценке квалификации на основе критериев оценки, содержащихся в оценочных средствах; </w:t>
      </w:r>
    </w:p>
    <w:p w:rsidR="00A117C0" w:rsidRPr="00506805" w:rsidRDefault="00A117C0" w:rsidP="000A7011">
      <w:pPr>
        <w:pStyle w:val="a6"/>
        <w:widowControl w:val="0"/>
        <w:numPr>
          <w:ilvl w:val="0"/>
          <w:numId w:val="2"/>
        </w:numPr>
        <w:autoSpaceDE w:val="0"/>
        <w:autoSpaceDN w:val="0"/>
        <w:jc w:val="both"/>
        <w:rPr>
          <w:rFonts w:ascii="Times New Roman" w:hAnsi="Times New Roman"/>
          <w:sz w:val="28"/>
          <w:szCs w:val="20"/>
        </w:rPr>
      </w:pPr>
      <w:r w:rsidRPr="00506805">
        <w:rPr>
          <w:rFonts w:ascii="Times New Roman" w:hAnsi="Times New Roman"/>
          <w:sz w:val="28"/>
          <w:szCs w:val="20"/>
        </w:rPr>
        <w:t xml:space="preserve">формулировать, обосновывать и документировать результаты профессионального экзамена; </w:t>
      </w:r>
    </w:p>
    <w:p w:rsidR="00A117C0" w:rsidRPr="00506805" w:rsidRDefault="00A117C0" w:rsidP="000A7011">
      <w:pPr>
        <w:pStyle w:val="a6"/>
        <w:widowControl w:val="0"/>
        <w:numPr>
          <w:ilvl w:val="0"/>
          <w:numId w:val="2"/>
        </w:numPr>
        <w:autoSpaceDE w:val="0"/>
        <w:autoSpaceDN w:val="0"/>
        <w:jc w:val="both"/>
        <w:rPr>
          <w:rFonts w:ascii="Times New Roman" w:hAnsi="Times New Roman"/>
          <w:sz w:val="28"/>
          <w:szCs w:val="20"/>
        </w:rPr>
      </w:pPr>
      <w:r w:rsidRPr="00506805">
        <w:rPr>
          <w:rFonts w:ascii="Times New Roman" w:hAnsi="Times New Roman"/>
          <w:sz w:val="28"/>
          <w:szCs w:val="20"/>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A117C0" w:rsidRPr="00506805" w:rsidRDefault="00A117C0" w:rsidP="00A117C0">
      <w:pPr>
        <w:widowControl w:val="0"/>
        <w:autoSpaceDE w:val="0"/>
        <w:autoSpaceDN w:val="0"/>
        <w:jc w:val="both"/>
        <w:rPr>
          <w:rFonts w:ascii="Times New Roman" w:hAnsi="Times New Roman"/>
          <w:sz w:val="28"/>
          <w:szCs w:val="20"/>
        </w:rPr>
      </w:pPr>
      <w:r w:rsidRPr="00506805">
        <w:rPr>
          <w:rFonts w:ascii="Times New Roman" w:hAnsi="Times New Roman"/>
          <w:sz w:val="28"/>
          <w:szCs w:val="20"/>
        </w:rPr>
        <w:t xml:space="preserve">4. Подтверждение квалификации эксперта со стороны Совета по профессиональным квалификациям (при наличии) - не менее 2-х человек </w:t>
      </w:r>
    </w:p>
    <w:p w:rsidR="00A117C0" w:rsidRPr="00506805" w:rsidRDefault="00A117C0" w:rsidP="00A117C0">
      <w:pPr>
        <w:widowControl w:val="0"/>
        <w:autoSpaceDE w:val="0"/>
        <w:autoSpaceDN w:val="0"/>
        <w:jc w:val="both"/>
        <w:rPr>
          <w:rFonts w:ascii="Times New Roman" w:hAnsi="Times New Roman"/>
          <w:sz w:val="28"/>
          <w:szCs w:val="20"/>
        </w:rPr>
      </w:pPr>
      <w:r w:rsidRPr="00506805">
        <w:rPr>
          <w:rFonts w:ascii="Times New Roman" w:hAnsi="Times New Roman"/>
          <w:sz w:val="28"/>
          <w:szCs w:val="20"/>
        </w:rPr>
        <w:t>5. Отсутствие ситуации конфликта интереса в отношении конкретных соискателей</w:t>
      </w:r>
    </w:p>
    <w:p w:rsidR="00A117C0" w:rsidRPr="00506805" w:rsidRDefault="00A117C0" w:rsidP="00A117C0">
      <w:pPr>
        <w:widowControl w:val="0"/>
        <w:autoSpaceDE w:val="0"/>
        <w:autoSpaceDN w:val="0"/>
        <w:jc w:val="both"/>
        <w:rPr>
          <w:rFonts w:ascii="Times New Roman" w:hAnsi="Times New Roman"/>
          <w:sz w:val="28"/>
          <w:szCs w:val="20"/>
        </w:rPr>
      </w:pPr>
    </w:p>
    <w:p w:rsidR="00A117C0" w:rsidRPr="00506805" w:rsidRDefault="00A117C0" w:rsidP="00A117C0">
      <w:pPr>
        <w:jc w:val="both"/>
      </w:pPr>
      <w:r w:rsidRPr="00506805">
        <w:rPr>
          <w:rFonts w:ascii="Times New Roman" w:hAnsi="Times New Roman"/>
          <w:b/>
          <w:bCs/>
          <w:sz w:val="28"/>
          <w:szCs w:val="28"/>
        </w:rPr>
        <w:t>9.</w:t>
      </w:r>
      <w:r w:rsidRPr="00506805">
        <w:rPr>
          <w:rFonts w:ascii="Times New Roman" w:hAnsi="Times New Roman"/>
          <w:b/>
          <w:bCs/>
          <w:sz w:val="28"/>
          <w:szCs w:val="28"/>
          <w:lang w:val="en-US"/>
        </w:rPr>
        <w:t> </w:t>
      </w:r>
      <w:r w:rsidRPr="00506805">
        <w:rPr>
          <w:rFonts w:ascii="Times New Roman" w:hAnsi="Times New Roman"/>
          <w:b/>
          <w:bCs/>
          <w:sz w:val="28"/>
          <w:szCs w:val="28"/>
        </w:rPr>
        <w:t>Требования безопасности к проведению оценочных мероприятий</w:t>
      </w:r>
      <w:r w:rsidRPr="00506805">
        <w:rPr>
          <w:rFonts w:ascii="Times New Roman" w:hAnsi="Times New Roman"/>
        </w:rPr>
        <w:t xml:space="preserve">: </w:t>
      </w:r>
      <w:r w:rsidRPr="00506805">
        <w:rPr>
          <w:rFonts w:ascii="Times New Roman" w:hAnsi="Times New Roman"/>
          <w:sz w:val="28"/>
          <w:szCs w:val="28"/>
        </w:rPr>
        <w:t>проведение обязательного вводного инструктажа и инструктажа на рабочем месте при принятии решения о проведении оценки профессиональной квалификации (практических заданий испытания) на реальном объекте вне стен ЦОК.</w:t>
      </w:r>
    </w:p>
    <w:p w:rsidR="00A117C0" w:rsidRPr="00506805" w:rsidRDefault="00A117C0" w:rsidP="00A117C0"/>
    <w:p w:rsidR="00A117C0" w:rsidRPr="00506805" w:rsidRDefault="00A117C0" w:rsidP="00A117C0">
      <w:pPr>
        <w:widowControl w:val="0"/>
        <w:autoSpaceDE w:val="0"/>
        <w:autoSpaceDN w:val="0"/>
        <w:jc w:val="both"/>
        <w:rPr>
          <w:rFonts w:ascii="Times New Roman" w:hAnsi="Times New Roman"/>
          <w:b/>
          <w:sz w:val="28"/>
          <w:szCs w:val="28"/>
        </w:rPr>
      </w:pPr>
      <w:r w:rsidRPr="00506805">
        <w:rPr>
          <w:rFonts w:ascii="Times New Roman" w:hAnsi="Times New Roman"/>
          <w:b/>
          <w:sz w:val="28"/>
          <w:szCs w:val="28"/>
        </w:rPr>
        <w:t xml:space="preserve">10. Задания для теоретического этапа профессионального экзамена: </w:t>
      </w:r>
    </w:p>
    <w:p w:rsidR="00A117C0" w:rsidRPr="00506805" w:rsidRDefault="00A117C0" w:rsidP="00A117C0">
      <w:pPr>
        <w:autoSpaceDE w:val="0"/>
        <w:autoSpaceDN w:val="0"/>
        <w:adjustRightInd w:val="0"/>
        <w:ind w:firstLine="720"/>
        <w:jc w:val="both"/>
        <w:rPr>
          <w:rFonts w:ascii="Times New Roman" w:hAnsi="Times New Roman"/>
          <w:bCs/>
          <w:i/>
          <w:iCs/>
        </w:rPr>
      </w:pPr>
    </w:p>
    <w:p w:rsidR="00A117C0" w:rsidRPr="00506805" w:rsidRDefault="00A117C0" w:rsidP="00A117C0">
      <w:pPr>
        <w:autoSpaceDE w:val="0"/>
        <w:autoSpaceDN w:val="0"/>
        <w:adjustRightInd w:val="0"/>
        <w:ind w:firstLine="720"/>
        <w:jc w:val="both"/>
        <w:rPr>
          <w:rFonts w:ascii="Times New Roman" w:hAnsi="Times New Roman"/>
          <w:bCs/>
          <w:i/>
          <w:iCs/>
        </w:rPr>
      </w:pPr>
      <w:r w:rsidRPr="006C69A7">
        <w:rPr>
          <w:rFonts w:ascii="Times New Roman" w:hAnsi="Times New Roman"/>
          <w:bCs/>
          <w:i/>
          <w:iCs/>
        </w:rPr>
        <w:lastRenderedPageBreak/>
        <w:t xml:space="preserve">При выполнении заданий </w:t>
      </w:r>
      <w:r w:rsidR="00E76B04" w:rsidRPr="006C69A7">
        <w:rPr>
          <w:rFonts w:ascii="Times New Roman" w:hAnsi="Times New Roman"/>
          <w:bCs/>
          <w:i/>
        </w:rPr>
        <w:t xml:space="preserve">с 1 по </w:t>
      </w:r>
      <w:r w:rsidR="006C69A7" w:rsidRPr="006C69A7">
        <w:rPr>
          <w:rFonts w:ascii="Times New Roman" w:hAnsi="Times New Roman"/>
          <w:bCs/>
          <w:i/>
        </w:rPr>
        <w:t>4</w:t>
      </w:r>
      <w:r w:rsidR="00C134A0">
        <w:rPr>
          <w:rFonts w:ascii="Times New Roman" w:hAnsi="Times New Roman"/>
          <w:bCs/>
          <w:i/>
        </w:rPr>
        <w:t>2</w:t>
      </w:r>
      <w:r w:rsidRPr="006C69A7">
        <w:rPr>
          <w:rFonts w:ascii="Times New Roman" w:hAnsi="Times New Roman"/>
          <w:bCs/>
          <w:i/>
        </w:rPr>
        <w:t xml:space="preserve"> </w:t>
      </w:r>
      <w:r w:rsidRPr="006C69A7">
        <w:rPr>
          <w:rFonts w:ascii="Times New Roman" w:hAnsi="Times New Roman"/>
          <w:bCs/>
          <w:i/>
          <w:iCs/>
        </w:rPr>
        <w:t>необходимо выбрать из предложенных вариантов один или несколько правильных ответов:</w:t>
      </w:r>
      <w:r w:rsidRPr="00506805">
        <w:rPr>
          <w:rFonts w:ascii="Times New Roman" w:hAnsi="Times New Roman"/>
          <w:bCs/>
          <w:i/>
          <w:iCs/>
        </w:rPr>
        <w:t xml:space="preserve"> </w:t>
      </w:r>
    </w:p>
    <w:p w:rsidR="00A117C0" w:rsidRPr="00506805" w:rsidRDefault="00A117C0" w:rsidP="006650A8">
      <w:pPr>
        <w:jc w:val="both"/>
        <w:rPr>
          <w:rFonts w:ascii="Times New Roman" w:hAnsi="Times New Roman"/>
          <w:b/>
          <w:sz w:val="28"/>
          <w:szCs w:val="28"/>
        </w:rPr>
      </w:pPr>
    </w:p>
    <w:p w:rsidR="00A117C0" w:rsidRPr="00506805" w:rsidRDefault="006C69A7" w:rsidP="00FD23DE">
      <w:pPr>
        <w:jc w:val="both"/>
        <w:rPr>
          <w:rFonts w:ascii="Times New Roman" w:hAnsi="Times New Roman"/>
        </w:rPr>
      </w:pPr>
      <w:r>
        <w:rPr>
          <w:rFonts w:ascii="Times New Roman" w:hAnsi="Times New Roman"/>
          <w:sz w:val="28"/>
          <w:szCs w:val="28"/>
        </w:rPr>
        <w:t>3</w:t>
      </w:r>
      <w:r w:rsidR="00A117C0" w:rsidRPr="00506805">
        <w:rPr>
          <w:rFonts w:ascii="Times New Roman" w:hAnsi="Times New Roman"/>
          <w:sz w:val="28"/>
          <w:szCs w:val="28"/>
        </w:rPr>
        <w:t>. Выберите один правильный ответ</w:t>
      </w:r>
      <w:r w:rsidR="00A117C0" w:rsidRPr="00506805">
        <w:rPr>
          <w:rFonts w:ascii="Times New Roman" w:hAnsi="Times New Roman"/>
        </w:rPr>
        <w:t xml:space="preserve">: </w:t>
      </w:r>
      <w:r w:rsidR="00FD23DE" w:rsidRPr="00506805">
        <w:rPr>
          <w:rFonts w:ascii="Times New Roman" w:hAnsi="Times New Roman"/>
          <w:shd w:val="clear" w:color="auto" w:fill="FFFFFF"/>
        </w:rPr>
        <w:t xml:space="preserve">На какой срок разрабатывается производственная </w:t>
      </w:r>
      <w:proofErr w:type="gramStart"/>
      <w:r w:rsidR="00FD23DE" w:rsidRPr="00506805">
        <w:rPr>
          <w:rFonts w:ascii="Times New Roman" w:hAnsi="Times New Roman"/>
          <w:shd w:val="clear" w:color="auto" w:fill="FFFFFF"/>
        </w:rPr>
        <w:t>программа  регулируемой</w:t>
      </w:r>
      <w:proofErr w:type="gramEnd"/>
      <w:r w:rsidR="00FD23DE" w:rsidRPr="00506805">
        <w:rPr>
          <w:rFonts w:ascii="Times New Roman" w:hAnsi="Times New Roman"/>
          <w:shd w:val="clear" w:color="auto" w:fill="FFFFFF"/>
        </w:rPr>
        <w:t xml:space="preserve"> организации,  осуществляющей деятельность в сфере водоснабжения и водоотведения</w:t>
      </w:r>
      <w:r w:rsidR="00A117C0" w:rsidRPr="00506805">
        <w:rPr>
          <w:rFonts w:ascii="Times New Roman" w:hAnsi="Times New Roman"/>
          <w:bCs/>
          <w:iCs/>
        </w:rPr>
        <w:t>?</w:t>
      </w:r>
      <w:r w:rsidR="00A117C0" w:rsidRPr="00506805">
        <w:rPr>
          <w:rFonts w:ascii="Times New Roman" w:hAnsi="Times New Roman"/>
        </w:rPr>
        <w:t xml:space="preserve"> </w:t>
      </w:r>
    </w:p>
    <w:p w:rsidR="00A117C0" w:rsidRPr="00506805" w:rsidRDefault="00A117C0" w:rsidP="00A117C0">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FD23DE" w:rsidP="00A117C0">
            <w:pPr>
              <w:rPr>
                <w:rFonts w:ascii="Times New Roman" w:hAnsi="Times New Roman"/>
              </w:rPr>
            </w:pPr>
            <w:r w:rsidRPr="00506805">
              <w:rPr>
                <w:rFonts w:ascii="Times New Roman" w:hAnsi="Times New Roman"/>
                <w:bCs/>
                <w:iCs/>
              </w:rPr>
              <w:t>На 1 год</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FD23DE" w:rsidP="00A117C0">
            <w:pPr>
              <w:rPr>
                <w:rFonts w:ascii="Times New Roman" w:hAnsi="Times New Roman"/>
              </w:rPr>
            </w:pPr>
            <w:r w:rsidRPr="00506805">
              <w:rPr>
                <w:rFonts w:ascii="Times New Roman" w:hAnsi="Times New Roman"/>
              </w:rPr>
              <w:t>На 3 года</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FD23DE" w:rsidP="00A117C0">
            <w:pPr>
              <w:rPr>
                <w:rFonts w:ascii="Times New Roman" w:hAnsi="Times New Roman"/>
              </w:rPr>
            </w:pPr>
            <w:r w:rsidRPr="00506805">
              <w:rPr>
                <w:rFonts w:ascii="Times New Roman" w:hAnsi="Times New Roman"/>
              </w:rPr>
              <w:t>На 5 лет</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FD23DE" w:rsidP="00A117C0">
            <w:pPr>
              <w:rPr>
                <w:rFonts w:ascii="Times New Roman" w:hAnsi="Times New Roman"/>
              </w:rPr>
            </w:pPr>
            <w:r w:rsidRPr="00506805">
              <w:rPr>
                <w:rFonts w:ascii="Times New Roman" w:hAnsi="Times New Roman"/>
                <w:b/>
                <w:shd w:val="clear" w:color="auto" w:fill="FFFFFF"/>
              </w:rPr>
              <w:t>на срок действия регулируемых тарифов</w:t>
            </w:r>
          </w:p>
        </w:tc>
      </w:tr>
    </w:tbl>
    <w:p w:rsidR="00A117C0" w:rsidRPr="00506805" w:rsidRDefault="00A117C0" w:rsidP="00A117C0">
      <w:pPr>
        <w:pStyle w:val="Default"/>
        <w:jc w:val="both"/>
        <w:rPr>
          <w:rFonts w:ascii="Times New Roman" w:hAnsi="Times New Roman" w:cs="Times New Roman"/>
          <w:color w:val="auto"/>
          <w:sz w:val="28"/>
          <w:szCs w:val="28"/>
        </w:rPr>
      </w:pPr>
    </w:p>
    <w:p w:rsidR="00A117C0" w:rsidRPr="00506805" w:rsidRDefault="006C69A7" w:rsidP="00A117C0">
      <w:pPr>
        <w:pStyle w:val="Default"/>
        <w:jc w:val="both"/>
        <w:rPr>
          <w:rFonts w:ascii="Times New Roman CYR" w:hAnsi="Times New Roman CYR" w:cs="Times New Roman CYR"/>
          <w:color w:val="auto"/>
        </w:rPr>
      </w:pPr>
      <w:r>
        <w:rPr>
          <w:rFonts w:ascii="Times New Roman" w:hAnsi="Times New Roman" w:cs="Times New Roman"/>
          <w:color w:val="auto"/>
          <w:sz w:val="28"/>
          <w:szCs w:val="28"/>
        </w:rPr>
        <w:t>4</w:t>
      </w:r>
      <w:r w:rsidR="00A117C0" w:rsidRPr="00506805">
        <w:rPr>
          <w:rFonts w:ascii="Times New Roman" w:hAnsi="Times New Roman" w:cs="Times New Roman"/>
          <w:color w:val="auto"/>
          <w:sz w:val="28"/>
          <w:szCs w:val="28"/>
        </w:rPr>
        <w:t xml:space="preserve">. Выберите один верный вариант ответа: </w:t>
      </w:r>
      <w:r w:rsidR="00B64C6D" w:rsidRPr="00506805">
        <w:rPr>
          <w:rFonts w:ascii="Times New Roman" w:hAnsi="Times New Roman" w:cs="Times New Roman"/>
          <w:color w:val="auto"/>
        </w:rPr>
        <w:t xml:space="preserve">Какие тарифы принято называть </w:t>
      </w:r>
      <w:r w:rsidR="001E4E70" w:rsidRPr="00506805">
        <w:rPr>
          <w:rFonts w:ascii="Times New Roman" w:hAnsi="Times New Roman" w:cs="Times New Roman"/>
          <w:color w:val="auto"/>
        </w:rPr>
        <w:t>«</w:t>
      </w:r>
      <w:r w:rsidR="00B64C6D" w:rsidRPr="00506805">
        <w:rPr>
          <w:rFonts w:ascii="Times New Roman" w:hAnsi="Times New Roman" w:cs="Times New Roman"/>
          <w:color w:val="auto"/>
          <w:shd w:val="clear" w:color="auto" w:fill="FFFFFF"/>
        </w:rPr>
        <w:t>Долгосрочными тарифами</w:t>
      </w:r>
      <w:r w:rsidR="001E4E70" w:rsidRPr="00506805">
        <w:rPr>
          <w:rFonts w:ascii="Times New Roman" w:hAnsi="Times New Roman" w:cs="Times New Roman"/>
          <w:color w:val="auto"/>
          <w:shd w:val="clear" w:color="auto" w:fill="FFFFFF"/>
        </w:rPr>
        <w:t>»</w:t>
      </w:r>
      <w:r w:rsidR="00A117C0" w:rsidRPr="00506805">
        <w:rPr>
          <w:rFonts w:ascii="Times New Roman" w:eastAsia="Calibri" w:hAnsi="Times New Roman" w:cs="Times New Roman"/>
          <w:color w:val="auto"/>
        </w:rPr>
        <w:t>?</w:t>
      </w:r>
    </w:p>
    <w:p w:rsidR="00A117C0" w:rsidRPr="00506805" w:rsidRDefault="00A117C0" w:rsidP="00A117C0">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pPr>
              <w:rPr>
                <w:b/>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1E4E70" w:rsidP="001E4E70">
            <w:pPr>
              <w:rPr>
                <w:rFonts w:ascii="Times New Roman" w:hAnsi="Times New Roman"/>
                <w:b/>
                <w:shd w:val="clear" w:color="auto" w:fill="FFFFFF"/>
              </w:rPr>
            </w:pPr>
            <w:r w:rsidRPr="00506805">
              <w:rPr>
                <w:rFonts w:ascii="Times New Roman" w:hAnsi="Times New Roman"/>
                <w:b/>
                <w:shd w:val="clear" w:color="auto" w:fill="FFFFFF"/>
              </w:rPr>
              <w:t>тарифы в сфере водоснабжения и водоотведения, устанавливаемые  на основе долгосрочных параметров регулирования тарифов</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1E4E70" w:rsidP="00A117C0">
            <w:r w:rsidRPr="00506805">
              <w:rPr>
                <w:rFonts w:ascii="Times New Roman" w:hAnsi="Times New Roman"/>
                <w:shd w:val="clear" w:color="auto" w:fill="FFFFFF"/>
              </w:rPr>
              <w:t>тарифы в сфере водоснабжения и водоотведения, устанавливаемые  на 3 года</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1E4E70" w:rsidP="00A117C0">
            <w:r w:rsidRPr="00506805">
              <w:rPr>
                <w:rFonts w:ascii="Times New Roman" w:hAnsi="Times New Roman"/>
                <w:shd w:val="clear" w:color="auto" w:fill="FFFFFF"/>
              </w:rPr>
              <w:t>тарифы в сфере водоснабжения и водоотведения, устанавливаемые  на 5 лет</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1E4E70" w:rsidP="00A117C0">
            <w:r w:rsidRPr="00506805">
              <w:rPr>
                <w:rFonts w:ascii="Times New Roman" w:hAnsi="Times New Roman"/>
                <w:shd w:val="clear" w:color="auto" w:fill="FFFFFF"/>
              </w:rPr>
              <w:t>тарифы в сфере водоснабжения и водоотведения, устанавливаемые  на 7 лет</w:t>
            </w:r>
          </w:p>
        </w:tc>
      </w:tr>
    </w:tbl>
    <w:p w:rsidR="00A117C0" w:rsidRPr="00506805" w:rsidRDefault="00A117C0" w:rsidP="00A117C0">
      <w:pPr>
        <w:jc w:val="both"/>
        <w:rPr>
          <w:rFonts w:ascii="Times New Roman" w:hAnsi="Times New Roman"/>
        </w:rPr>
      </w:pPr>
    </w:p>
    <w:p w:rsidR="00A117C0" w:rsidRPr="00506805" w:rsidRDefault="006C69A7" w:rsidP="00D25C80">
      <w:pPr>
        <w:pStyle w:val="Default"/>
        <w:jc w:val="both"/>
        <w:rPr>
          <w:rFonts w:ascii="Times New Roman" w:hAnsi="Times New Roman"/>
        </w:rPr>
      </w:pPr>
      <w:r>
        <w:rPr>
          <w:rFonts w:ascii="Times New Roman" w:hAnsi="Times New Roman"/>
          <w:sz w:val="28"/>
          <w:szCs w:val="28"/>
        </w:rPr>
        <w:t>9</w:t>
      </w:r>
      <w:r w:rsidR="00A117C0" w:rsidRPr="00506805">
        <w:rPr>
          <w:rFonts w:ascii="Times New Roman" w:hAnsi="Times New Roman"/>
          <w:sz w:val="28"/>
          <w:szCs w:val="28"/>
        </w:rPr>
        <w:t>. Выберите все правильные ответы</w:t>
      </w:r>
      <w:r w:rsidR="00A117C0" w:rsidRPr="00506805">
        <w:rPr>
          <w:rFonts w:ascii="Times New Roman" w:hAnsi="Times New Roman"/>
        </w:rPr>
        <w:t xml:space="preserve">: </w:t>
      </w:r>
      <w:r w:rsidR="007A1809" w:rsidRPr="00506805">
        <w:rPr>
          <w:rFonts w:ascii="Times New Roman" w:hAnsi="Times New Roman"/>
          <w:shd w:val="clear" w:color="auto" w:fill="FFFFFF"/>
        </w:rPr>
        <w:t xml:space="preserve">В течение какого времени </w:t>
      </w:r>
      <w:r w:rsidR="00541EBD" w:rsidRPr="00506805">
        <w:rPr>
          <w:rFonts w:ascii="Times New Roman" w:hAnsi="Times New Roman"/>
          <w:shd w:val="clear" w:color="auto" w:fill="FFFFFF"/>
        </w:rPr>
        <w:t>В соответствии с  Постановлением Правительства РФ от 17 января 2013 г. N 6 "О стандартах раскрытия информации в сфере водоснабжения и водоотведения" регулируемая организация обязана раскрывать информацию, в т. ч. информацию об основных показателях финансово- хозяйственной деятельности регулируемой организации, включая структуру основных производственных затрат (в ч</w:t>
      </w:r>
      <w:r w:rsidR="007A1809" w:rsidRPr="00506805">
        <w:rPr>
          <w:rFonts w:ascii="Times New Roman" w:hAnsi="Times New Roman"/>
          <w:shd w:val="clear" w:color="auto" w:fill="FFFFFF"/>
        </w:rPr>
        <w:t>асти регулируемой деятельности)</w:t>
      </w:r>
      <w:r w:rsidR="00541EBD" w:rsidRPr="00506805">
        <w:rPr>
          <w:rFonts w:ascii="Times New Roman" w:hAnsi="Times New Roman"/>
          <w:shd w:val="clear" w:color="auto" w:fill="FFFFFF"/>
        </w:rPr>
        <w:t xml:space="preserve"> раскрываемая информация должна быть доступна</w:t>
      </w:r>
      <w:r w:rsidR="00A117C0" w:rsidRPr="00506805">
        <w:rPr>
          <w:rFonts w:ascii="Times New Roman" w:hAnsi="Times New Roman"/>
        </w:rPr>
        <w:t>?</w:t>
      </w:r>
      <w:r w:rsidR="00A117C0" w:rsidRPr="00506805">
        <w:t xml:space="preserve"> </w:t>
      </w:r>
    </w:p>
    <w:tbl>
      <w:tblPr>
        <w:tblW w:w="9356" w:type="dxa"/>
        <w:tblInd w:w="108" w:type="dxa"/>
        <w:tblLayout w:type="fixed"/>
        <w:tblLook w:val="0000" w:firstRow="0" w:lastRow="0" w:firstColumn="0" w:lastColumn="0" w:noHBand="0" w:noVBand="0"/>
      </w:tblPr>
      <w:tblGrid>
        <w:gridCol w:w="852"/>
        <w:gridCol w:w="992"/>
        <w:gridCol w:w="7512"/>
      </w:tblGrid>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7A1809" w:rsidP="00A117C0">
            <w:pPr>
              <w:rPr>
                <w:rFonts w:ascii="Times New Roman" w:hAnsi="Times New Roman"/>
                <w:shd w:val="clear" w:color="auto" w:fill="FFFFFF"/>
              </w:rPr>
            </w:pPr>
            <w:r w:rsidRPr="00506805">
              <w:rPr>
                <w:rFonts w:ascii="Times New Roman" w:hAnsi="Times New Roman"/>
                <w:shd w:val="clear" w:color="auto" w:fill="FFFFFF"/>
              </w:rPr>
              <w:t>в течение 1 года</w:t>
            </w:r>
            <w:r w:rsidR="00DF0255" w:rsidRPr="00506805">
              <w:rPr>
                <w:rFonts w:ascii="Times New Roman" w:hAnsi="Times New Roman"/>
                <w:shd w:val="clear" w:color="auto" w:fill="FFFFFF"/>
              </w:rPr>
              <w:t>;</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7A1809" w:rsidP="00A117C0">
            <w:pPr>
              <w:rPr>
                <w:rFonts w:ascii="Times New Roman" w:hAnsi="Times New Roman"/>
                <w:shd w:val="clear" w:color="auto" w:fill="FFFFFF"/>
              </w:rPr>
            </w:pPr>
            <w:r w:rsidRPr="00506805">
              <w:rPr>
                <w:rFonts w:ascii="Times New Roman" w:hAnsi="Times New Roman"/>
                <w:shd w:val="clear" w:color="auto" w:fill="FFFFFF"/>
              </w:rPr>
              <w:t>в течение 3 лет</w:t>
            </w:r>
            <w:r w:rsidR="00DF0255" w:rsidRPr="00506805">
              <w:rPr>
                <w:rFonts w:ascii="Times New Roman" w:hAnsi="Times New Roman"/>
                <w:shd w:val="clear" w:color="auto" w:fill="FFFFFF"/>
              </w:rPr>
              <w:t>;</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pPr>
              <w:rPr>
                <w:b/>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7A1809" w:rsidP="00A117C0">
            <w:pPr>
              <w:rPr>
                <w:rFonts w:ascii="Times New Roman" w:hAnsi="Times New Roman"/>
                <w:b/>
                <w:shd w:val="clear" w:color="auto" w:fill="FFFFFF"/>
              </w:rPr>
            </w:pPr>
            <w:r w:rsidRPr="00506805">
              <w:rPr>
                <w:rFonts w:ascii="Times New Roman" w:hAnsi="Times New Roman"/>
                <w:b/>
                <w:shd w:val="clear" w:color="auto" w:fill="FFFFFF"/>
              </w:rPr>
              <w:t>в течение 5 лет</w:t>
            </w:r>
            <w:r w:rsidR="00DF0255" w:rsidRPr="00506805">
              <w:rPr>
                <w:rFonts w:ascii="Times New Roman" w:hAnsi="Times New Roman"/>
                <w:b/>
                <w:shd w:val="clear" w:color="auto" w:fill="FFFFFF"/>
              </w:rPr>
              <w:t>;</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7A1809" w:rsidP="00A117C0">
            <w:pPr>
              <w:rPr>
                <w:rFonts w:ascii="Times New Roman" w:hAnsi="Times New Roman"/>
              </w:rPr>
            </w:pPr>
            <w:r w:rsidRPr="00506805">
              <w:rPr>
                <w:rFonts w:ascii="Times New Roman" w:hAnsi="Times New Roman"/>
                <w:shd w:val="clear" w:color="auto" w:fill="FFFFFF"/>
              </w:rPr>
              <w:t>в течение 7 лет</w:t>
            </w:r>
            <w:r w:rsidR="00DF0255" w:rsidRPr="00506805">
              <w:rPr>
                <w:rFonts w:ascii="Times New Roman" w:hAnsi="Times New Roman"/>
                <w:shd w:val="clear" w:color="auto" w:fill="FFFFFF"/>
              </w:rPr>
              <w:t>.</w:t>
            </w:r>
          </w:p>
        </w:tc>
      </w:tr>
    </w:tbl>
    <w:p w:rsidR="00A117C0" w:rsidRPr="00506805" w:rsidRDefault="00A117C0" w:rsidP="00A117C0">
      <w:pPr>
        <w:pStyle w:val="ab"/>
        <w:jc w:val="both"/>
        <w:rPr>
          <w:rFonts w:ascii="Times New Roman" w:hAnsi="Times New Roman"/>
          <w:sz w:val="24"/>
          <w:szCs w:val="24"/>
        </w:rPr>
      </w:pPr>
      <w:r w:rsidRPr="00506805">
        <w:rPr>
          <w:rFonts w:ascii="Times New Roman" w:hAnsi="Times New Roman"/>
          <w:sz w:val="28"/>
          <w:szCs w:val="28"/>
        </w:rPr>
        <w:t>1</w:t>
      </w:r>
      <w:r w:rsidR="006C69A7">
        <w:rPr>
          <w:rFonts w:ascii="Times New Roman" w:hAnsi="Times New Roman"/>
          <w:sz w:val="28"/>
          <w:szCs w:val="28"/>
        </w:rPr>
        <w:t>0</w:t>
      </w:r>
      <w:r w:rsidRPr="00506805">
        <w:rPr>
          <w:rFonts w:ascii="Times New Roman" w:hAnsi="Times New Roman"/>
          <w:sz w:val="28"/>
          <w:szCs w:val="28"/>
        </w:rPr>
        <w:t xml:space="preserve">. Выберите один правильный ответ: </w:t>
      </w:r>
      <w:r w:rsidR="00DF0255" w:rsidRPr="00506805">
        <w:rPr>
          <w:rFonts w:ascii="Times New Roman" w:hAnsi="Times New Roman"/>
          <w:sz w:val="24"/>
          <w:szCs w:val="24"/>
          <w:shd w:val="clear" w:color="auto" w:fill="FFFFFF"/>
        </w:rPr>
        <w:t xml:space="preserve">Что такое предприятие водопроводно-канализационного </w:t>
      </w:r>
      <w:proofErr w:type="gramStart"/>
      <w:r w:rsidR="00DF0255" w:rsidRPr="00506805">
        <w:rPr>
          <w:rFonts w:ascii="Times New Roman" w:hAnsi="Times New Roman"/>
          <w:sz w:val="24"/>
          <w:szCs w:val="24"/>
          <w:shd w:val="clear" w:color="auto" w:fill="FFFFFF"/>
        </w:rPr>
        <w:t>хозяйства ?</w:t>
      </w:r>
      <w:proofErr w:type="gramEnd"/>
      <w:r w:rsidR="00DF0255" w:rsidRPr="00506805">
        <w:rPr>
          <w:rFonts w:ascii="Times New Roman" w:hAnsi="Times New Roman"/>
          <w:sz w:val="24"/>
          <w:szCs w:val="24"/>
          <w:shd w:val="clear" w:color="auto" w:fill="FFFFFF"/>
        </w:rPr>
        <w:t xml:space="preserve">  </w:t>
      </w:r>
    </w:p>
    <w:tbl>
      <w:tblPr>
        <w:tblW w:w="9356" w:type="dxa"/>
        <w:tblInd w:w="108" w:type="dxa"/>
        <w:tblLayout w:type="fixed"/>
        <w:tblLook w:val="0000" w:firstRow="0" w:lastRow="0" w:firstColumn="0" w:lastColumn="0" w:noHBand="0" w:noVBand="0"/>
      </w:tblPr>
      <w:tblGrid>
        <w:gridCol w:w="852"/>
        <w:gridCol w:w="992"/>
        <w:gridCol w:w="7512"/>
      </w:tblGrid>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E822B2" w:rsidP="00A117C0">
            <w:pPr>
              <w:rPr>
                <w:rFonts w:ascii="Times New Roman" w:hAnsi="Times New Roman"/>
                <w:b/>
              </w:rPr>
            </w:pPr>
            <w:r w:rsidRPr="00506805">
              <w:rPr>
                <w:rFonts w:ascii="Times New Roman" w:hAnsi="Times New Roman"/>
                <w:b/>
              </w:rPr>
              <w:t>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E822B2" w:rsidP="00A117C0">
            <w:pPr>
              <w:rPr>
                <w:rFonts w:ascii="Times New Roman" w:hAnsi="Times New Roman"/>
              </w:rPr>
            </w:pPr>
            <w:r w:rsidRPr="00506805">
              <w:rPr>
                <w:rFonts w:ascii="Times New Roman" w:hAnsi="Times New Roman"/>
                <w:shd w:val="clear" w:color="auto" w:fill="FFFFFF"/>
              </w:rPr>
              <w:t>совокупность объектов, предметов и средств труда для производства продукции, выполнения работ, оказания услуг;    </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E822B2" w:rsidP="00A117C0">
            <w:pPr>
              <w:rPr>
                <w:rFonts w:ascii="Times New Roman" w:hAnsi="Times New Roman"/>
              </w:rPr>
            </w:pPr>
            <w:r w:rsidRPr="00506805">
              <w:rPr>
                <w:rFonts w:ascii="Times New Roman" w:hAnsi="Times New Roman"/>
                <w:shd w:val="clear" w:color="auto" w:fill="FFFFFF"/>
              </w:rPr>
              <w:t>объект консолидации производительных сил и производственных отношений, предназначенный для удовлетворения потребностей общества в услугах водоснабжения и водоотведения;</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E822B2" w:rsidP="00A117C0">
            <w:pPr>
              <w:rPr>
                <w:rFonts w:ascii="Times New Roman" w:hAnsi="Times New Roman"/>
              </w:rPr>
            </w:pPr>
            <w:r w:rsidRPr="00506805">
              <w:rPr>
                <w:rFonts w:ascii="Times New Roman" w:hAnsi="Times New Roman"/>
              </w:rPr>
              <w:t>хозяйствующий субъект, обеспечивающий потребителей услугами водоснабжения и водоотведения.</w:t>
            </w:r>
          </w:p>
        </w:tc>
      </w:tr>
    </w:tbl>
    <w:p w:rsidR="00A117C0" w:rsidRPr="00506805" w:rsidRDefault="00A117C0" w:rsidP="00D25C80">
      <w:pPr>
        <w:pStyle w:val="ab"/>
        <w:jc w:val="both"/>
        <w:rPr>
          <w:rFonts w:ascii="Times New Roman" w:hAnsi="Times New Roman"/>
          <w:sz w:val="24"/>
          <w:szCs w:val="24"/>
        </w:rPr>
      </w:pPr>
      <w:r w:rsidRPr="00506805">
        <w:rPr>
          <w:rFonts w:ascii="Times New Roman" w:hAnsi="Times New Roman"/>
          <w:sz w:val="28"/>
          <w:szCs w:val="28"/>
        </w:rPr>
        <w:lastRenderedPageBreak/>
        <w:t>1</w:t>
      </w:r>
      <w:r w:rsidR="006C69A7">
        <w:rPr>
          <w:rFonts w:ascii="Times New Roman" w:hAnsi="Times New Roman"/>
          <w:sz w:val="28"/>
          <w:szCs w:val="28"/>
        </w:rPr>
        <w:t>2</w:t>
      </w:r>
      <w:r w:rsidRPr="00506805">
        <w:rPr>
          <w:rFonts w:ascii="Times New Roman" w:hAnsi="Times New Roman"/>
          <w:sz w:val="28"/>
          <w:szCs w:val="28"/>
        </w:rPr>
        <w:t xml:space="preserve">. Выберите один правильный ответ: </w:t>
      </w:r>
      <w:r w:rsidR="00D2418C" w:rsidRPr="00506805">
        <w:rPr>
          <w:rFonts w:ascii="Times New Roman" w:hAnsi="Times New Roman"/>
          <w:sz w:val="24"/>
          <w:szCs w:val="24"/>
        </w:rPr>
        <w:t xml:space="preserve">Что из перечисленного ниже </w:t>
      </w:r>
      <w:r w:rsidR="00D2418C" w:rsidRPr="00506805">
        <w:rPr>
          <w:rFonts w:ascii="Times New Roman" w:hAnsi="Times New Roman"/>
          <w:sz w:val="24"/>
          <w:szCs w:val="24"/>
          <w:shd w:val="clear" w:color="auto" w:fill="FFFFFF"/>
        </w:rPr>
        <w:t>может являться учредительными документами коммерческой организации</w:t>
      </w:r>
      <w:r w:rsidRPr="00506805">
        <w:rPr>
          <w:rFonts w:ascii="Times New Roman" w:hAnsi="Times New Roman"/>
          <w:sz w:val="24"/>
          <w:szCs w:val="24"/>
        </w:rPr>
        <w:t>?</w:t>
      </w:r>
    </w:p>
    <w:tbl>
      <w:tblPr>
        <w:tblW w:w="9356" w:type="dxa"/>
        <w:tblInd w:w="108" w:type="dxa"/>
        <w:tblLayout w:type="fixed"/>
        <w:tblLook w:val="0000" w:firstRow="0" w:lastRow="0" w:firstColumn="0" w:lastColumn="0" w:noHBand="0" w:noVBand="0"/>
      </w:tblPr>
      <w:tblGrid>
        <w:gridCol w:w="852"/>
        <w:gridCol w:w="992"/>
        <w:gridCol w:w="7512"/>
      </w:tblGrid>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506805">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701D91" w:rsidP="00701D91">
            <w:pPr>
              <w:rPr>
                <w:rFonts w:ascii="Times New Roman" w:hAnsi="Times New Roman"/>
                <w:shd w:val="clear" w:color="auto" w:fill="FFFFFF"/>
              </w:rPr>
            </w:pPr>
            <w:r w:rsidRPr="00506805">
              <w:rPr>
                <w:rFonts w:ascii="Times New Roman" w:hAnsi="Times New Roman"/>
                <w:shd w:val="clear" w:color="auto" w:fill="FFFFFF"/>
              </w:rPr>
              <w:t xml:space="preserve">только устав и учредительный договор;   </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506805">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701D91" w:rsidP="00A117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506805">
              <w:rPr>
                <w:rFonts w:ascii="Times New Roman" w:hAnsi="Times New Roman"/>
                <w:shd w:val="clear" w:color="auto" w:fill="FFFFFF"/>
              </w:rPr>
              <w:t>только устав;  </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506805">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701D91" w:rsidP="00A117C0">
            <w:pPr>
              <w:widowControl w:val="0"/>
              <w:autoSpaceDE w:val="0"/>
              <w:autoSpaceDN w:val="0"/>
              <w:adjustRightInd w:val="0"/>
              <w:ind w:right="-1566"/>
              <w:jc w:val="both"/>
              <w:rPr>
                <w:rFonts w:ascii="Times New Roman" w:hAnsi="Times New Roman"/>
                <w:b/>
              </w:rPr>
            </w:pPr>
            <w:r w:rsidRPr="00506805">
              <w:rPr>
                <w:rFonts w:ascii="Times New Roman" w:hAnsi="Times New Roman"/>
                <w:shd w:val="clear" w:color="auto" w:fill="FFFFFF"/>
              </w:rPr>
              <w:t>только учредительный договор;  </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506805">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701D91" w:rsidP="0072349D">
            <w:pPr>
              <w:autoSpaceDE w:val="0"/>
              <w:autoSpaceDN w:val="0"/>
              <w:adjustRightInd w:val="0"/>
              <w:jc w:val="both"/>
              <w:rPr>
                <w:rFonts w:ascii="Times New Roman" w:hAnsi="Times New Roman"/>
              </w:rPr>
            </w:pPr>
            <w:r w:rsidRPr="00506805">
              <w:rPr>
                <w:rFonts w:ascii="Times New Roman" w:hAnsi="Times New Roman"/>
                <w:b/>
                <w:shd w:val="clear" w:color="auto" w:fill="FFFFFF"/>
              </w:rPr>
              <w:t>устав, либо учредительный договор и устав, либо только учредительный договор</w:t>
            </w:r>
          </w:p>
        </w:tc>
      </w:tr>
    </w:tbl>
    <w:p w:rsidR="00A117C0" w:rsidRPr="00506805" w:rsidRDefault="00A117C0" w:rsidP="00A117C0"/>
    <w:tbl>
      <w:tblPr>
        <w:tblW w:w="9771" w:type="dxa"/>
        <w:tblLayout w:type="fixed"/>
        <w:tblLook w:val="0000" w:firstRow="0" w:lastRow="0" w:firstColumn="0" w:lastColumn="0" w:noHBand="0" w:noVBand="0"/>
      </w:tblPr>
      <w:tblGrid>
        <w:gridCol w:w="9771"/>
      </w:tblGrid>
      <w:tr w:rsidR="00A117C0" w:rsidRPr="00506805" w:rsidTr="00A117C0">
        <w:trPr>
          <w:trHeight w:val="2262"/>
        </w:trPr>
        <w:tc>
          <w:tcPr>
            <w:tcW w:w="9771" w:type="dxa"/>
          </w:tcPr>
          <w:p w:rsidR="00A117C0" w:rsidRPr="00506805" w:rsidRDefault="00A117C0" w:rsidP="00A117C0">
            <w:pPr>
              <w:pStyle w:val="text-comment"/>
              <w:spacing w:before="0" w:beforeAutospacing="0" w:after="0" w:afterAutospacing="0"/>
              <w:jc w:val="both"/>
              <w:rPr>
                <w:sz w:val="28"/>
                <w:szCs w:val="28"/>
              </w:rPr>
            </w:pPr>
          </w:p>
          <w:p w:rsidR="00A117C0" w:rsidRPr="00506805" w:rsidRDefault="00A117C0" w:rsidP="00A117C0">
            <w:pPr>
              <w:pStyle w:val="text-comment"/>
              <w:spacing w:before="0" w:beforeAutospacing="0" w:after="0" w:afterAutospacing="0"/>
              <w:jc w:val="both"/>
            </w:pPr>
            <w:r w:rsidRPr="00506805">
              <w:rPr>
                <w:sz w:val="28"/>
                <w:szCs w:val="28"/>
              </w:rPr>
              <w:t>1</w:t>
            </w:r>
            <w:r w:rsidR="006C69A7">
              <w:rPr>
                <w:sz w:val="28"/>
                <w:szCs w:val="28"/>
              </w:rPr>
              <w:t>3</w:t>
            </w:r>
            <w:r w:rsidRPr="00506805">
              <w:rPr>
                <w:sz w:val="28"/>
                <w:szCs w:val="28"/>
              </w:rPr>
              <w:t>. Выберите один верный вариант ответа:</w:t>
            </w:r>
            <w:r w:rsidRPr="00506805">
              <w:t xml:space="preserve"> </w:t>
            </w:r>
            <w:proofErr w:type="gramStart"/>
            <w:r w:rsidR="000449DE" w:rsidRPr="00506805">
              <w:rPr>
                <w:shd w:val="clear" w:color="auto" w:fill="FFFFFF"/>
              </w:rPr>
              <w:t>В</w:t>
            </w:r>
            <w:proofErr w:type="gramEnd"/>
            <w:r w:rsidR="000449DE" w:rsidRPr="00506805">
              <w:rPr>
                <w:shd w:val="clear" w:color="auto" w:fill="FFFFFF"/>
              </w:rPr>
              <w:t xml:space="preserve"> какую очередь производятся расчеты по выплате выходных пособий и оплате труда с лицами, работающими по трудовому договору, в том числе по контракту</w:t>
            </w:r>
            <w:r w:rsidRPr="00506805">
              <w:t>?</w:t>
            </w:r>
          </w:p>
          <w:p w:rsidR="00A117C0" w:rsidRPr="00506805" w:rsidRDefault="00A117C0" w:rsidP="00A117C0"/>
          <w:tbl>
            <w:tblPr>
              <w:tblW w:w="9356" w:type="dxa"/>
              <w:tblInd w:w="108" w:type="dxa"/>
              <w:tblLayout w:type="fixed"/>
              <w:tblLook w:val="0000" w:firstRow="0" w:lastRow="0" w:firstColumn="0" w:lastColumn="0" w:noHBand="0" w:noVBand="0"/>
            </w:tblPr>
            <w:tblGrid>
              <w:gridCol w:w="852"/>
              <w:gridCol w:w="992"/>
              <w:gridCol w:w="7512"/>
            </w:tblGrid>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812A70" w:rsidP="00812A70">
                  <w:pPr>
                    <w:rPr>
                      <w:rFonts w:ascii="Times New Roman" w:hAnsi="Times New Roman"/>
                      <w:shd w:val="clear" w:color="auto" w:fill="FFFFFF"/>
                    </w:rPr>
                  </w:pPr>
                  <w:r w:rsidRPr="00506805">
                    <w:rPr>
                      <w:rFonts w:ascii="Times New Roman" w:hAnsi="Times New Roman"/>
                      <w:shd w:val="clear" w:color="auto" w:fill="FFFFFF"/>
                    </w:rPr>
                    <w:t>в первую;  </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075DA4" w:rsidP="00075DA4">
                  <w:r w:rsidRPr="00506805">
                    <w:rPr>
                      <w:rFonts w:ascii="Times New Roman" w:hAnsi="Times New Roman"/>
                      <w:b/>
                      <w:shd w:val="clear" w:color="auto" w:fill="FFFFFF"/>
                    </w:rPr>
                    <w:t>во вторую</w:t>
                  </w:r>
                  <w:r w:rsidR="00812A70" w:rsidRPr="00506805">
                    <w:rPr>
                      <w:rFonts w:ascii="Times New Roman" w:hAnsi="Times New Roman"/>
                      <w:b/>
                      <w:shd w:val="clear" w:color="auto" w:fill="FFFFFF"/>
                    </w:rPr>
                    <w:t>;  </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812A70" w:rsidP="00A117C0">
                  <w:r w:rsidRPr="00506805">
                    <w:rPr>
                      <w:rFonts w:ascii="Times New Roman" w:hAnsi="Times New Roman"/>
                      <w:shd w:val="clear" w:color="auto" w:fill="FFFFFF"/>
                    </w:rPr>
                    <w:t>в третью</w:t>
                  </w:r>
                  <w:r w:rsidR="006A1C50" w:rsidRPr="00506805">
                    <w:rPr>
                      <w:rFonts w:ascii="Times New Roman" w:hAnsi="Times New Roman"/>
                      <w:shd w:val="clear" w:color="auto" w:fill="FFFFFF"/>
                    </w:rPr>
                    <w:t>;</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6A1C50" w:rsidP="00A117C0">
                  <w:pPr>
                    <w:rPr>
                      <w:rFonts w:ascii="Times New Roman" w:hAnsi="Times New Roman"/>
                    </w:rPr>
                  </w:pPr>
                  <w:r w:rsidRPr="00506805">
                    <w:rPr>
                      <w:rFonts w:ascii="Times New Roman" w:hAnsi="Times New Roman"/>
                    </w:rPr>
                    <w:t>в последнюю.</w:t>
                  </w:r>
                </w:p>
              </w:tc>
            </w:tr>
          </w:tbl>
          <w:p w:rsidR="00A117C0" w:rsidRPr="00506805" w:rsidRDefault="00AE481A" w:rsidP="00A117C0">
            <w:pPr>
              <w:pStyle w:val="text-info"/>
              <w:jc w:val="both"/>
            </w:pPr>
            <w:r w:rsidRPr="00506805">
              <w:rPr>
                <w:sz w:val="28"/>
                <w:szCs w:val="28"/>
              </w:rPr>
              <w:t>1</w:t>
            </w:r>
            <w:r w:rsidR="006C69A7">
              <w:rPr>
                <w:sz w:val="28"/>
                <w:szCs w:val="28"/>
              </w:rPr>
              <w:t>5</w:t>
            </w:r>
            <w:r w:rsidRPr="00506805">
              <w:rPr>
                <w:sz w:val="28"/>
                <w:szCs w:val="28"/>
              </w:rPr>
              <w:t>. Выберите все правильные</w:t>
            </w:r>
            <w:r w:rsidR="00A117C0" w:rsidRPr="00506805">
              <w:rPr>
                <w:sz w:val="28"/>
                <w:szCs w:val="28"/>
              </w:rPr>
              <w:t xml:space="preserve"> </w:t>
            </w:r>
            <w:proofErr w:type="spellStart"/>
            <w:r w:rsidR="00A117C0" w:rsidRPr="00506805">
              <w:rPr>
                <w:sz w:val="28"/>
                <w:szCs w:val="28"/>
              </w:rPr>
              <w:t>отве</w:t>
            </w:r>
            <w:r w:rsidRPr="00506805">
              <w:rPr>
                <w:sz w:val="28"/>
                <w:szCs w:val="28"/>
              </w:rPr>
              <w:t>ы</w:t>
            </w:r>
            <w:proofErr w:type="spellEnd"/>
            <w:r w:rsidR="00A117C0" w:rsidRPr="00506805">
              <w:rPr>
                <w:sz w:val="28"/>
                <w:szCs w:val="28"/>
              </w:rPr>
              <w:t xml:space="preserve">: </w:t>
            </w:r>
            <w:r w:rsidRPr="00506805">
              <w:rPr>
                <w:sz w:val="28"/>
                <w:szCs w:val="28"/>
              </w:rPr>
              <w:t>Что в обязательном порядке должно быть отражено в штатном расписании организации? (другой вопрос)</w:t>
            </w:r>
          </w:p>
          <w:tbl>
            <w:tblPr>
              <w:tblW w:w="9356" w:type="dxa"/>
              <w:tblInd w:w="108" w:type="dxa"/>
              <w:tblLayout w:type="fixed"/>
              <w:tblLook w:val="0000" w:firstRow="0" w:lastRow="0" w:firstColumn="0" w:lastColumn="0" w:noHBand="0" w:noVBand="0"/>
            </w:tblPr>
            <w:tblGrid>
              <w:gridCol w:w="852"/>
              <w:gridCol w:w="992"/>
              <w:gridCol w:w="7512"/>
            </w:tblGrid>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E481A" w:rsidP="00D47B28">
                  <w:pPr>
                    <w:rPr>
                      <w:rFonts w:ascii="Times New Roman" w:hAnsi="Times New Roman"/>
                      <w:b/>
                      <w:shd w:val="clear" w:color="auto" w:fill="FFFFFF"/>
                    </w:rPr>
                  </w:pPr>
                  <w:r w:rsidRPr="00506805">
                    <w:rPr>
                      <w:rFonts w:ascii="Times New Roman" w:hAnsi="Times New Roman"/>
                      <w:b/>
                      <w:shd w:val="clear" w:color="auto" w:fill="FFFFFF"/>
                    </w:rPr>
                    <w:t>штатная численность</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E481A" w:rsidP="00A117C0">
                  <w:pPr>
                    <w:rPr>
                      <w:rFonts w:ascii="Times New Roman" w:hAnsi="Times New Roman"/>
                      <w:b/>
                      <w:shd w:val="clear" w:color="auto" w:fill="FFFFFF"/>
                    </w:rPr>
                  </w:pPr>
                  <w:r w:rsidRPr="00506805">
                    <w:rPr>
                      <w:rFonts w:ascii="Times New Roman" w:hAnsi="Times New Roman"/>
                      <w:b/>
                      <w:shd w:val="clear" w:color="auto" w:fill="FFFFFF"/>
                    </w:rPr>
                    <w:t>перечень структурных подразделений</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E481A" w:rsidP="00A117C0">
                  <w:pPr>
                    <w:rPr>
                      <w:b/>
                    </w:rPr>
                  </w:pPr>
                  <w:r w:rsidRPr="00506805">
                    <w:rPr>
                      <w:b/>
                    </w:rPr>
                    <w:t>наименование должностей, специальностей, профессий с указанием квалификации</w:t>
                  </w:r>
                </w:p>
              </w:tc>
            </w:tr>
            <w:tr w:rsidR="00AE481A"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E481A" w:rsidRPr="00506805" w:rsidRDefault="00AE481A" w:rsidP="00A117C0">
                  <w:r w:rsidRPr="00506805">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E481A" w:rsidRPr="00506805" w:rsidRDefault="00AE481A" w:rsidP="00A117C0">
                  <w:pPr>
                    <w:rPr>
                      <w:b/>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E481A" w:rsidRPr="00506805" w:rsidRDefault="00AE481A" w:rsidP="00A117C0">
                  <w:pPr>
                    <w:rPr>
                      <w:rFonts w:ascii="Times New Roman" w:hAnsi="Times New Roman"/>
                    </w:rPr>
                  </w:pPr>
                  <w:r w:rsidRPr="00506805">
                    <w:rPr>
                      <w:rFonts w:ascii="Times New Roman" w:hAnsi="Times New Roman"/>
                    </w:rPr>
                    <w:t>ФИО работников</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E481A" w:rsidP="00A117C0">
                  <w:r w:rsidRPr="00506805">
                    <w:t>5</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pPr>
                    <w:rPr>
                      <w:b/>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E481A" w:rsidP="00A117C0">
                  <w:pPr>
                    <w:rPr>
                      <w:rFonts w:ascii="Times New Roman" w:hAnsi="Times New Roman"/>
                      <w:b/>
                    </w:rPr>
                  </w:pPr>
                  <w:r w:rsidRPr="00506805">
                    <w:rPr>
                      <w:rFonts w:ascii="Times New Roman" w:hAnsi="Times New Roman"/>
                      <w:b/>
                    </w:rPr>
                    <w:t>надбавки</w:t>
                  </w:r>
                </w:p>
                <w:p w:rsidR="00AE481A" w:rsidRPr="00506805" w:rsidRDefault="00AE481A" w:rsidP="00A117C0">
                  <w:pPr>
                    <w:rPr>
                      <w:rFonts w:ascii="Times New Roman" w:hAnsi="Times New Roman"/>
                      <w:b/>
                    </w:rPr>
                  </w:pPr>
                </w:p>
              </w:tc>
            </w:tr>
          </w:tbl>
          <w:p w:rsidR="00A117C0" w:rsidRPr="00506805" w:rsidRDefault="00A117C0" w:rsidP="00A117C0">
            <w:pPr>
              <w:pStyle w:val="text-comment"/>
            </w:pPr>
          </w:p>
        </w:tc>
      </w:tr>
    </w:tbl>
    <w:p w:rsidR="00A117C0" w:rsidRPr="00506805" w:rsidRDefault="00A117C0" w:rsidP="00A117C0">
      <w:pPr>
        <w:pStyle w:val="ab"/>
        <w:spacing w:before="0" w:beforeAutospacing="0" w:after="0" w:afterAutospacing="0"/>
        <w:jc w:val="both"/>
        <w:rPr>
          <w:rFonts w:ascii="Times New Roman" w:hAnsi="Times New Roman"/>
          <w:sz w:val="28"/>
          <w:szCs w:val="28"/>
        </w:rPr>
      </w:pPr>
    </w:p>
    <w:p w:rsidR="00A117C0" w:rsidRPr="00506805" w:rsidRDefault="006B15C8" w:rsidP="00A117C0">
      <w:pPr>
        <w:widowControl w:val="0"/>
        <w:autoSpaceDE w:val="0"/>
        <w:autoSpaceDN w:val="0"/>
        <w:adjustRightInd w:val="0"/>
        <w:jc w:val="both"/>
        <w:rPr>
          <w:rFonts w:ascii="Times New Roman" w:hAnsi="Times New Roman"/>
        </w:rPr>
      </w:pPr>
      <w:r w:rsidRPr="00506805">
        <w:rPr>
          <w:rFonts w:ascii="Times New Roman" w:hAnsi="Times New Roman"/>
          <w:sz w:val="28"/>
          <w:szCs w:val="28"/>
        </w:rPr>
        <w:t>1</w:t>
      </w:r>
      <w:r w:rsidR="006C69A7">
        <w:rPr>
          <w:rFonts w:ascii="Times New Roman" w:hAnsi="Times New Roman"/>
          <w:sz w:val="28"/>
          <w:szCs w:val="28"/>
        </w:rPr>
        <w:t>6</w:t>
      </w:r>
      <w:r w:rsidRPr="00506805">
        <w:rPr>
          <w:rFonts w:ascii="Times New Roman" w:hAnsi="Times New Roman"/>
          <w:sz w:val="28"/>
          <w:szCs w:val="28"/>
        </w:rPr>
        <w:t>. Выберите все</w:t>
      </w:r>
      <w:r w:rsidR="00A117C0" w:rsidRPr="00506805">
        <w:rPr>
          <w:rFonts w:ascii="Times New Roman" w:hAnsi="Times New Roman"/>
          <w:sz w:val="28"/>
          <w:szCs w:val="28"/>
        </w:rPr>
        <w:t xml:space="preserve"> </w:t>
      </w:r>
      <w:r w:rsidRPr="00506805">
        <w:rPr>
          <w:rFonts w:ascii="Times New Roman" w:hAnsi="Times New Roman"/>
          <w:sz w:val="28"/>
          <w:szCs w:val="28"/>
        </w:rPr>
        <w:t>правильные</w:t>
      </w:r>
      <w:r w:rsidR="00A117C0" w:rsidRPr="00506805">
        <w:rPr>
          <w:rFonts w:ascii="Times New Roman" w:hAnsi="Times New Roman"/>
          <w:sz w:val="28"/>
          <w:szCs w:val="28"/>
        </w:rPr>
        <w:t xml:space="preserve"> ответ</w:t>
      </w:r>
      <w:r w:rsidRPr="00506805">
        <w:rPr>
          <w:rFonts w:ascii="Times New Roman" w:hAnsi="Times New Roman"/>
          <w:sz w:val="28"/>
          <w:szCs w:val="28"/>
        </w:rPr>
        <w:t>ы</w:t>
      </w:r>
      <w:r w:rsidR="00A117C0" w:rsidRPr="00506805">
        <w:rPr>
          <w:rFonts w:ascii="Times New Roman" w:hAnsi="Times New Roman"/>
        </w:rPr>
        <w:t xml:space="preserve">: </w:t>
      </w:r>
      <w:r w:rsidR="00F07B04" w:rsidRPr="00506805">
        <w:rPr>
          <w:rFonts w:ascii="Times New Roman" w:hAnsi="Times New Roman"/>
          <w:shd w:val="clear" w:color="auto" w:fill="FFFFFF"/>
        </w:rPr>
        <w:t>Кто утверждает показатели экономической эффективности деятельности государственных унитарных предприятий и контролирует их выполнение</w:t>
      </w:r>
      <w:r w:rsidR="00A117C0" w:rsidRPr="00506805">
        <w:rPr>
          <w:rFonts w:ascii="Times New Roman" w:hAnsi="Times New Roman"/>
        </w:rPr>
        <w:t>?</w:t>
      </w:r>
    </w:p>
    <w:p w:rsidR="00A117C0" w:rsidRPr="00506805" w:rsidRDefault="00A117C0" w:rsidP="00A117C0">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pPr>
              <w:rPr>
                <w:rFonts w:ascii="Times New Roman" w:hAnsi="Times New Roman"/>
              </w:rPr>
            </w:pPr>
            <w:r w:rsidRPr="00506805">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pPr>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F07B04" w:rsidP="006B15C8">
            <w:pPr>
              <w:rPr>
                <w:rFonts w:ascii="Times New Roman" w:hAnsi="Times New Roman"/>
                <w:b/>
                <w:shd w:val="clear" w:color="auto" w:fill="FFFFFF"/>
              </w:rPr>
            </w:pPr>
            <w:r w:rsidRPr="00506805">
              <w:rPr>
                <w:rFonts w:ascii="Times New Roman" w:hAnsi="Times New Roman"/>
                <w:shd w:val="clear" w:color="auto" w:fill="FFFFFF"/>
              </w:rPr>
              <w:t>Министерство имущественных отношений Российской Федерации;</w:t>
            </w:r>
            <w:r w:rsidRPr="00506805">
              <w:rPr>
                <w:rFonts w:ascii="Times New Roman" w:hAnsi="Times New Roman"/>
                <w:b/>
                <w:shd w:val="clear" w:color="auto" w:fill="FFFFFF"/>
              </w:rPr>
              <w:t xml:space="preserve">  </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pPr>
              <w:rPr>
                <w:rFonts w:ascii="Times New Roman" w:hAnsi="Times New Roman"/>
              </w:rPr>
            </w:pPr>
            <w:r w:rsidRPr="00506805">
              <w:rPr>
                <w:rFonts w:ascii="Times New Roman" w:hAnsi="Times New Roman"/>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pPr>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F07B04" w:rsidP="00562A89">
            <w:pPr>
              <w:jc w:val="both"/>
              <w:rPr>
                <w:rFonts w:ascii="Times New Roman" w:hAnsi="Times New Roman"/>
              </w:rPr>
            </w:pPr>
            <w:r w:rsidRPr="00506805">
              <w:rPr>
                <w:rFonts w:ascii="Times New Roman" w:hAnsi="Times New Roman"/>
                <w:b/>
                <w:shd w:val="clear" w:color="auto" w:fill="FFFFFF"/>
              </w:rPr>
              <w:t xml:space="preserve">для федеральных государственных унитарных предприятий ежегодно утверждают федеральные органы исполнительной власти, на которые возложены координация и регулирование деятельности в соответствующих отраслях или сферах управления в составе программ деятельности подведомственных федеральных государственных унитарных предприятий </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pPr>
              <w:rPr>
                <w:rFonts w:ascii="Times New Roman" w:hAnsi="Times New Roman"/>
              </w:rPr>
            </w:pPr>
            <w:r w:rsidRPr="00506805">
              <w:rPr>
                <w:rFonts w:ascii="Times New Roman" w:hAnsi="Times New Roman"/>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pPr>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F07B04" w:rsidP="00A117C0">
            <w:pPr>
              <w:rPr>
                <w:rFonts w:ascii="Times New Roman" w:hAnsi="Times New Roman"/>
              </w:rPr>
            </w:pPr>
            <w:r w:rsidRPr="00506805">
              <w:rPr>
                <w:rFonts w:ascii="Times New Roman" w:hAnsi="Times New Roman"/>
                <w:shd w:val="clear" w:color="auto" w:fill="FFFFFF"/>
              </w:rPr>
              <w:t>глава исполнительной власти субъекта Российской Федерации.  </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pPr>
              <w:rPr>
                <w:rFonts w:ascii="Times New Roman" w:hAnsi="Times New Roman"/>
              </w:rPr>
            </w:pPr>
            <w:r w:rsidRPr="00506805">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pPr>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6B15C8" w:rsidP="00B63891">
            <w:pPr>
              <w:jc w:val="both"/>
              <w:rPr>
                <w:rFonts w:ascii="Times New Roman" w:hAnsi="Times New Roman"/>
                <w:b/>
              </w:rPr>
            </w:pPr>
            <w:r w:rsidRPr="00506805">
              <w:rPr>
                <w:rFonts w:ascii="Times New Roman" w:hAnsi="Times New Roman"/>
                <w:b/>
                <w:shd w:val="clear" w:color="auto" w:fill="FFFFFF"/>
              </w:rPr>
              <w:t xml:space="preserve">собственник имущества унитарного предприятия </w:t>
            </w:r>
          </w:p>
        </w:tc>
      </w:tr>
    </w:tbl>
    <w:p w:rsidR="00A117C0" w:rsidRPr="00506805" w:rsidRDefault="00A117C0" w:rsidP="00D25C80">
      <w:pPr>
        <w:pStyle w:val="ab"/>
        <w:jc w:val="both"/>
        <w:rPr>
          <w:rFonts w:ascii="Times New Roman" w:hAnsi="Times New Roman"/>
        </w:rPr>
      </w:pPr>
    </w:p>
    <w:p w:rsidR="00A117C0" w:rsidRPr="00506805" w:rsidRDefault="00A117C0" w:rsidP="00A117C0">
      <w:pPr>
        <w:jc w:val="both"/>
        <w:rPr>
          <w:rFonts w:ascii="Times New Roman" w:hAnsi="Times New Roman"/>
        </w:rPr>
      </w:pPr>
      <w:r w:rsidRPr="00506805">
        <w:rPr>
          <w:rFonts w:ascii="Times New Roman" w:hAnsi="Times New Roman"/>
          <w:sz w:val="28"/>
          <w:szCs w:val="28"/>
        </w:rPr>
        <w:t>2</w:t>
      </w:r>
      <w:r w:rsidR="006C69A7">
        <w:rPr>
          <w:rFonts w:ascii="Times New Roman" w:hAnsi="Times New Roman"/>
          <w:sz w:val="28"/>
          <w:szCs w:val="28"/>
        </w:rPr>
        <w:t>1</w:t>
      </w:r>
      <w:r w:rsidRPr="00506805">
        <w:rPr>
          <w:rFonts w:ascii="Times New Roman" w:hAnsi="Times New Roman"/>
          <w:sz w:val="28"/>
          <w:szCs w:val="28"/>
        </w:rPr>
        <w:t>. Выберите один верный вариант ответа:</w:t>
      </w:r>
      <w:r w:rsidRPr="00506805">
        <w:rPr>
          <w:rFonts w:ascii="Times New Roman" w:hAnsi="Times New Roman"/>
        </w:rPr>
        <w:t xml:space="preserve"> </w:t>
      </w:r>
      <w:r w:rsidR="004F3F8A" w:rsidRPr="00506805">
        <w:rPr>
          <w:rFonts w:ascii="Times New Roman" w:hAnsi="Times New Roman"/>
        </w:rPr>
        <w:t xml:space="preserve">Как </w:t>
      </w:r>
      <w:r w:rsidR="004F3F8A" w:rsidRPr="00506805">
        <w:rPr>
          <w:rFonts w:ascii="Times New Roman" w:hAnsi="Times New Roman"/>
          <w:shd w:val="clear" w:color="auto" w:fill="FFFFFF"/>
        </w:rPr>
        <w:t xml:space="preserve">предупреждаются </w:t>
      </w:r>
      <w:r w:rsidR="00F208E7" w:rsidRPr="00506805">
        <w:rPr>
          <w:rFonts w:ascii="Times New Roman" w:hAnsi="Times New Roman"/>
          <w:shd w:val="clear" w:color="auto" w:fill="FFFFFF"/>
        </w:rPr>
        <w:t xml:space="preserve">работодателем работники </w:t>
      </w:r>
      <w:r w:rsidR="004F3F8A" w:rsidRPr="00506805">
        <w:rPr>
          <w:rFonts w:ascii="Times New Roman" w:hAnsi="Times New Roman"/>
          <w:shd w:val="clear" w:color="auto" w:fill="FFFFFF"/>
        </w:rPr>
        <w:t xml:space="preserve">о предстоящем </w:t>
      </w:r>
      <w:r w:rsidR="00F208E7" w:rsidRPr="00506805">
        <w:rPr>
          <w:rFonts w:ascii="Times New Roman" w:hAnsi="Times New Roman"/>
          <w:shd w:val="clear" w:color="auto" w:fill="FFFFFF"/>
        </w:rPr>
        <w:t>увольнении (</w:t>
      </w:r>
      <w:r w:rsidR="004F3F8A" w:rsidRPr="00506805">
        <w:rPr>
          <w:rFonts w:ascii="Times New Roman" w:hAnsi="Times New Roman"/>
          <w:shd w:val="clear" w:color="auto" w:fill="FFFFFF"/>
        </w:rPr>
        <w:t>высвобождении</w:t>
      </w:r>
      <w:r w:rsidR="00F208E7" w:rsidRPr="00506805">
        <w:rPr>
          <w:rFonts w:ascii="Times New Roman" w:hAnsi="Times New Roman"/>
          <w:shd w:val="clear" w:color="auto" w:fill="FFFFFF"/>
        </w:rPr>
        <w:t>)</w:t>
      </w:r>
      <w:r w:rsidR="004F3F8A" w:rsidRPr="00506805">
        <w:rPr>
          <w:rFonts w:ascii="Times New Roman" w:hAnsi="Times New Roman"/>
          <w:shd w:val="clear" w:color="auto" w:fill="FFFFFF"/>
        </w:rPr>
        <w:t xml:space="preserve"> по сокращению численности или штата</w:t>
      </w:r>
      <w:r w:rsidRPr="00506805">
        <w:rPr>
          <w:rFonts w:ascii="Times New Roman" w:hAnsi="Times New Roman"/>
        </w:rPr>
        <w:t>?</w:t>
      </w:r>
    </w:p>
    <w:p w:rsidR="00A117C0" w:rsidRPr="00506805" w:rsidRDefault="00A117C0" w:rsidP="00A117C0">
      <w:pPr>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lastRenderedPageBreak/>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F208E7" w:rsidP="00F208E7">
            <w:pPr>
              <w:jc w:val="both"/>
            </w:pPr>
            <w:r w:rsidRPr="00506805">
              <w:rPr>
                <w:rFonts w:ascii="Times New Roman" w:hAnsi="Times New Roman"/>
                <w:b/>
                <w:shd w:val="clear" w:color="auto" w:fill="FFFFFF"/>
              </w:rPr>
              <w:t>персонально и под расписку не менее чем за два месяца до увольнения;</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F208E7" w:rsidP="00A117C0">
            <w:r w:rsidRPr="00506805">
              <w:rPr>
                <w:rFonts w:ascii="Times New Roman" w:hAnsi="Times New Roman"/>
                <w:shd w:val="clear" w:color="auto" w:fill="FFFFFF"/>
              </w:rPr>
              <w:t>на общем собрании устно не менее чем за три месяца;  </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473E55" w:rsidP="00A117C0">
            <w:pPr>
              <w:rPr>
                <w:b/>
              </w:rPr>
            </w:pPr>
            <w:r w:rsidRPr="00506805">
              <w:rPr>
                <w:rFonts w:ascii="Times New Roman" w:hAnsi="Times New Roman"/>
                <w:shd w:val="clear" w:color="auto" w:fill="FFFFFF"/>
              </w:rPr>
              <w:t>персонально устно не менее чем за один месяц;</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473E55" w:rsidP="00A117C0">
            <w:pPr>
              <w:rPr>
                <w:rFonts w:ascii="Times New Roman" w:hAnsi="Times New Roman"/>
              </w:rPr>
            </w:pPr>
            <w:r w:rsidRPr="00506805">
              <w:rPr>
                <w:rFonts w:ascii="Times New Roman" w:hAnsi="Times New Roman"/>
              </w:rPr>
              <w:t>Почтовым уведомлением не менее чем за 3 месяца.</w:t>
            </w:r>
          </w:p>
        </w:tc>
      </w:tr>
    </w:tbl>
    <w:p w:rsidR="00A117C0" w:rsidRPr="00506805" w:rsidRDefault="00A117C0" w:rsidP="00A117C0">
      <w:pPr>
        <w:rPr>
          <w:rFonts w:ascii="Times New Roman" w:hAnsi="Times New Roman"/>
        </w:rPr>
      </w:pPr>
    </w:p>
    <w:p w:rsidR="00A117C0" w:rsidRPr="00506805" w:rsidRDefault="00A117C0" w:rsidP="00A117C0">
      <w:pPr>
        <w:jc w:val="both"/>
        <w:rPr>
          <w:rFonts w:ascii="Times New Roman" w:hAnsi="Times New Roman"/>
        </w:rPr>
      </w:pPr>
      <w:r w:rsidRPr="00506805">
        <w:rPr>
          <w:rFonts w:ascii="Times New Roman" w:hAnsi="Times New Roman"/>
          <w:sz w:val="28"/>
          <w:szCs w:val="28"/>
        </w:rPr>
        <w:t>2</w:t>
      </w:r>
      <w:r w:rsidR="006C69A7">
        <w:rPr>
          <w:rFonts w:ascii="Times New Roman" w:hAnsi="Times New Roman"/>
          <w:sz w:val="28"/>
          <w:szCs w:val="28"/>
        </w:rPr>
        <w:t>2</w:t>
      </w:r>
      <w:r w:rsidRPr="00506805">
        <w:rPr>
          <w:rFonts w:ascii="Times New Roman" w:hAnsi="Times New Roman"/>
          <w:sz w:val="28"/>
          <w:szCs w:val="28"/>
        </w:rPr>
        <w:t xml:space="preserve">. </w:t>
      </w:r>
      <w:r w:rsidR="00DE6F3E" w:rsidRPr="00506805">
        <w:rPr>
          <w:rFonts w:ascii="Times New Roman" w:hAnsi="Times New Roman"/>
          <w:sz w:val="28"/>
          <w:szCs w:val="28"/>
        </w:rPr>
        <w:t>Выберите один правильный ответ</w:t>
      </w:r>
      <w:r w:rsidRPr="00506805">
        <w:rPr>
          <w:rFonts w:ascii="Times New Roman" w:hAnsi="Times New Roman"/>
          <w:sz w:val="28"/>
          <w:szCs w:val="28"/>
        </w:rPr>
        <w:t>:</w:t>
      </w:r>
      <w:r w:rsidRPr="00506805">
        <w:rPr>
          <w:rFonts w:ascii="Times New Roman" w:hAnsi="Times New Roman"/>
        </w:rPr>
        <w:t xml:space="preserve"> </w:t>
      </w:r>
      <w:r w:rsidR="00473E55" w:rsidRPr="00506805">
        <w:rPr>
          <w:rFonts w:ascii="Times New Roman" w:hAnsi="Times New Roman"/>
          <w:shd w:val="clear" w:color="auto" w:fill="FFFFFF"/>
        </w:rPr>
        <w:t>Какие существуют виды налогов и сборов</w:t>
      </w:r>
      <w:r w:rsidRPr="00506805">
        <w:rPr>
          <w:rFonts w:ascii="Times New Roman" w:hAnsi="Times New Roman"/>
        </w:rPr>
        <w:t>?</w:t>
      </w:r>
    </w:p>
    <w:p w:rsidR="00A117C0" w:rsidRPr="00506805" w:rsidRDefault="00A117C0" w:rsidP="00A117C0">
      <w:pPr>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473E55" w:rsidP="00A117C0">
            <w:pPr>
              <w:rPr>
                <w:rFonts w:ascii="Times New Roman" w:hAnsi="Times New Roman"/>
                <w:b/>
              </w:rPr>
            </w:pPr>
            <w:r w:rsidRPr="00506805">
              <w:rPr>
                <w:rFonts w:ascii="Times New Roman" w:hAnsi="Times New Roman"/>
                <w:shd w:val="clear" w:color="auto" w:fill="FFFFFF"/>
              </w:rPr>
              <w:t>непосредственные и косвенные;  </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DE6F3E" w:rsidP="00A117C0">
            <w:pPr>
              <w:rPr>
                <w:rFonts w:ascii="Times New Roman" w:hAnsi="Times New Roman"/>
              </w:rPr>
            </w:pPr>
            <w:r w:rsidRPr="00506805">
              <w:rPr>
                <w:rFonts w:ascii="Times New Roman" w:hAnsi="Times New Roman"/>
                <w:shd w:val="clear" w:color="auto" w:fill="FFFFFF"/>
              </w:rPr>
              <w:t>прямые и законодательные;  </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DE6F3E" w:rsidP="00A117C0">
            <w:pPr>
              <w:rPr>
                <w:rFonts w:ascii="Times New Roman" w:hAnsi="Times New Roman"/>
              </w:rPr>
            </w:pPr>
            <w:r w:rsidRPr="00506805">
              <w:rPr>
                <w:rFonts w:ascii="Times New Roman" w:hAnsi="Times New Roman"/>
                <w:shd w:val="clear" w:color="auto" w:fill="FFFFFF"/>
              </w:rPr>
              <w:t>прямые и косвенные</w:t>
            </w:r>
            <w:r w:rsidRPr="00506805">
              <w:rPr>
                <w:rFonts w:ascii="Times New Roman" w:hAnsi="Times New Roman"/>
                <w:sz w:val="28"/>
                <w:szCs w:val="28"/>
                <w:shd w:val="clear" w:color="auto" w:fill="FFFFFF"/>
              </w:rPr>
              <w:t>;</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DE6F3E" w:rsidP="00A117C0">
            <w:pPr>
              <w:rPr>
                <w:rFonts w:ascii="Times New Roman" w:hAnsi="Times New Roman"/>
              </w:rPr>
            </w:pPr>
            <w:r w:rsidRPr="00506805">
              <w:rPr>
                <w:rFonts w:ascii="Times New Roman" w:hAnsi="Times New Roman"/>
                <w:b/>
                <w:shd w:val="clear" w:color="auto" w:fill="FFFFFF"/>
              </w:rPr>
              <w:t>федеральные, субъектов Российской Федерации (региональные) и местные.</w:t>
            </w:r>
          </w:p>
        </w:tc>
      </w:tr>
    </w:tbl>
    <w:p w:rsidR="00A117C0" w:rsidRPr="00506805" w:rsidRDefault="00A117C0" w:rsidP="00A117C0">
      <w:pPr>
        <w:jc w:val="both"/>
        <w:rPr>
          <w:rFonts w:ascii="Times New Roman" w:hAnsi="Times New Roman"/>
          <w:bCs/>
          <w:iCs/>
        </w:rPr>
      </w:pPr>
    </w:p>
    <w:p w:rsidR="00A117C0" w:rsidRPr="00506805" w:rsidRDefault="00A117C0" w:rsidP="00A117C0">
      <w:pPr>
        <w:widowControl w:val="0"/>
        <w:autoSpaceDE w:val="0"/>
        <w:autoSpaceDN w:val="0"/>
        <w:adjustRightInd w:val="0"/>
        <w:jc w:val="both"/>
        <w:rPr>
          <w:rFonts w:ascii="Times New Roman" w:hAnsi="Times New Roman"/>
          <w:sz w:val="28"/>
          <w:szCs w:val="28"/>
        </w:rPr>
      </w:pPr>
    </w:p>
    <w:p w:rsidR="00A117C0" w:rsidRPr="00506805" w:rsidRDefault="006C69A7" w:rsidP="00A117C0">
      <w:pPr>
        <w:widowControl w:val="0"/>
        <w:autoSpaceDE w:val="0"/>
        <w:autoSpaceDN w:val="0"/>
        <w:adjustRightInd w:val="0"/>
        <w:jc w:val="both"/>
        <w:rPr>
          <w:rFonts w:ascii="Times New Roman" w:hAnsi="Times New Roman"/>
        </w:rPr>
      </w:pPr>
      <w:r>
        <w:rPr>
          <w:rFonts w:ascii="Times New Roman" w:hAnsi="Times New Roman"/>
          <w:sz w:val="28"/>
          <w:szCs w:val="28"/>
        </w:rPr>
        <w:t>26</w:t>
      </w:r>
      <w:r w:rsidR="00A117C0" w:rsidRPr="00506805">
        <w:rPr>
          <w:rFonts w:ascii="Times New Roman" w:hAnsi="Times New Roman"/>
          <w:sz w:val="28"/>
          <w:szCs w:val="28"/>
        </w:rPr>
        <w:t>. Выберите один правильный ответ:</w:t>
      </w:r>
      <w:r w:rsidR="00A117C0" w:rsidRPr="00506805">
        <w:rPr>
          <w:rFonts w:ascii="Times New Roman" w:hAnsi="Times New Roman"/>
        </w:rPr>
        <w:t xml:space="preserve"> </w:t>
      </w:r>
      <w:r w:rsidR="004C08D0" w:rsidRPr="00506805">
        <w:rPr>
          <w:rFonts w:ascii="Times New Roman" w:hAnsi="Times New Roman"/>
          <w:shd w:val="clear" w:color="auto" w:fill="FFFFFF"/>
        </w:rPr>
        <w:t>Кто несет ответственность за правильное и своевременное расследование несчастного случая, составление акта по форме Н-2</w:t>
      </w:r>
      <w:r w:rsidR="00A117C0" w:rsidRPr="00506805">
        <w:rPr>
          <w:rFonts w:ascii="Times New Roman" w:hAnsi="Times New Roman"/>
        </w:rPr>
        <w:t>?</w:t>
      </w:r>
    </w:p>
    <w:p w:rsidR="00A117C0" w:rsidRPr="00506805" w:rsidRDefault="00A117C0" w:rsidP="00A117C0">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4C08D0" w:rsidP="00A117C0">
            <w:r w:rsidRPr="00506805">
              <w:rPr>
                <w:rFonts w:ascii="Times New Roman" w:hAnsi="Times New Roman"/>
                <w:b/>
                <w:iCs/>
                <w:shd w:val="clear" w:color="auto" w:fill="FFFFFF"/>
              </w:rPr>
              <w:t>руководитель учреждения, где произошел несчастный случай;</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4C08D0" w:rsidP="00A117C0">
            <w:pPr>
              <w:rPr>
                <w:b/>
              </w:rPr>
            </w:pPr>
            <w:r w:rsidRPr="00506805">
              <w:rPr>
                <w:rFonts w:ascii="Times New Roman" w:hAnsi="Times New Roman"/>
                <w:shd w:val="clear" w:color="auto" w:fill="FFFFFF"/>
              </w:rPr>
              <w:t>председатель профкома учреждения;</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4C08D0" w:rsidP="00A117C0">
            <w:pPr>
              <w:rPr>
                <w:b/>
              </w:rPr>
            </w:pPr>
            <w:r w:rsidRPr="00506805">
              <w:rPr>
                <w:rFonts w:ascii="Times New Roman" w:hAnsi="Times New Roman"/>
                <w:shd w:val="clear" w:color="auto" w:fill="FFFFFF"/>
              </w:rPr>
              <w:t>технический инспектор труда;</w:t>
            </w:r>
          </w:p>
        </w:tc>
      </w:tr>
      <w:tr w:rsidR="00A117C0" w:rsidRPr="00506805" w:rsidTr="00A117C0">
        <w:tc>
          <w:tcPr>
            <w:tcW w:w="85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r w:rsidRPr="00506805">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A117C0" w:rsidP="00A117C0"/>
        </w:tc>
        <w:tc>
          <w:tcPr>
            <w:tcW w:w="7512" w:type="dxa"/>
            <w:tcBorders>
              <w:top w:val="single" w:sz="2" w:space="0" w:color="auto"/>
              <w:left w:val="single" w:sz="2" w:space="0" w:color="auto"/>
              <w:bottom w:val="single" w:sz="2" w:space="0" w:color="auto"/>
              <w:right w:val="single" w:sz="2" w:space="0" w:color="auto"/>
            </w:tcBorders>
            <w:shd w:val="clear" w:color="auto" w:fill="FFFFFF"/>
          </w:tcPr>
          <w:p w:rsidR="00A117C0" w:rsidRPr="00506805" w:rsidRDefault="004C08D0" w:rsidP="00A117C0">
            <w:pPr>
              <w:rPr>
                <w:rFonts w:ascii="Times New Roman" w:hAnsi="Times New Roman"/>
              </w:rPr>
            </w:pPr>
            <w:r w:rsidRPr="00506805">
              <w:rPr>
                <w:rFonts w:ascii="Times New Roman" w:hAnsi="Times New Roman"/>
              </w:rPr>
              <w:t>главный инженер</w:t>
            </w:r>
            <w:r w:rsidRPr="00506805">
              <w:rPr>
                <w:rFonts w:ascii="Times New Roman" w:hAnsi="Times New Roman"/>
                <w:sz w:val="28"/>
                <w:szCs w:val="28"/>
              </w:rPr>
              <w:t>.</w:t>
            </w:r>
          </w:p>
        </w:tc>
      </w:tr>
    </w:tbl>
    <w:p w:rsidR="001A53D1" w:rsidRPr="00506805" w:rsidRDefault="001A53D1" w:rsidP="00D25C80">
      <w:pPr>
        <w:jc w:val="both"/>
        <w:rPr>
          <w:rFonts w:ascii="Times New Roman" w:hAnsi="Times New Roman"/>
          <w:bCs/>
          <w:iCs/>
          <w:sz w:val="28"/>
          <w:szCs w:val="28"/>
        </w:rPr>
      </w:pPr>
    </w:p>
    <w:p w:rsidR="001A53D1" w:rsidRPr="00506805" w:rsidRDefault="001A53D1" w:rsidP="00A117C0">
      <w:pPr>
        <w:jc w:val="both"/>
        <w:rPr>
          <w:rFonts w:ascii="Times New Roman" w:hAnsi="Times New Roman"/>
          <w:bCs/>
          <w:iCs/>
          <w:sz w:val="28"/>
          <w:szCs w:val="28"/>
        </w:rPr>
      </w:pPr>
    </w:p>
    <w:p w:rsidR="00ED115E" w:rsidRPr="00506805" w:rsidRDefault="006C69A7" w:rsidP="00ED115E">
      <w:pPr>
        <w:widowControl w:val="0"/>
        <w:autoSpaceDE w:val="0"/>
        <w:autoSpaceDN w:val="0"/>
        <w:adjustRightInd w:val="0"/>
        <w:jc w:val="both"/>
        <w:rPr>
          <w:rFonts w:ascii="Times New Roman" w:hAnsi="Times New Roman"/>
        </w:rPr>
      </w:pPr>
      <w:r>
        <w:rPr>
          <w:rFonts w:ascii="Times New Roman" w:hAnsi="Times New Roman"/>
          <w:sz w:val="28"/>
          <w:szCs w:val="28"/>
        </w:rPr>
        <w:t>29</w:t>
      </w:r>
      <w:r w:rsidR="00ED115E" w:rsidRPr="00506805">
        <w:rPr>
          <w:rFonts w:ascii="Times New Roman" w:hAnsi="Times New Roman"/>
          <w:sz w:val="28"/>
          <w:szCs w:val="28"/>
        </w:rPr>
        <w:t>. Выберите один правильный ответ:</w:t>
      </w:r>
      <w:r w:rsidR="00ED115E" w:rsidRPr="00506805">
        <w:rPr>
          <w:rFonts w:ascii="Times New Roman" w:hAnsi="Times New Roman"/>
          <w:shd w:val="clear" w:color="auto" w:fill="FFFFFF"/>
        </w:rPr>
        <w:t xml:space="preserve"> Какие документы из перечисленных ниже придают юридическую силу данным бухгалтерского учета</w:t>
      </w:r>
      <w:r w:rsidR="00ED115E" w:rsidRPr="00506805">
        <w:rPr>
          <w:rFonts w:ascii="Times New Roman" w:hAnsi="Times New Roman"/>
        </w:rPr>
        <w:t>?</w:t>
      </w:r>
    </w:p>
    <w:p w:rsidR="00ED115E" w:rsidRPr="00506805" w:rsidRDefault="00ED115E" w:rsidP="00ED115E">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ED115E" w:rsidRPr="00506805" w:rsidTr="00ED115E">
        <w:tc>
          <w:tcPr>
            <w:tcW w:w="852" w:type="dxa"/>
            <w:tcBorders>
              <w:top w:val="single" w:sz="2" w:space="0" w:color="auto"/>
              <w:left w:val="single" w:sz="2" w:space="0" w:color="auto"/>
              <w:bottom w:val="single" w:sz="2" w:space="0" w:color="auto"/>
              <w:right w:val="single" w:sz="2" w:space="0" w:color="auto"/>
            </w:tcBorders>
            <w:shd w:val="clear" w:color="auto" w:fill="FFFFFF"/>
          </w:tcPr>
          <w:p w:rsidR="00ED115E" w:rsidRPr="00506805" w:rsidRDefault="00ED115E" w:rsidP="00ED115E">
            <w:r w:rsidRPr="00506805">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ED115E" w:rsidRPr="00506805" w:rsidRDefault="00ED115E" w:rsidP="00ED115E"/>
        </w:tc>
        <w:tc>
          <w:tcPr>
            <w:tcW w:w="7512" w:type="dxa"/>
            <w:tcBorders>
              <w:top w:val="single" w:sz="2" w:space="0" w:color="auto"/>
              <w:left w:val="single" w:sz="2" w:space="0" w:color="auto"/>
              <w:bottom w:val="single" w:sz="2" w:space="0" w:color="auto"/>
              <w:right w:val="single" w:sz="2" w:space="0" w:color="auto"/>
            </w:tcBorders>
            <w:shd w:val="clear" w:color="auto" w:fill="FFFFFF"/>
          </w:tcPr>
          <w:p w:rsidR="00ED115E" w:rsidRPr="00506805" w:rsidRDefault="00ED115E" w:rsidP="00ED115E">
            <w:r w:rsidRPr="00506805">
              <w:rPr>
                <w:rFonts w:ascii="Times New Roman" w:hAnsi="Times New Roman"/>
                <w:b/>
                <w:iCs/>
                <w:shd w:val="clear" w:color="auto" w:fill="FFFFFF"/>
              </w:rPr>
              <w:t>первичные документы</w:t>
            </w:r>
            <w:r w:rsidRPr="00506805">
              <w:rPr>
                <w:rFonts w:ascii="Times New Roman" w:hAnsi="Times New Roman"/>
                <w:i/>
                <w:iCs/>
                <w:shd w:val="clear" w:color="auto" w:fill="FFFFFF"/>
              </w:rPr>
              <w:t>;</w:t>
            </w:r>
          </w:p>
        </w:tc>
      </w:tr>
      <w:tr w:rsidR="00ED115E" w:rsidRPr="00506805" w:rsidTr="00ED115E">
        <w:tc>
          <w:tcPr>
            <w:tcW w:w="852" w:type="dxa"/>
            <w:tcBorders>
              <w:top w:val="single" w:sz="2" w:space="0" w:color="auto"/>
              <w:left w:val="single" w:sz="2" w:space="0" w:color="auto"/>
              <w:bottom w:val="single" w:sz="2" w:space="0" w:color="auto"/>
              <w:right w:val="single" w:sz="2" w:space="0" w:color="auto"/>
            </w:tcBorders>
            <w:shd w:val="clear" w:color="auto" w:fill="FFFFFF"/>
          </w:tcPr>
          <w:p w:rsidR="00ED115E" w:rsidRPr="00506805" w:rsidRDefault="00ED115E" w:rsidP="00ED115E">
            <w:r w:rsidRPr="00506805">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ED115E" w:rsidRPr="00506805" w:rsidRDefault="00ED115E" w:rsidP="00ED115E"/>
        </w:tc>
        <w:tc>
          <w:tcPr>
            <w:tcW w:w="7512" w:type="dxa"/>
            <w:tcBorders>
              <w:top w:val="single" w:sz="2" w:space="0" w:color="auto"/>
              <w:left w:val="single" w:sz="2" w:space="0" w:color="auto"/>
              <w:bottom w:val="single" w:sz="2" w:space="0" w:color="auto"/>
              <w:right w:val="single" w:sz="2" w:space="0" w:color="auto"/>
            </w:tcBorders>
            <w:shd w:val="clear" w:color="auto" w:fill="FFFFFF"/>
          </w:tcPr>
          <w:p w:rsidR="00ED115E" w:rsidRPr="00506805" w:rsidRDefault="00ED115E" w:rsidP="00ED115E">
            <w:pPr>
              <w:rPr>
                <w:b/>
              </w:rPr>
            </w:pPr>
            <w:r w:rsidRPr="00506805">
              <w:rPr>
                <w:rFonts w:ascii="Times New Roman" w:hAnsi="Times New Roman"/>
                <w:shd w:val="clear" w:color="auto" w:fill="FFFFFF"/>
              </w:rPr>
              <w:t>журналы операций;</w:t>
            </w:r>
          </w:p>
        </w:tc>
      </w:tr>
      <w:tr w:rsidR="00ED115E" w:rsidRPr="00506805" w:rsidTr="00ED115E">
        <w:tc>
          <w:tcPr>
            <w:tcW w:w="852" w:type="dxa"/>
            <w:tcBorders>
              <w:top w:val="single" w:sz="2" w:space="0" w:color="auto"/>
              <w:left w:val="single" w:sz="2" w:space="0" w:color="auto"/>
              <w:bottom w:val="single" w:sz="2" w:space="0" w:color="auto"/>
              <w:right w:val="single" w:sz="2" w:space="0" w:color="auto"/>
            </w:tcBorders>
            <w:shd w:val="clear" w:color="auto" w:fill="FFFFFF"/>
          </w:tcPr>
          <w:p w:rsidR="00ED115E" w:rsidRPr="00506805" w:rsidRDefault="00ED115E" w:rsidP="00ED115E">
            <w:r w:rsidRPr="00506805">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ED115E" w:rsidRPr="00506805" w:rsidRDefault="00ED115E" w:rsidP="00ED115E"/>
        </w:tc>
        <w:tc>
          <w:tcPr>
            <w:tcW w:w="7512" w:type="dxa"/>
            <w:tcBorders>
              <w:top w:val="single" w:sz="2" w:space="0" w:color="auto"/>
              <w:left w:val="single" w:sz="2" w:space="0" w:color="auto"/>
              <w:bottom w:val="single" w:sz="2" w:space="0" w:color="auto"/>
              <w:right w:val="single" w:sz="2" w:space="0" w:color="auto"/>
            </w:tcBorders>
            <w:shd w:val="clear" w:color="auto" w:fill="FFFFFF"/>
          </w:tcPr>
          <w:p w:rsidR="00ED115E" w:rsidRPr="00506805" w:rsidRDefault="00ED115E" w:rsidP="00ED115E">
            <w:pPr>
              <w:rPr>
                <w:b/>
              </w:rPr>
            </w:pPr>
            <w:r w:rsidRPr="00506805">
              <w:rPr>
                <w:rFonts w:ascii="Times New Roman" w:hAnsi="Times New Roman"/>
                <w:shd w:val="clear" w:color="auto" w:fill="FFFFFF"/>
              </w:rPr>
              <w:t>бухгалтерская отчетность</w:t>
            </w:r>
            <w:r w:rsidR="00301E47" w:rsidRPr="00506805">
              <w:rPr>
                <w:rFonts w:ascii="Times New Roman" w:hAnsi="Times New Roman"/>
                <w:shd w:val="clear" w:color="auto" w:fill="FFFFFF"/>
              </w:rPr>
              <w:t>;</w:t>
            </w:r>
          </w:p>
        </w:tc>
      </w:tr>
      <w:tr w:rsidR="00ED115E" w:rsidRPr="00506805" w:rsidTr="00ED115E">
        <w:tc>
          <w:tcPr>
            <w:tcW w:w="852" w:type="dxa"/>
            <w:tcBorders>
              <w:top w:val="single" w:sz="2" w:space="0" w:color="auto"/>
              <w:left w:val="single" w:sz="2" w:space="0" w:color="auto"/>
              <w:bottom w:val="single" w:sz="2" w:space="0" w:color="auto"/>
              <w:right w:val="single" w:sz="2" w:space="0" w:color="auto"/>
            </w:tcBorders>
            <w:shd w:val="clear" w:color="auto" w:fill="FFFFFF"/>
          </w:tcPr>
          <w:p w:rsidR="00ED115E" w:rsidRPr="00506805" w:rsidRDefault="00ED115E" w:rsidP="00ED115E">
            <w:r w:rsidRPr="00506805">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ED115E" w:rsidRPr="00506805" w:rsidRDefault="00ED115E" w:rsidP="00ED115E"/>
        </w:tc>
        <w:tc>
          <w:tcPr>
            <w:tcW w:w="7512" w:type="dxa"/>
            <w:tcBorders>
              <w:top w:val="single" w:sz="2" w:space="0" w:color="auto"/>
              <w:left w:val="single" w:sz="2" w:space="0" w:color="auto"/>
              <w:bottom w:val="single" w:sz="2" w:space="0" w:color="auto"/>
              <w:right w:val="single" w:sz="2" w:space="0" w:color="auto"/>
            </w:tcBorders>
            <w:shd w:val="clear" w:color="auto" w:fill="FFFFFF"/>
          </w:tcPr>
          <w:p w:rsidR="00ED115E" w:rsidRPr="00506805" w:rsidRDefault="00301E47" w:rsidP="00ED115E">
            <w:pPr>
              <w:rPr>
                <w:rFonts w:ascii="Times New Roman" w:hAnsi="Times New Roman"/>
              </w:rPr>
            </w:pPr>
            <w:r w:rsidRPr="00506805">
              <w:rPr>
                <w:rFonts w:ascii="Times New Roman" w:hAnsi="Times New Roman"/>
              </w:rPr>
              <w:t>документы сверки.</w:t>
            </w:r>
          </w:p>
        </w:tc>
      </w:tr>
    </w:tbl>
    <w:p w:rsidR="00ED115E" w:rsidRPr="00506805" w:rsidRDefault="00ED115E" w:rsidP="00A117C0">
      <w:pPr>
        <w:jc w:val="both"/>
        <w:rPr>
          <w:rFonts w:ascii="Times New Roman" w:hAnsi="Times New Roman"/>
          <w:bCs/>
          <w:iCs/>
          <w:sz w:val="28"/>
          <w:szCs w:val="28"/>
        </w:rPr>
      </w:pPr>
    </w:p>
    <w:p w:rsidR="00301E47" w:rsidRPr="00506805" w:rsidRDefault="00301E47" w:rsidP="00301E47">
      <w:pPr>
        <w:widowControl w:val="0"/>
        <w:autoSpaceDE w:val="0"/>
        <w:autoSpaceDN w:val="0"/>
        <w:adjustRightInd w:val="0"/>
        <w:jc w:val="both"/>
        <w:rPr>
          <w:rFonts w:ascii="Times New Roman" w:hAnsi="Times New Roman"/>
        </w:rPr>
      </w:pPr>
      <w:r w:rsidRPr="00506805">
        <w:rPr>
          <w:rFonts w:ascii="Times New Roman" w:hAnsi="Times New Roman"/>
          <w:sz w:val="28"/>
          <w:szCs w:val="28"/>
        </w:rPr>
        <w:t>3</w:t>
      </w:r>
      <w:r w:rsidR="006C69A7">
        <w:rPr>
          <w:rFonts w:ascii="Times New Roman" w:hAnsi="Times New Roman"/>
          <w:sz w:val="28"/>
          <w:szCs w:val="28"/>
        </w:rPr>
        <w:t>0</w:t>
      </w:r>
      <w:r w:rsidRPr="00506805">
        <w:rPr>
          <w:rFonts w:ascii="Times New Roman" w:hAnsi="Times New Roman"/>
          <w:sz w:val="28"/>
          <w:szCs w:val="28"/>
        </w:rPr>
        <w:t>. Выберите один правильный ответ:</w:t>
      </w:r>
      <w:r w:rsidRPr="00506805">
        <w:rPr>
          <w:rFonts w:ascii="Times New Roman" w:hAnsi="Times New Roman"/>
          <w:shd w:val="clear" w:color="auto" w:fill="FFFFFF"/>
        </w:rPr>
        <w:t xml:space="preserve"> Для какого стиля управления характерна коллегиальность в принятии решений, распределение ответственности в соответствии с переданными полномочиями, дифференцированный подход к людям, различные методы стимулирования</w:t>
      </w:r>
      <w:r w:rsidRPr="00506805">
        <w:rPr>
          <w:rFonts w:ascii="Times New Roman" w:hAnsi="Times New Roman"/>
        </w:rPr>
        <w:t>?</w:t>
      </w:r>
    </w:p>
    <w:p w:rsidR="00301E47" w:rsidRPr="00506805" w:rsidRDefault="00301E47" w:rsidP="00301E47">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301E47" w:rsidRPr="00506805" w:rsidTr="00301E47">
        <w:tc>
          <w:tcPr>
            <w:tcW w:w="852" w:type="dxa"/>
            <w:tcBorders>
              <w:top w:val="single" w:sz="2" w:space="0" w:color="auto"/>
              <w:left w:val="single" w:sz="2" w:space="0" w:color="auto"/>
              <w:bottom w:val="single" w:sz="2" w:space="0" w:color="auto"/>
              <w:right w:val="single" w:sz="2" w:space="0" w:color="auto"/>
            </w:tcBorders>
            <w:shd w:val="clear" w:color="auto" w:fill="FFFFFF"/>
          </w:tcPr>
          <w:p w:rsidR="00301E47" w:rsidRPr="00506805" w:rsidRDefault="00301E47" w:rsidP="00301E47">
            <w:r w:rsidRPr="00506805">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301E47" w:rsidRPr="00506805" w:rsidRDefault="00301E47" w:rsidP="00301E47"/>
        </w:tc>
        <w:tc>
          <w:tcPr>
            <w:tcW w:w="7512" w:type="dxa"/>
            <w:tcBorders>
              <w:top w:val="single" w:sz="2" w:space="0" w:color="auto"/>
              <w:left w:val="single" w:sz="2" w:space="0" w:color="auto"/>
              <w:bottom w:val="single" w:sz="2" w:space="0" w:color="auto"/>
              <w:right w:val="single" w:sz="2" w:space="0" w:color="auto"/>
            </w:tcBorders>
            <w:shd w:val="clear" w:color="auto" w:fill="FFFFFF"/>
          </w:tcPr>
          <w:p w:rsidR="00301E47" w:rsidRPr="00506805" w:rsidRDefault="00301E47" w:rsidP="00301E47">
            <w:r w:rsidRPr="00506805">
              <w:rPr>
                <w:rFonts w:ascii="Times New Roman" w:hAnsi="Times New Roman"/>
                <w:shd w:val="clear" w:color="auto" w:fill="FFFFFF"/>
              </w:rPr>
              <w:t>авторитарного;</w:t>
            </w:r>
          </w:p>
        </w:tc>
      </w:tr>
      <w:tr w:rsidR="00301E47" w:rsidRPr="00506805" w:rsidTr="00301E47">
        <w:tc>
          <w:tcPr>
            <w:tcW w:w="852" w:type="dxa"/>
            <w:tcBorders>
              <w:top w:val="single" w:sz="2" w:space="0" w:color="auto"/>
              <w:left w:val="single" w:sz="2" w:space="0" w:color="auto"/>
              <w:bottom w:val="single" w:sz="2" w:space="0" w:color="auto"/>
              <w:right w:val="single" w:sz="2" w:space="0" w:color="auto"/>
            </w:tcBorders>
            <w:shd w:val="clear" w:color="auto" w:fill="FFFFFF"/>
          </w:tcPr>
          <w:p w:rsidR="00301E47" w:rsidRPr="00506805" w:rsidRDefault="00301E47" w:rsidP="00301E47">
            <w:r w:rsidRPr="00506805">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301E47" w:rsidRPr="00506805" w:rsidRDefault="00301E47" w:rsidP="00301E47"/>
        </w:tc>
        <w:tc>
          <w:tcPr>
            <w:tcW w:w="7512" w:type="dxa"/>
            <w:tcBorders>
              <w:top w:val="single" w:sz="2" w:space="0" w:color="auto"/>
              <w:left w:val="single" w:sz="2" w:space="0" w:color="auto"/>
              <w:bottom w:val="single" w:sz="2" w:space="0" w:color="auto"/>
              <w:right w:val="single" w:sz="2" w:space="0" w:color="auto"/>
            </w:tcBorders>
            <w:shd w:val="clear" w:color="auto" w:fill="FFFFFF"/>
          </w:tcPr>
          <w:p w:rsidR="00301E47" w:rsidRPr="00506805" w:rsidRDefault="00301E47" w:rsidP="00301E47">
            <w:pPr>
              <w:rPr>
                <w:b/>
              </w:rPr>
            </w:pPr>
            <w:r w:rsidRPr="00506805">
              <w:rPr>
                <w:rFonts w:ascii="Times New Roman" w:hAnsi="Times New Roman"/>
                <w:shd w:val="clear" w:color="auto" w:fill="FFFFFF"/>
              </w:rPr>
              <w:t>либерального;</w:t>
            </w:r>
          </w:p>
        </w:tc>
      </w:tr>
      <w:tr w:rsidR="00301E47" w:rsidRPr="00506805" w:rsidTr="00301E47">
        <w:tc>
          <w:tcPr>
            <w:tcW w:w="852" w:type="dxa"/>
            <w:tcBorders>
              <w:top w:val="single" w:sz="2" w:space="0" w:color="auto"/>
              <w:left w:val="single" w:sz="2" w:space="0" w:color="auto"/>
              <w:bottom w:val="single" w:sz="2" w:space="0" w:color="auto"/>
              <w:right w:val="single" w:sz="2" w:space="0" w:color="auto"/>
            </w:tcBorders>
            <w:shd w:val="clear" w:color="auto" w:fill="FFFFFF"/>
          </w:tcPr>
          <w:p w:rsidR="00301E47" w:rsidRPr="00506805" w:rsidRDefault="00301E47" w:rsidP="00301E47">
            <w:r w:rsidRPr="00506805">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301E47" w:rsidRPr="00506805" w:rsidRDefault="00301E47" w:rsidP="00301E47"/>
        </w:tc>
        <w:tc>
          <w:tcPr>
            <w:tcW w:w="7512" w:type="dxa"/>
            <w:tcBorders>
              <w:top w:val="single" w:sz="2" w:space="0" w:color="auto"/>
              <w:left w:val="single" w:sz="2" w:space="0" w:color="auto"/>
              <w:bottom w:val="single" w:sz="2" w:space="0" w:color="auto"/>
              <w:right w:val="single" w:sz="2" w:space="0" w:color="auto"/>
            </w:tcBorders>
            <w:shd w:val="clear" w:color="auto" w:fill="FFFFFF"/>
          </w:tcPr>
          <w:p w:rsidR="00301E47" w:rsidRPr="00506805" w:rsidRDefault="00836BD7" w:rsidP="00301E47">
            <w:pPr>
              <w:rPr>
                <w:b/>
              </w:rPr>
            </w:pPr>
            <w:r w:rsidRPr="00506805">
              <w:rPr>
                <w:rFonts w:ascii="Times New Roman" w:hAnsi="Times New Roman"/>
                <w:b/>
                <w:iCs/>
                <w:shd w:val="clear" w:color="auto" w:fill="FFFFFF"/>
              </w:rPr>
              <w:t>д</w:t>
            </w:r>
            <w:r w:rsidR="00301E47" w:rsidRPr="00506805">
              <w:rPr>
                <w:rFonts w:ascii="Times New Roman" w:hAnsi="Times New Roman"/>
                <w:b/>
                <w:iCs/>
                <w:shd w:val="clear" w:color="auto" w:fill="FFFFFF"/>
              </w:rPr>
              <w:t>емократического</w:t>
            </w:r>
            <w:r w:rsidRPr="00506805">
              <w:rPr>
                <w:rFonts w:ascii="Times New Roman" w:hAnsi="Times New Roman"/>
                <w:b/>
                <w:iCs/>
                <w:shd w:val="clear" w:color="auto" w:fill="FFFFFF"/>
              </w:rPr>
              <w:t>;</w:t>
            </w:r>
          </w:p>
        </w:tc>
      </w:tr>
      <w:tr w:rsidR="00301E47" w:rsidRPr="00506805" w:rsidTr="00301E47">
        <w:tc>
          <w:tcPr>
            <w:tcW w:w="852" w:type="dxa"/>
            <w:tcBorders>
              <w:top w:val="single" w:sz="2" w:space="0" w:color="auto"/>
              <w:left w:val="single" w:sz="2" w:space="0" w:color="auto"/>
              <w:bottom w:val="single" w:sz="2" w:space="0" w:color="auto"/>
              <w:right w:val="single" w:sz="2" w:space="0" w:color="auto"/>
            </w:tcBorders>
            <w:shd w:val="clear" w:color="auto" w:fill="FFFFFF"/>
          </w:tcPr>
          <w:p w:rsidR="00301E47" w:rsidRPr="00506805" w:rsidRDefault="00301E47" w:rsidP="00301E47">
            <w:r w:rsidRPr="00506805">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301E47" w:rsidRPr="00506805" w:rsidRDefault="00301E47" w:rsidP="00301E47"/>
        </w:tc>
        <w:tc>
          <w:tcPr>
            <w:tcW w:w="7512" w:type="dxa"/>
            <w:tcBorders>
              <w:top w:val="single" w:sz="2" w:space="0" w:color="auto"/>
              <w:left w:val="single" w:sz="2" w:space="0" w:color="auto"/>
              <w:bottom w:val="single" w:sz="2" w:space="0" w:color="auto"/>
              <w:right w:val="single" w:sz="2" w:space="0" w:color="auto"/>
            </w:tcBorders>
            <w:shd w:val="clear" w:color="auto" w:fill="FFFFFF"/>
          </w:tcPr>
          <w:p w:rsidR="00301E47" w:rsidRPr="00506805" w:rsidRDefault="00836BD7" w:rsidP="00301E47">
            <w:pPr>
              <w:rPr>
                <w:rFonts w:ascii="Times New Roman" w:hAnsi="Times New Roman"/>
              </w:rPr>
            </w:pPr>
            <w:r w:rsidRPr="00506805">
              <w:rPr>
                <w:rFonts w:ascii="Times New Roman" w:hAnsi="Times New Roman"/>
              </w:rPr>
              <w:t>с</w:t>
            </w:r>
            <w:r w:rsidR="00301E47" w:rsidRPr="00506805">
              <w:rPr>
                <w:rFonts w:ascii="Times New Roman" w:hAnsi="Times New Roman"/>
              </w:rPr>
              <w:t>ветского.</w:t>
            </w:r>
          </w:p>
        </w:tc>
      </w:tr>
    </w:tbl>
    <w:p w:rsidR="00ED115E" w:rsidRPr="00506805" w:rsidRDefault="00ED115E" w:rsidP="00A117C0">
      <w:pPr>
        <w:jc w:val="both"/>
        <w:rPr>
          <w:rFonts w:ascii="Times New Roman" w:hAnsi="Times New Roman"/>
          <w:bCs/>
          <w:iCs/>
          <w:sz w:val="28"/>
          <w:szCs w:val="28"/>
        </w:rPr>
      </w:pPr>
    </w:p>
    <w:p w:rsidR="00836BD7" w:rsidRPr="00506805" w:rsidRDefault="00836BD7" w:rsidP="00836BD7">
      <w:pPr>
        <w:widowControl w:val="0"/>
        <w:autoSpaceDE w:val="0"/>
        <w:autoSpaceDN w:val="0"/>
        <w:adjustRightInd w:val="0"/>
        <w:jc w:val="both"/>
        <w:rPr>
          <w:rFonts w:ascii="Times New Roman" w:hAnsi="Times New Roman"/>
        </w:rPr>
      </w:pPr>
      <w:r w:rsidRPr="00506805">
        <w:rPr>
          <w:rFonts w:ascii="Times New Roman" w:hAnsi="Times New Roman"/>
          <w:sz w:val="28"/>
          <w:szCs w:val="28"/>
        </w:rPr>
        <w:t>3</w:t>
      </w:r>
      <w:r w:rsidR="006C69A7">
        <w:rPr>
          <w:rFonts w:ascii="Times New Roman" w:hAnsi="Times New Roman"/>
          <w:sz w:val="28"/>
          <w:szCs w:val="28"/>
        </w:rPr>
        <w:t>1</w:t>
      </w:r>
      <w:r w:rsidRPr="00506805">
        <w:rPr>
          <w:rFonts w:ascii="Times New Roman" w:hAnsi="Times New Roman"/>
          <w:sz w:val="28"/>
          <w:szCs w:val="28"/>
        </w:rPr>
        <w:t>. Выберите один правильный ответ:</w:t>
      </w:r>
      <w:r w:rsidRPr="00506805">
        <w:rPr>
          <w:rFonts w:ascii="Times New Roman" w:hAnsi="Times New Roman"/>
          <w:shd w:val="clear" w:color="auto" w:fill="FFFFFF"/>
        </w:rPr>
        <w:t xml:space="preserve"> </w:t>
      </w:r>
      <w:proofErr w:type="gramStart"/>
      <w:r w:rsidRPr="00506805">
        <w:rPr>
          <w:rFonts w:ascii="Times New Roman" w:hAnsi="Times New Roman"/>
          <w:shd w:val="clear" w:color="auto" w:fill="FFFFFF"/>
        </w:rPr>
        <w:t>В</w:t>
      </w:r>
      <w:proofErr w:type="gramEnd"/>
      <w:r w:rsidRPr="00506805">
        <w:rPr>
          <w:rFonts w:ascii="Times New Roman" w:hAnsi="Times New Roman"/>
          <w:shd w:val="clear" w:color="auto" w:fill="FFFFFF"/>
        </w:rPr>
        <w:t xml:space="preserve"> каких случаях допускается изменение первоначальной стоимости основных средств</w:t>
      </w:r>
      <w:r w:rsidRPr="00506805">
        <w:rPr>
          <w:rFonts w:ascii="Times New Roman" w:hAnsi="Times New Roman"/>
        </w:rPr>
        <w:t>?</w:t>
      </w:r>
    </w:p>
    <w:p w:rsidR="00836BD7" w:rsidRPr="00506805" w:rsidRDefault="00836BD7" w:rsidP="00836BD7">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836BD7" w:rsidRPr="00506805" w:rsidTr="00836BD7">
        <w:tc>
          <w:tcPr>
            <w:tcW w:w="85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836BD7" w:rsidP="00836BD7">
            <w:r w:rsidRPr="00506805">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836BD7" w:rsidP="00836BD7"/>
        </w:tc>
        <w:tc>
          <w:tcPr>
            <w:tcW w:w="751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BD4878" w:rsidP="00836BD7">
            <w:r w:rsidRPr="00506805">
              <w:rPr>
                <w:rFonts w:ascii="Times New Roman" w:hAnsi="Times New Roman"/>
                <w:shd w:val="clear" w:color="auto" w:fill="FFFFFF"/>
              </w:rPr>
              <w:t>выбытие;</w:t>
            </w:r>
          </w:p>
        </w:tc>
      </w:tr>
      <w:tr w:rsidR="00836BD7" w:rsidRPr="00506805" w:rsidTr="00836BD7">
        <w:tc>
          <w:tcPr>
            <w:tcW w:w="85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836BD7" w:rsidP="00836BD7">
            <w:r w:rsidRPr="00506805">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836BD7" w:rsidP="00836BD7"/>
        </w:tc>
        <w:tc>
          <w:tcPr>
            <w:tcW w:w="751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BD4878" w:rsidP="00836BD7">
            <w:pPr>
              <w:rPr>
                <w:b/>
              </w:rPr>
            </w:pPr>
            <w:r w:rsidRPr="00506805">
              <w:rPr>
                <w:rFonts w:ascii="Times New Roman" w:hAnsi="Times New Roman"/>
                <w:shd w:val="clear" w:color="auto" w:fill="FFFFFF"/>
              </w:rPr>
              <w:t>капитальный ремонт;</w:t>
            </w:r>
          </w:p>
        </w:tc>
      </w:tr>
      <w:tr w:rsidR="00836BD7" w:rsidRPr="00506805" w:rsidTr="00836BD7">
        <w:tc>
          <w:tcPr>
            <w:tcW w:w="85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836BD7" w:rsidP="00836BD7">
            <w:r w:rsidRPr="00506805">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836BD7" w:rsidP="00836BD7"/>
        </w:tc>
        <w:tc>
          <w:tcPr>
            <w:tcW w:w="751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BD4878" w:rsidP="00836BD7">
            <w:pPr>
              <w:rPr>
                <w:b/>
              </w:rPr>
            </w:pPr>
            <w:r w:rsidRPr="00506805">
              <w:rPr>
                <w:rFonts w:ascii="Times New Roman" w:hAnsi="Times New Roman"/>
                <w:b/>
                <w:iCs/>
                <w:shd w:val="clear" w:color="auto" w:fill="FFFFFF"/>
              </w:rPr>
              <w:t>модернизация;</w:t>
            </w:r>
          </w:p>
        </w:tc>
      </w:tr>
      <w:tr w:rsidR="00836BD7" w:rsidRPr="00506805" w:rsidTr="00836BD7">
        <w:tc>
          <w:tcPr>
            <w:tcW w:w="85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836BD7" w:rsidP="00836BD7">
            <w:r w:rsidRPr="00506805">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836BD7" w:rsidP="00836BD7"/>
        </w:tc>
        <w:tc>
          <w:tcPr>
            <w:tcW w:w="751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BD4878" w:rsidP="00836BD7">
            <w:pPr>
              <w:rPr>
                <w:rFonts w:ascii="Times New Roman" w:hAnsi="Times New Roman"/>
              </w:rPr>
            </w:pPr>
            <w:r w:rsidRPr="00506805">
              <w:rPr>
                <w:rFonts w:ascii="Times New Roman" w:hAnsi="Times New Roman"/>
              </w:rPr>
              <w:t>продажа.</w:t>
            </w:r>
          </w:p>
        </w:tc>
      </w:tr>
    </w:tbl>
    <w:p w:rsidR="00836BD7" w:rsidRPr="00506805" w:rsidRDefault="00836BD7" w:rsidP="00D25C80">
      <w:pPr>
        <w:widowControl w:val="0"/>
        <w:autoSpaceDE w:val="0"/>
        <w:autoSpaceDN w:val="0"/>
        <w:adjustRightInd w:val="0"/>
        <w:jc w:val="both"/>
        <w:rPr>
          <w:rFonts w:ascii="Times New Roman" w:hAnsi="Times New Roman"/>
          <w:bCs/>
          <w:iCs/>
          <w:sz w:val="28"/>
          <w:szCs w:val="28"/>
        </w:rPr>
      </w:pPr>
    </w:p>
    <w:p w:rsidR="00836BD7" w:rsidRPr="00506805" w:rsidRDefault="007F3EDE" w:rsidP="00836BD7">
      <w:pPr>
        <w:jc w:val="both"/>
        <w:rPr>
          <w:rFonts w:ascii="Times New Roman" w:hAnsi="Times New Roman"/>
        </w:rPr>
      </w:pPr>
      <w:r w:rsidRPr="00506805">
        <w:rPr>
          <w:rFonts w:ascii="Times New Roman" w:hAnsi="Times New Roman"/>
          <w:sz w:val="28"/>
          <w:szCs w:val="28"/>
        </w:rPr>
        <w:t>3</w:t>
      </w:r>
      <w:r w:rsidR="006C69A7">
        <w:rPr>
          <w:rFonts w:ascii="Times New Roman" w:hAnsi="Times New Roman"/>
          <w:sz w:val="28"/>
          <w:szCs w:val="28"/>
        </w:rPr>
        <w:t>3</w:t>
      </w:r>
      <w:r w:rsidR="00836BD7" w:rsidRPr="00506805">
        <w:rPr>
          <w:rFonts w:ascii="Times New Roman" w:hAnsi="Times New Roman"/>
          <w:sz w:val="28"/>
          <w:szCs w:val="28"/>
        </w:rPr>
        <w:t>. Выберите все правильные ответы:</w:t>
      </w:r>
      <w:r w:rsidR="00836BD7" w:rsidRPr="00506805">
        <w:rPr>
          <w:rFonts w:ascii="Times New Roman" w:hAnsi="Times New Roman"/>
          <w:shd w:val="clear" w:color="auto" w:fill="FFFFFF"/>
        </w:rPr>
        <w:t xml:space="preserve"> </w:t>
      </w:r>
      <w:r w:rsidR="0020122C" w:rsidRPr="00506805">
        <w:rPr>
          <w:rFonts w:ascii="Times New Roman" w:hAnsi="Times New Roman"/>
          <w:shd w:val="clear" w:color="auto" w:fill="FFFFFF"/>
        </w:rPr>
        <w:t xml:space="preserve">Какие </w:t>
      </w:r>
      <w:r w:rsidR="0020122C" w:rsidRPr="00506805">
        <w:t>факторы из перечисленных ниже влияют на прибыль</w:t>
      </w:r>
      <w:r w:rsidR="00836BD7" w:rsidRPr="00506805">
        <w:rPr>
          <w:rFonts w:ascii="Times New Roman" w:hAnsi="Times New Roman"/>
        </w:rPr>
        <w:t>?</w:t>
      </w:r>
    </w:p>
    <w:p w:rsidR="00836BD7" w:rsidRPr="00506805" w:rsidRDefault="00836BD7" w:rsidP="00836BD7">
      <w:pPr>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836BD7" w:rsidRPr="00506805" w:rsidTr="00836BD7">
        <w:tc>
          <w:tcPr>
            <w:tcW w:w="85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836BD7" w:rsidP="00836BD7">
            <w:pPr>
              <w:rPr>
                <w:rFonts w:ascii="Times New Roman" w:hAnsi="Times New Roman"/>
              </w:rPr>
            </w:pPr>
            <w:r w:rsidRPr="00506805">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836BD7" w:rsidP="00836BD7"/>
        </w:tc>
        <w:tc>
          <w:tcPr>
            <w:tcW w:w="751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BC4D89" w:rsidP="00836BD7">
            <w:pPr>
              <w:rPr>
                <w:rFonts w:ascii="Times New Roman" w:hAnsi="Times New Roman"/>
                <w:b/>
              </w:rPr>
            </w:pPr>
            <w:r w:rsidRPr="00506805">
              <w:rPr>
                <w:rFonts w:ascii="Times New Roman" w:hAnsi="Times New Roman"/>
                <w:b/>
              </w:rPr>
              <w:t>количество реализованной продукции;</w:t>
            </w:r>
          </w:p>
        </w:tc>
      </w:tr>
      <w:tr w:rsidR="00836BD7" w:rsidRPr="00506805" w:rsidTr="00836BD7">
        <w:tc>
          <w:tcPr>
            <w:tcW w:w="85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836BD7" w:rsidP="00836BD7">
            <w:pPr>
              <w:rPr>
                <w:rFonts w:ascii="Times New Roman" w:hAnsi="Times New Roman"/>
              </w:rPr>
            </w:pPr>
            <w:r w:rsidRPr="00506805">
              <w:rPr>
                <w:rFonts w:ascii="Times New Roman" w:hAnsi="Times New Roman"/>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836BD7" w:rsidP="00836BD7"/>
        </w:tc>
        <w:tc>
          <w:tcPr>
            <w:tcW w:w="751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BC4D89" w:rsidP="00BC4D89">
            <w:pPr>
              <w:pStyle w:val="ab"/>
              <w:shd w:val="clear" w:color="auto" w:fill="FFFFFF"/>
              <w:spacing w:before="0" w:beforeAutospacing="0" w:after="0" w:afterAutospacing="0"/>
              <w:textAlignment w:val="baseline"/>
              <w:rPr>
                <w:rFonts w:ascii="Times New Roman" w:hAnsi="Times New Roman"/>
                <w:b/>
                <w:sz w:val="24"/>
                <w:szCs w:val="24"/>
              </w:rPr>
            </w:pPr>
            <w:r w:rsidRPr="00506805">
              <w:rPr>
                <w:rFonts w:ascii="Times New Roman" w:hAnsi="Times New Roman"/>
                <w:b/>
                <w:sz w:val="24"/>
                <w:szCs w:val="24"/>
              </w:rPr>
              <w:t>структура реализованной продукции;</w:t>
            </w:r>
          </w:p>
        </w:tc>
      </w:tr>
      <w:tr w:rsidR="00836BD7" w:rsidRPr="00506805" w:rsidTr="00836BD7">
        <w:tc>
          <w:tcPr>
            <w:tcW w:w="85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836BD7" w:rsidP="00836BD7">
            <w:pPr>
              <w:rPr>
                <w:rFonts w:ascii="Times New Roman" w:hAnsi="Times New Roman"/>
              </w:rPr>
            </w:pPr>
            <w:r w:rsidRPr="00506805">
              <w:rPr>
                <w:rFonts w:ascii="Times New Roman" w:hAnsi="Times New Roman"/>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836BD7" w:rsidP="00836BD7"/>
        </w:tc>
        <w:tc>
          <w:tcPr>
            <w:tcW w:w="751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BC4D89" w:rsidP="00BC4D89">
            <w:pPr>
              <w:pStyle w:val="ab"/>
              <w:shd w:val="clear" w:color="auto" w:fill="FFFFFF"/>
              <w:spacing w:before="0" w:beforeAutospacing="0" w:after="0" w:afterAutospacing="0"/>
              <w:textAlignment w:val="baseline"/>
              <w:rPr>
                <w:rFonts w:ascii="Times New Roman" w:hAnsi="Times New Roman"/>
                <w:b/>
                <w:sz w:val="24"/>
                <w:szCs w:val="24"/>
              </w:rPr>
            </w:pPr>
            <w:r w:rsidRPr="00506805">
              <w:rPr>
                <w:rFonts w:ascii="Times New Roman" w:hAnsi="Times New Roman"/>
                <w:b/>
                <w:sz w:val="24"/>
                <w:szCs w:val="24"/>
              </w:rPr>
              <w:t>цена реализации;</w:t>
            </w:r>
          </w:p>
        </w:tc>
      </w:tr>
      <w:tr w:rsidR="00836BD7" w:rsidRPr="00506805" w:rsidTr="00836BD7">
        <w:tc>
          <w:tcPr>
            <w:tcW w:w="85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836BD7" w:rsidP="00836BD7">
            <w:pPr>
              <w:rPr>
                <w:rFonts w:ascii="Times New Roman" w:hAnsi="Times New Roman"/>
              </w:rPr>
            </w:pPr>
            <w:r w:rsidRPr="00506805">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836BD7" w:rsidP="00836BD7"/>
        </w:tc>
        <w:tc>
          <w:tcPr>
            <w:tcW w:w="7512" w:type="dxa"/>
            <w:tcBorders>
              <w:top w:val="single" w:sz="2" w:space="0" w:color="auto"/>
              <w:left w:val="single" w:sz="2" w:space="0" w:color="auto"/>
              <w:bottom w:val="single" w:sz="2" w:space="0" w:color="auto"/>
              <w:right w:val="single" w:sz="2" w:space="0" w:color="auto"/>
            </w:tcBorders>
            <w:shd w:val="clear" w:color="auto" w:fill="FFFFFF"/>
          </w:tcPr>
          <w:p w:rsidR="00836BD7" w:rsidRPr="00506805" w:rsidRDefault="00BC4D89" w:rsidP="00836BD7">
            <w:pPr>
              <w:rPr>
                <w:rFonts w:ascii="Times New Roman" w:hAnsi="Times New Roman"/>
                <w:b/>
              </w:rPr>
            </w:pPr>
            <w:r w:rsidRPr="00506805">
              <w:rPr>
                <w:rFonts w:ascii="Times New Roman" w:hAnsi="Times New Roman"/>
                <w:b/>
              </w:rPr>
              <w:t>переменные расходы на единицу продукции</w:t>
            </w:r>
            <w:r w:rsidRPr="00506805">
              <w:rPr>
                <w:b/>
              </w:rPr>
              <w:t>;</w:t>
            </w:r>
          </w:p>
        </w:tc>
      </w:tr>
      <w:tr w:rsidR="0020122C" w:rsidRPr="00506805" w:rsidTr="00836BD7">
        <w:tc>
          <w:tcPr>
            <w:tcW w:w="852" w:type="dxa"/>
            <w:tcBorders>
              <w:top w:val="single" w:sz="2" w:space="0" w:color="auto"/>
              <w:left w:val="single" w:sz="2" w:space="0" w:color="auto"/>
              <w:bottom w:val="single" w:sz="2" w:space="0" w:color="auto"/>
              <w:right w:val="single" w:sz="2" w:space="0" w:color="auto"/>
            </w:tcBorders>
            <w:shd w:val="clear" w:color="auto" w:fill="FFFFFF"/>
          </w:tcPr>
          <w:p w:rsidR="0020122C" w:rsidRPr="00506805" w:rsidRDefault="0020122C" w:rsidP="00836BD7">
            <w:pPr>
              <w:rPr>
                <w:rFonts w:ascii="Times New Roman" w:hAnsi="Times New Roman"/>
              </w:rPr>
            </w:pPr>
            <w:r w:rsidRPr="00506805">
              <w:rPr>
                <w:rFonts w:ascii="Times New Roman" w:hAnsi="Times New Roman"/>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20122C" w:rsidRPr="00506805" w:rsidRDefault="0020122C" w:rsidP="00836BD7"/>
        </w:tc>
        <w:tc>
          <w:tcPr>
            <w:tcW w:w="7512" w:type="dxa"/>
            <w:tcBorders>
              <w:top w:val="single" w:sz="2" w:space="0" w:color="auto"/>
              <w:left w:val="single" w:sz="2" w:space="0" w:color="auto"/>
              <w:bottom w:val="single" w:sz="2" w:space="0" w:color="auto"/>
              <w:right w:val="single" w:sz="2" w:space="0" w:color="auto"/>
            </w:tcBorders>
            <w:shd w:val="clear" w:color="auto" w:fill="FFFFFF"/>
          </w:tcPr>
          <w:p w:rsidR="0020122C" w:rsidRPr="00506805" w:rsidRDefault="00BC4D89" w:rsidP="00836BD7">
            <w:pPr>
              <w:rPr>
                <w:rFonts w:ascii="Times New Roman" w:hAnsi="Times New Roman"/>
                <w:b/>
              </w:rPr>
            </w:pPr>
            <w:r w:rsidRPr="00506805">
              <w:rPr>
                <w:rFonts w:ascii="Times New Roman" w:hAnsi="Times New Roman"/>
                <w:b/>
              </w:rPr>
              <w:t>уровень постоянных расходов</w:t>
            </w:r>
            <w:r w:rsidR="00CB5EC4" w:rsidRPr="00506805">
              <w:rPr>
                <w:rFonts w:ascii="Times New Roman" w:hAnsi="Times New Roman"/>
                <w:b/>
              </w:rPr>
              <w:t>.</w:t>
            </w:r>
          </w:p>
        </w:tc>
      </w:tr>
    </w:tbl>
    <w:p w:rsidR="00836BD7" w:rsidRPr="00506805" w:rsidRDefault="00836BD7" w:rsidP="00836BD7">
      <w:pPr>
        <w:widowControl w:val="0"/>
        <w:autoSpaceDE w:val="0"/>
        <w:autoSpaceDN w:val="0"/>
        <w:adjustRightInd w:val="0"/>
        <w:jc w:val="both"/>
        <w:rPr>
          <w:rFonts w:ascii="Times New Roman" w:hAnsi="Times New Roman"/>
          <w:sz w:val="28"/>
          <w:szCs w:val="28"/>
        </w:rPr>
      </w:pPr>
    </w:p>
    <w:p w:rsidR="009A1086" w:rsidRPr="00506805" w:rsidRDefault="009A1086" w:rsidP="009A1086">
      <w:pPr>
        <w:jc w:val="both"/>
        <w:rPr>
          <w:rFonts w:ascii="Times New Roman" w:hAnsi="Times New Roman"/>
          <w:sz w:val="28"/>
          <w:szCs w:val="28"/>
        </w:rPr>
      </w:pPr>
    </w:p>
    <w:p w:rsidR="009A1086" w:rsidRPr="00506805" w:rsidRDefault="006C69A7" w:rsidP="009A1086">
      <w:pPr>
        <w:widowControl w:val="0"/>
        <w:autoSpaceDE w:val="0"/>
        <w:autoSpaceDN w:val="0"/>
        <w:adjustRightInd w:val="0"/>
        <w:jc w:val="both"/>
        <w:rPr>
          <w:rFonts w:ascii="Times New Roman" w:hAnsi="Times New Roman"/>
        </w:rPr>
      </w:pPr>
      <w:r>
        <w:rPr>
          <w:rFonts w:ascii="Times New Roman" w:hAnsi="Times New Roman"/>
          <w:sz w:val="28"/>
          <w:szCs w:val="28"/>
        </w:rPr>
        <w:t>37</w:t>
      </w:r>
      <w:r w:rsidR="009A1086" w:rsidRPr="00506805">
        <w:rPr>
          <w:rFonts w:ascii="Times New Roman" w:hAnsi="Times New Roman"/>
          <w:sz w:val="28"/>
          <w:szCs w:val="28"/>
        </w:rPr>
        <w:t>. Выберите один правильный ответ:</w:t>
      </w:r>
      <w:r w:rsidR="009A1086" w:rsidRPr="00506805">
        <w:rPr>
          <w:rFonts w:ascii="Times New Roman" w:hAnsi="Times New Roman"/>
          <w:shd w:val="clear" w:color="auto" w:fill="FFFFFF"/>
        </w:rPr>
        <w:t xml:space="preserve"> </w:t>
      </w:r>
      <w:r w:rsidR="00F66BF6" w:rsidRPr="00506805">
        <w:rPr>
          <w:rFonts w:ascii="Times New Roman" w:hAnsi="Times New Roman"/>
          <w:shd w:val="clear" w:color="auto" w:fill="FFFFFF"/>
        </w:rPr>
        <w:t>Какие из перечисленных разбивок не применяются в отношении налогов</w:t>
      </w:r>
      <w:r w:rsidR="009A1086" w:rsidRPr="00506805">
        <w:rPr>
          <w:rFonts w:ascii="Times New Roman" w:hAnsi="Times New Roman"/>
        </w:rPr>
        <w:t>?</w:t>
      </w:r>
    </w:p>
    <w:p w:rsidR="009A1086" w:rsidRPr="00506805" w:rsidRDefault="009A1086" w:rsidP="009A1086">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9A1086" w:rsidRPr="00506805" w:rsidTr="009A1086">
        <w:tc>
          <w:tcPr>
            <w:tcW w:w="85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r w:rsidRPr="00506805">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tc>
        <w:tc>
          <w:tcPr>
            <w:tcW w:w="751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F66BF6" w:rsidP="00F66BF6">
            <w:pPr>
              <w:rPr>
                <w:rFonts w:ascii="Times New Roman" w:hAnsi="Times New Roman"/>
              </w:rPr>
            </w:pPr>
            <w:r w:rsidRPr="00506805">
              <w:rPr>
                <w:rFonts w:ascii="Times New Roman" w:hAnsi="Times New Roman"/>
                <w:shd w:val="clear" w:color="auto" w:fill="FFFFFF"/>
              </w:rPr>
              <w:t>прямые и косвенные</w:t>
            </w:r>
            <w:r w:rsidRPr="00506805">
              <w:rPr>
                <w:rFonts w:ascii="Times New Roman" w:hAnsi="Times New Roman"/>
              </w:rPr>
              <w:t>;</w:t>
            </w:r>
          </w:p>
        </w:tc>
      </w:tr>
      <w:tr w:rsidR="009A1086" w:rsidRPr="00506805" w:rsidTr="009A1086">
        <w:tc>
          <w:tcPr>
            <w:tcW w:w="85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r w:rsidRPr="00506805">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tc>
        <w:tc>
          <w:tcPr>
            <w:tcW w:w="751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F66BF6" w:rsidP="009A1086">
            <w:pPr>
              <w:rPr>
                <w:rFonts w:ascii="Times New Roman" w:hAnsi="Times New Roman"/>
                <w:b/>
              </w:rPr>
            </w:pPr>
            <w:r w:rsidRPr="00506805">
              <w:rPr>
                <w:rFonts w:ascii="Times New Roman" w:hAnsi="Times New Roman"/>
                <w:shd w:val="clear" w:color="auto" w:fill="FFFFFF"/>
              </w:rPr>
              <w:t>государственные и местные;</w:t>
            </w:r>
          </w:p>
        </w:tc>
      </w:tr>
      <w:tr w:rsidR="009A1086" w:rsidRPr="00506805" w:rsidTr="009A1086">
        <w:tc>
          <w:tcPr>
            <w:tcW w:w="85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r w:rsidRPr="00506805">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tc>
        <w:tc>
          <w:tcPr>
            <w:tcW w:w="751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F66BF6" w:rsidP="009A1086">
            <w:pPr>
              <w:rPr>
                <w:rFonts w:ascii="Times New Roman" w:hAnsi="Times New Roman"/>
                <w:b/>
              </w:rPr>
            </w:pPr>
            <w:r w:rsidRPr="00506805">
              <w:rPr>
                <w:rFonts w:ascii="Times New Roman" w:hAnsi="Times New Roman"/>
                <w:shd w:val="clear" w:color="auto" w:fill="FFFFFF"/>
              </w:rPr>
              <w:t>общие и специальные (целевые);</w:t>
            </w:r>
          </w:p>
        </w:tc>
      </w:tr>
      <w:tr w:rsidR="009A1086" w:rsidRPr="00506805" w:rsidTr="009A1086">
        <w:tc>
          <w:tcPr>
            <w:tcW w:w="85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r w:rsidRPr="00506805">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tc>
        <w:tc>
          <w:tcPr>
            <w:tcW w:w="751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F66BF6" w:rsidP="009A1086">
            <w:pPr>
              <w:rPr>
                <w:rFonts w:ascii="Times New Roman" w:hAnsi="Times New Roman"/>
              </w:rPr>
            </w:pPr>
            <w:r w:rsidRPr="00506805">
              <w:rPr>
                <w:rStyle w:val="ae"/>
                <w:rFonts w:ascii="Times New Roman" w:hAnsi="Times New Roman"/>
                <w:shd w:val="clear" w:color="auto" w:fill="FFFFFF"/>
              </w:rPr>
              <w:t>первичные и вторичные.</w:t>
            </w:r>
          </w:p>
        </w:tc>
      </w:tr>
    </w:tbl>
    <w:p w:rsidR="009A1086" w:rsidRPr="00506805" w:rsidRDefault="009A1086" w:rsidP="009A1086">
      <w:pPr>
        <w:jc w:val="both"/>
        <w:rPr>
          <w:rFonts w:ascii="Times New Roman" w:hAnsi="Times New Roman"/>
          <w:sz w:val="28"/>
          <w:szCs w:val="28"/>
        </w:rPr>
      </w:pPr>
    </w:p>
    <w:p w:rsidR="009A1086" w:rsidRPr="00506805" w:rsidRDefault="009A1086" w:rsidP="009A1086">
      <w:pPr>
        <w:jc w:val="both"/>
        <w:rPr>
          <w:rFonts w:ascii="Times New Roman" w:hAnsi="Times New Roman"/>
          <w:sz w:val="28"/>
          <w:szCs w:val="28"/>
        </w:rPr>
      </w:pPr>
    </w:p>
    <w:p w:rsidR="009A1086" w:rsidRPr="00506805" w:rsidRDefault="006C69A7" w:rsidP="009A1086">
      <w:pPr>
        <w:widowControl w:val="0"/>
        <w:autoSpaceDE w:val="0"/>
        <w:autoSpaceDN w:val="0"/>
        <w:adjustRightInd w:val="0"/>
        <w:jc w:val="both"/>
        <w:rPr>
          <w:rFonts w:ascii="Times New Roman" w:hAnsi="Times New Roman"/>
        </w:rPr>
      </w:pPr>
      <w:r>
        <w:rPr>
          <w:rFonts w:ascii="Times New Roman" w:hAnsi="Times New Roman"/>
          <w:sz w:val="28"/>
          <w:szCs w:val="28"/>
        </w:rPr>
        <w:t>39</w:t>
      </w:r>
      <w:r w:rsidR="009A1086" w:rsidRPr="00506805">
        <w:rPr>
          <w:rFonts w:ascii="Times New Roman" w:hAnsi="Times New Roman"/>
          <w:sz w:val="28"/>
          <w:szCs w:val="28"/>
        </w:rPr>
        <w:t>. Выберите один правильный ответ:</w:t>
      </w:r>
      <w:r w:rsidR="009A1086" w:rsidRPr="00506805">
        <w:rPr>
          <w:rFonts w:ascii="Times New Roman" w:hAnsi="Times New Roman"/>
          <w:shd w:val="clear" w:color="auto" w:fill="FFFFFF"/>
        </w:rPr>
        <w:t xml:space="preserve"> </w:t>
      </w:r>
      <w:r w:rsidR="00F5748C" w:rsidRPr="00506805">
        <w:rPr>
          <w:rFonts w:ascii="Times New Roman" w:hAnsi="Times New Roman"/>
          <w:shd w:val="clear" w:color="auto" w:fill="FFFFFF"/>
        </w:rPr>
        <w:t>Составной частью чего является экономический анализ</w:t>
      </w:r>
      <w:r w:rsidR="009A1086" w:rsidRPr="00506805">
        <w:rPr>
          <w:rFonts w:ascii="Times New Roman" w:hAnsi="Times New Roman"/>
        </w:rPr>
        <w:t>?</w:t>
      </w:r>
    </w:p>
    <w:p w:rsidR="009A1086" w:rsidRPr="00506805" w:rsidRDefault="009A1086" w:rsidP="009A1086">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9A1086" w:rsidRPr="00506805" w:rsidTr="009A1086">
        <w:tc>
          <w:tcPr>
            <w:tcW w:w="85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r w:rsidRPr="00506805">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tc>
        <w:tc>
          <w:tcPr>
            <w:tcW w:w="751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F5748C" w:rsidP="00F5748C">
            <w:pPr>
              <w:pStyle w:val="af4"/>
              <w:rPr>
                <w:rFonts w:ascii="Times New Roman" w:hAnsi="Times New Roman" w:cs="Times New Roman"/>
                <w:sz w:val="24"/>
                <w:szCs w:val="24"/>
                <w:lang w:eastAsia="ru-RU"/>
              </w:rPr>
            </w:pPr>
            <w:r w:rsidRPr="00506805">
              <w:rPr>
                <w:rFonts w:ascii="Times New Roman" w:hAnsi="Times New Roman" w:cs="Times New Roman"/>
                <w:sz w:val="24"/>
                <w:szCs w:val="24"/>
                <w:lang w:eastAsia="ru-RU"/>
              </w:rPr>
              <w:t>управленческого учета на предприятии;</w:t>
            </w:r>
          </w:p>
        </w:tc>
      </w:tr>
      <w:tr w:rsidR="009A1086" w:rsidRPr="00506805" w:rsidTr="009A1086">
        <w:tc>
          <w:tcPr>
            <w:tcW w:w="85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r w:rsidRPr="00506805">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tc>
        <w:tc>
          <w:tcPr>
            <w:tcW w:w="751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F5748C" w:rsidP="00F5748C">
            <w:pPr>
              <w:pStyle w:val="af4"/>
              <w:rPr>
                <w:rFonts w:ascii="Times New Roman" w:hAnsi="Times New Roman" w:cs="Times New Roman"/>
                <w:b/>
                <w:sz w:val="24"/>
                <w:szCs w:val="24"/>
                <w:lang w:eastAsia="ru-RU"/>
              </w:rPr>
            </w:pPr>
            <w:r w:rsidRPr="00506805">
              <w:rPr>
                <w:rFonts w:ascii="Times New Roman" w:hAnsi="Times New Roman" w:cs="Times New Roman"/>
                <w:b/>
                <w:sz w:val="24"/>
                <w:szCs w:val="24"/>
                <w:lang w:eastAsia="ru-RU"/>
              </w:rPr>
              <w:t>системы управления хозяйственной деятельностью предприятия;</w:t>
            </w:r>
          </w:p>
        </w:tc>
      </w:tr>
      <w:tr w:rsidR="009A1086" w:rsidRPr="00506805" w:rsidTr="009A1086">
        <w:tc>
          <w:tcPr>
            <w:tcW w:w="85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r w:rsidRPr="00506805">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tc>
        <w:tc>
          <w:tcPr>
            <w:tcW w:w="751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F5748C" w:rsidP="00F5748C">
            <w:pPr>
              <w:pStyle w:val="af4"/>
              <w:rPr>
                <w:rFonts w:ascii="Times New Roman" w:hAnsi="Times New Roman" w:cs="Times New Roman"/>
                <w:sz w:val="24"/>
                <w:szCs w:val="24"/>
                <w:lang w:eastAsia="ru-RU"/>
              </w:rPr>
            </w:pPr>
            <w:r w:rsidRPr="00506805">
              <w:rPr>
                <w:rFonts w:ascii="Times New Roman" w:hAnsi="Times New Roman" w:cs="Times New Roman"/>
                <w:sz w:val="24"/>
                <w:szCs w:val="24"/>
                <w:lang w:eastAsia="ru-RU"/>
              </w:rPr>
              <w:t>финансового учета на предприятии;</w:t>
            </w:r>
          </w:p>
        </w:tc>
      </w:tr>
      <w:tr w:rsidR="009A1086" w:rsidRPr="00506805" w:rsidTr="009A1086">
        <w:tc>
          <w:tcPr>
            <w:tcW w:w="85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r w:rsidRPr="00506805">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tc>
        <w:tc>
          <w:tcPr>
            <w:tcW w:w="751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F5748C" w:rsidP="009A1086">
            <w:pPr>
              <w:rPr>
                <w:rFonts w:ascii="Times New Roman" w:hAnsi="Times New Roman"/>
              </w:rPr>
            </w:pPr>
            <w:r w:rsidRPr="00506805">
              <w:rPr>
                <w:rFonts w:ascii="Times New Roman" w:hAnsi="Times New Roman"/>
              </w:rPr>
              <w:t>бухгалтерского учета.</w:t>
            </w:r>
          </w:p>
        </w:tc>
      </w:tr>
    </w:tbl>
    <w:p w:rsidR="009A1086" w:rsidRPr="00506805" w:rsidRDefault="009A1086" w:rsidP="00D25C80">
      <w:pPr>
        <w:widowControl w:val="0"/>
        <w:autoSpaceDE w:val="0"/>
        <w:autoSpaceDN w:val="0"/>
        <w:adjustRightInd w:val="0"/>
        <w:jc w:val="both"/>
        <w:rPr>
          <w:rFonts w:ascii="Times New Roman" w:hAnsi="Times New Roman"/>
          <w:sz w:val="28"/>
          <w:szCs w:val="28"/>
        </w:rPr>
      </w:pPr>
    </w:p>
    <w:p w:rsidR="009A1086" w:rsidRPr="00506805" w:rsidRDefault="00E36F46" w:rsidP="009A1086">
      <w:pPr>
        <w:widowControl w:val="0"/>
        <w:autoSpaceDE w:val="0"/>
        <w:autoSpaceDN w:val="0"/>
        <w:adjustRightInd w:val="0"/>
        <w:jc w:val="both"/>
        <w:rPr>
          <w:rFonts w:ascii="Times New Roman" w:hAnsi="Times New Roman"/>
        </w:rPr>
      </w:pPr>
      <w:r w:rsidRPr="00506805">
        <w:rPr>
          <w:rFonts w:ascii="Times New Roman" w:hAnsi="Times New Roman"/>
          <w:sz w:val="28"/>
          <w:szCs w:val="28"/>
        </w:rPr>
        <w:t>4</w:t>
      </w:r>
      <w:r w:rsidR="006C69A7">
        <w:rPr>
          <w:rFonts w:ascii="Times New Roman" w:hAnsi="Times New Roman"/>
          <w:sz w:val="28"/>
          <w:szCs w:val="28"/>
        </w:rPr>
        <w:t>2</w:t>
      </w:r>
      <w:r w:rsidR="009A1086" w:rsidRPr="00506805">
        <w:rPr>
          <w:rFonts w:ascii="Times New Roman" w:hAnsi="Times New Roman"/>
          <w:sz w:val="28"/>
          <w:szCs w:val="28"/>
        </w:rPr>
        <w:t>. Выберите один правильный ответ:</w:t>
      </w:r>
      <w:r w:rsidR="009A1086" w:rsidRPr="00506805">
        <w:rPr>
          <w:rFonts w:ascii="Times New Roman" w:hAnsi="Times New Roman"/>
          <w:shd w:val="clear" w:color="auto" w:fill="FFFFFF"/>
        </w:rPr>
        <w:t xml:space="preserve"> </w:t>
      </w:r>
      <w:r w:rsidR="00E64D0E" w:rsidRPr="00506805">
        <w:rPr>
          <w:rFonts w:ascii="Times New Roman" w:hAnsi="Times New Roman"/>
          <w:shd w:val="clear" w:color="auto" w:fill="FFFFFF"/>
        </w:rPr>
        <w:t>Что из перечисленного относится к</w:t>
      </w:r>
      <w:r w:rsidR="00E64D0E" w:rsidRPr="00506805">
        <w:rPr>
          <w:rFonts w:ascii="Times New Roman" w:hAnsi="Times New Roman"/>
        </w:rPr>
        <w:t xml:space="preserve"> интенсивным факторам развития производства?</w:t>
      </w:r>
    </w:p>
    <w:p w:rsidR="009A1086" w:rsidRPr="00506805" w:rsidRDefault="009A1086" w:rsidP="009A1086">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9A1086" w:rsidRPr="00506805" w:rsidTr="009A1086">
        <w:tc>
          <w:tcPr>
            <w:tcW w:w="85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r w:rsidRPr="00506805">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tc>
        <w:tc>
          <w:tcPr>
            <w:tcW w:w="751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E64D0E" w:rsidP="00E64D0E">
            <w:pPr>
              <w:pStyle w:val="af4"/>
              <w:rPr>
                <w:rFonts w:ascii="Times New Roman" w:hAnsi="Times New Roman" w:cs="Times New Roman"/>
                <w:sz w:val="24"/>
                <w:szCs w:val="24"/>
                <w:lang w:eastAsia="ru-RU"/>
              </w:rPr>
            </w:pPr>
            <w:r w:rsidRPr="00506805">
              <w:rPr>
                <w:rFonts w:ascii="Times New Roman" w:hAnsi="Times New Roman" w:cs="Times New Roman"/>
                <w:sz w:val="24"/>
                <w:szCs w:val="24"/>
                <w:lang w:eastAsia="ru-RU"/>
              </w:rPr>
              <w:t>увеличение количества используемых ресурсов;</w:t>
            </w:r>
          </w:p>
        </w:tc>
      </w:tr>
      <w:tr w:rsidR="009A1086" w:rsidRPr="00506805" w:rsidTr="009A1086">
        <w:tc>
          <w:tcPr>
            <w:tcW w:w="85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r w:rsidRPr="00506805">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tc>
        <w:tc>
          <w:tcPr>
            <w:tcW w:w="751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E64D0E" w:rsidP="009A1086">
            <w:pPr>
              <w:rPr>
                <w:b/>
              </w:rPr>
            </w:pPr>
            <w:r w:rsidRPr="00506805">
              <w:rPr>
                <w:rFonts w:ascii="Times New Roman" w:hAnsi="Times New Roman"/>
                <w:b/>
              </w:rPr>
              <w:t>совершенствование качественных характеристик использования ресурсов;</w:t>
            </w:r>
          </w:p>
        </w:tc>
      </w:tr>
      <w:tr w:rsidR="009A1086" w:rsidRPr="00506805" w:rsidTr="009A1086">
        <w:tc>
          <w:tcPr>
            <w:tcW w:w="85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r w:rsidRPr="00506805">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tc>
        <w:tc>
          <w:tcPr>
            <w:tcW w:w="751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E64D0E" w:rsidP="009A1086">
            <w:pPr>
              <w:rPr>
                <w:b/>
              </w:rPr>
            </w:pPr>
            <w:r w:rsidRPr="00506805">
              <w:rPr>
                <w:rFonts w:ascii="Times New Roman" w:hAnsi="Times New Roman"/>
              </w:rPr>
              <w:t>увеличение численности промышленно-производственного персонала предприятия;</w:t>
            </w:r>
          </w:p>
        </w:tc>
      </w:tr>
      <w:tr w:rsidR="009A1086" w:rsidRPr="00506805" w:rsidTr="009A1086">
        <w:tc>
          <w:tcPr>
            <w:tcW w:w="85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r w:rsidRPr="00506805">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9A1086" w:rsidP="009A1086"/>
        </w:tc>
        <w:tc>
          <w:tcPr>
            <w:tcW w:w="7512" w:type="dxa"/>
            <w:tcBorders>
              <w:top w:val="single" w:sz="2" w:space="0" w:color="auto"/>
              <w:left w:val="single" w:sz="2" w:space="0" w:color="auto"/>
              <w:bottom w:val="single" w:sz="2" w:space="0" w:color="auto"/>
              <w:right w:val="single" w:sz="2" w:space="0" w:color="auto"/>
            </w:tcBorders>
            <w:shd w:val="clear" w:color="auto" w:fill="FFFFFF"/>
          </w:tcPr>
          <w:p w:rsidR="009A1086" w:rsidRPr="00506805" w:rsidRDefault="00DD6270" w:rsidP="009A1086">
            <w:pPr>
              <w:rPr>
                <w:rFonts w:ascii="Times New Roman" w:hAnsi="Times New Roman"/>
              </w:rPr>
            </w:pPr>
            <w:r w:rsidRPr="00506805">
              <w:rPr>
                <w:rFonts w:ascii="Times New Roman" w:hAnsi="Times New Roman"/>
              </w:rPr>
              <w:t>р</w:t>
            </w:r>
            <w:r w:rsidR="00E64D0E" w:rsidRPr="00506805">
              <w:rPr>
                <w:rFonts w:ascii="Times New Roman" w:hAnsi="Times New Roman"/>
              </w:rPr>
              <w:t>асширение производственных мощностей.</w:t>
            </w:r>
          </w:p>
        </w:tc>
      </w:tr>
    </w:tbl>
    <w:p w:rsidR="009A1086" w:rsidRPr="00506805" w:rsidRDefault="009A1086" w:rsidP="009A1086">
      <w:pPr>
        <w:jc w:val="both"/>
        <w:rPr>
          <w:rFonts w:ascii="Times New Roman" w:hAnsi="Times New Roman"/>
          <w:sz w:val="28"/>
          <w:szCs w:val="28"/>
        </w:rPr>
      </w:pPr>
    </w:p>
    <w:p w:rsidR="009A1086" w:rsidRPr="00506805" w:rsidRDefault="009A1086" w:rsidP="009A1086">
      <w:pPr>
        <w:jc w:val="both"/>
        <w:rPr>
          <w:rFonts w:ascii="Times New Roman" w:hAnsi="Times New Roman"/>
          <w:sz w:val="28"/>
          <w:szCs w:val="28"/>
        </w:rPr>
      </w:pPr>
    </w:p>
    <w:p w:rsidR="00AE5F9A" w:rsidRPr="00506805" w:rsidRDefault="00AE5F9A" w:rsidP="009A1086">
      <w:pPr>
        <w:jc w:val="both"/>
        <w:rPr>
          <w:rFonts w:ascii="Times New Roman" w:hAnsi="Times New Roman"/>
          <w:sz w:val="28"/>
          <w:szCs w:val="28"/>
        </w:rPr>
      </w:pPr>
    </w:p>
    <w:p w:rsidR="00A117C0" w:rsidRPr="00506805" w:rsidRDefault="00A117C0" w:rsidP="00A117C0">
      <w:pPr>
        <w:widowControl w:val="0"/>
        <w:autoSpaceDE w:val="0"/>
        <w:autoSpaceDN w:val="0"/>
        <w:jc w:val="both"/>
        <w:rPr>
          <w:rFonts w:ascii="Times New Roman" w:hAnsi="Times New Roman"/>
          <w:b/>
          <w:sz w:val="28"/>
          <w:szCs w:val="28"/>
        </w:rPr>
      </w:pPr>
    </w:p>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b/>
          <w:sz w:val="28"/>
          <w:szCs w:val="28"/>
        </w:rPr>
        <w:t xml:space="preserve">11.  </w:t>
      </w:r>
      <w:proofErr w:type="gramStart"/>
      <w:r w:rsidRPr="00506805">
        <w:rPr>
          <w:rFonts w:ascii="Times New Roman" w:hAnsi="Times New Roman"/>
          <w:b/>
          <w:sz w:val="28"/>
          <w:szCs w:val="28"/>
        </w:rPr>
        <w:t>Критерии  оценки</w:t>
      </w:r>
      <w:proofErr w:type="gramEnd"/>
      <w:r w:rsidRPr="00506805">
        <w:rPr>
          <w:rFonts w:ascii="Times New Roman" w:hAnsi="Times New Roman"/>
          <w:sz w:val="28"/>
          <w:szCs w:val="28"/>
        </w:rPr>
        <w:t xml:space="preserve">  (ключи  к  заданиям)</w:t>
      </w:r>
    </w:p>
    <w:p w:rsidR="00A117C0" w:rsidRPr="00506805" w:rsidRDefault="00A117C0" w:rsidP="00A117C0">
      <w:pPr>
        <w:autoSpaceDE w:val="0"/>
        <w:autoSpaceDN w:val="0"/>
        <w:adjustRightInd w:val="0"/>
        <w:spacing w:before="120" w:after="120"/>
        <w:jc w:val="center"/>
        <w:rPr>
          <w:rFonts w:ascii="Times New Roman CYR" w:hAnsi="Times New Roman CYR" w:cs="Times New Roman CYR"/>
        </w:rPr>
      </w:pPr>
    </w:p>
    <w:tbl>
      <w:tblPr>
        <w:tblW w:w="9464" w:type="dxa"/>
        <w:tblInd w:w="108" w:type="dxa"/>
        <w:tblLayout w:type="fixed"/>
        <w:tblLook w:val="0000" w:firstRow="0" w:lastRow="0" w:firstColumn="0" w:lastColumn="0" w:noHBand="0" w:noVBand="0"/>
      </w:tblPr>
      <w:tblGrid>
        <w:gridCol w:w="1014"/>
        <w:gridCol w:w="5416"/>
        <w:gridCol w:w="3034"/>
      </w:tblGrid>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Calibri" w:hAnsi="Calibri" w:cs="Calibri"/>
              </w:rPr>
            </w:pPr>
            <w:r w:rsidRPr="00506805">
              <w:rPr>
                <w:rFonts w:ascii="Times New Roman" w:hAnsi="Times New Roman"/>
              </w:rPr>
              <w:t xml:space="preserve">№№ </w:t>
            </w:r>
            <w:r w:rsidRPr="00506805">
              <w:rPr>
                <w:rFonts w:ascii="Times New Roman CYR" w:hAnsi="Times New Roman CYR" w:cs="Times New Roman CYR"/>
              </w:rPr>
              <w:t>задания</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r w:rsidRPr="00506805">
              <w:rPr>
                <w:rFonts w:ascii="Times New Roman CYR" w:hAnsi="Times New Roman CYR" w:cs="Times New Roman CYR"/>
              </w:rPr>
              <w:t>Правильные варианты ответа, модельные ответы и(или) критерии оценки</w:t>
            </w:r>
          </w:p>
          <w:p w:rsidR="00A117C0" w:rsidRPr="00506805" w:rsidRDefault="00A117C0" w:rsidP="00A117C0">
            <w:pPr>
              <w:autoSpaceDE w:val="0"/>
              <w:autoSpaceDN w:val="0"/>
              <w:adjustRightInd w:val="0"/>
              <w:jc w:val="center"/>
              <w:rPr>
                <w:rFonts w:ascii="Calibri" w:hAnsi="Calibri" w:cs="Calibri"/>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Calibri" w:hAnsi="Calibri" w:cs="Calibri"/>
              </w:rPr>
            </w:pPr>
            <w:r w:rsidRPr="00506805">
              <w:rPr>
                <w:rFonts w:ascii="Times New Roman CYR" w:hAnsi="Times New Roman CYR" w:cs="Times New Roman CYR"/>
              </w:rPr>
              <w:t xml:space="preserve">Вес задания или баллы, начисляемые за верный ответ. Столбец используется при наличии </w:t>
            </w:r>
            <w:r w:rsidRPr="00506805">
              <w:rPr>
                <w:rFonts w:ascii="Times New Roman" w:hAnsi="Times New Roman"/>
              </w:rPr>
              <w:t>«</w:t>
            </w:r>
            <w:r w:rsidRPr="00506805">
              <w:rPr>
                <w:rFonts w:ascii="Times New Roman CYR" w:hAnsi="Times New Roman CYR" w:cs="Times New Roman CYR"/>
              </w:rPr>
              <w:t>неравновесных</w:t>
            </w:r>
            <w:r w:rsidRPr="00506805">
              <w:rPr>
                <w:rFonts w:ascii="Times New Roman" w:hAnsi="Times New Roman"/>
              </w:rPr>
              <w:t xml:space="preserve">» </w:t>
            </w:r>
            <w:r w:rsidRPr="00506805">
              <w:rPr>
                <w:rFonts w:ascii="Times New Roman CYR" w:hAnsi="Times New Roman CYR" w:cs="Times New Roman CYR"/>
              </w:rPr>
              <w:t>заданий</w:t>
            </w: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Calibri" w:hAnsi="Calibri" w:cs="Calibri"/>
                <w:lang w:val="en-US"/>
              </w:rPr>
            </w:pPr>
            <w:r w:rsidRPr="00506805">
              <w:rPr>
                <w:rFonts w:ascii="Times New Roman" w:hAnsi="Times New Roman"/>
                <w:lang w:val="en-US"/>
              </w:rPr>
              <w:lastRenderedPageBreak/>
              <w:t>1</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both"/>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Calibri" w:hAnsi="Calibri" w:cs="Calibri"/>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E0280F" w:rsidP="00A117C0">
            <w:pPr>
              <w:autoSpaceDE w:val="0"/>
              <w:autoSpaceDN w:val="0"/>
              <w:adjustRightInd w:val="0"/>
              <w:jc w:val="center"/>
              <w:rPr>
                <w:rFonts w:ascii="Calibri" w:hAnsi="Calibri" w:cs="Calibri"/>
              </w:rPr>
            </w:pPr>
            <w:r>
              <w:rPr>
                <w:rFonts w:ascii="Calibri" w:hAnsi="Calibri" w:cs="Calibri"/>
              </w:rPr>
              <w:t>2</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Calibri" w:hAnsi="Calibri" w:cs="Calibri"/>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E0280F" w:rsidP="00A117C0">
            <w:pPr>
              <w:autoSpaceDE w:val="0"/>
              <w:autoSpaceDN w:val="0"/>
              <w:adjustRightInd w:val="0"/>
              <w:jc w:val="center"/>
              <w:rPr>
                <w:rFonts w:ascii="Calibri" w:hAnsi="Calibri" w:cs="Calibri"/>
              </w:rPr>
            </w:pPr>
            <w:r>
              <w:rPr>
                <w:rFonts w:ascii="Times New Roman" w:hAnsi="Times New Roman"/>
              </w:rPr>
              <w:t>3</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FE7998" w:rsidP="00A117C0">
            <w:pPr>
              <w:rPr>
                <w:rFonts w:ascii="Times New Roman CYR" w:hAnsi="Times New Roman CYR" w:cs="Times New Roman CYR"/>
              </w:rPr>
            </w:pPr>
            <w:r w:rsidRPr="00506805">
              <w:rPr>
                <w:rFonts w:ascii="Times New Roman CYR" w:hAnsi="Times New Roman CYR" w:cs="Times New Roman CYR"/>
              </w:rPr>
              <w:t>4</w:t>
            </w: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Calibri" w:hAnsi="Calibri" w:cs="Calibri"/>
              </w:rPr>
            </w:pPr>
            <w:r w:rsidRPr="00506805">
              <w:rPr>
                <w:rFonts w:ascii="Times New Roman CYR" w:hAnsi="Times New Roman CYR" w:cs="Times New Roman CYR"/>
              </w:rPr>
              <w:t>1</w:t>
            </w: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E0280F" w:rsidP="00A117C0">
            <w:pPr>
              <w:autoSpaceDE w:val="0"/>
              <w:autoSpaceDN w:val="0"/>
              <w:adjustRightInd w:val="0"/>
              <w:jc w:val="center"/>
              <w:rPr>
                <w:rFonts w:ascii="Calibri" w:hAnsi="Calibri" w:cs="Calibri"/>
              </w:rPr>
            </w:pPr>
            <w:r>
              <w:rPr>
                <w:rFonts w:ascii="Times New Roman" w:hAnsi="Times New Roman"/>
              </w:rPr>
              <w:t>4</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FE7998" w:rsidP="00A117C0">
            <w:pPr>
              <w:autoSpaceDE w:val="0"/>
              <w:autoSpaceDN w:val="0"/>
              <w:adjustRightInd w:val="0"/>
              <w:jc w:val="both"/>
              <w:rPr>
                <w:rFonts w:ascii="Times New Roman" w:hAnsi="Times New Roman"/>
              </w:rPr>
            </w:pPr>
            <w:r w:rsidRPr="00506805">
              <w:rPr>
                <w:rFonts w:ascii="Times New Roman" w:hAnsi="Times New Roman"/>
              </w:rPr>
              <w:t>1,</w:t>
            </w:r>
            <w:r w:rsidR="00A117C0" w:rsidRPr="00506805">
              <w:rPr>
                <w:rFonts w:ascii="Times New Roman" w:hAnsi="Times New Roman"/>
              </w:rPr>
              <w:t>2</w:t>
            </w:r>
            <w:r w:rsidRPr="00506805">
              <w:rPr>
                <w:rFonts w:ascii="Times New Roman" w:hAnsi="Times New Roman"/>
              </w:rPr>
              <w:t>,3,4</w:t>
            </w: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Calibri" w:hAnsi="Calibri" w:cs="Calibri"/>
              </w:rPr>
            </w:pPr>
            <w:r w:rsidRPr="00506805">
              <w:rPr>
                <w:rFonts w:ascii="Times New Roman CYR" w:hAnsi="Times New Roman CYR" w:cs="Times New Roman CYR"/>
              </w:rPr>
              <w:t>1</w:t>
            </w:r>
            <w:r w:rsidR="00FE7998" w:rsidRPr="00506805">
              <w:rPr>
                <w:rFonts w:ascii="Times New Roman CYR" w:hAnsi="Times New Roman CYR" w:cs="Times New Roman CYR"/>
              </w:rPr>
              <w:t xml:space="preserve"> за 4 верных ответа</w:t>
            </w: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E0280F" w:rsidP="00A117C0">
            <w:pPr>
              <w:autoSpaceDE w:val="0"/>
              <w:autoSpaceDN w:val="0"/>
              <w:adjustRightInd w:val="0"/>
              <w:jc w:val="center"/>
              <w:rPr>
                <w:rFonts w:ascii="Times New Roman" w:hAnsi="Times New Roman"/>
              </w:rPr>
            </w:pPr>
            <w:r>
              <w:rPr>
                <w:rFonts w:ascii="Times New Roman" w:hAnsi="Times New Roman"/>
              </w:rPr>
              <w:t>5</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Calibri" w:hAnsi="Calibri" w:cs="Calibri"/>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E0280F" w:rsidP="00A117C0">
            <w:pPr>
              <w:autoSpaceDE w:val="0"/>
              <w:autoSpaceDN w:val="0"/>
              <w:adjustRightInd w:val="0"/>
              <w:jc w:val="center"/>
              <w:rPr>
                <w:rFonts w:ascii="Times New Roman" w:hAnsi="Times New Roman"/>
              </w:rPr>
            </w:pPr>
            <w:r>
              <w:rPr>
                <w:rFonts w:ascii="Times New Roman" w:hAnsi="Times New Roman"/>
              </w:rPr>
              <w:t>6</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widowControl w:val="0"/>
              <w:autoSpaceDE w:val="0"/>
              <w:autoSpaceDN w:val="0"/>
              <w:adjustRightInd w:val="0"/>
              <w:jc w:val="both"/>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E0280F" w:rsidP="00A117C0">
            <w:pPr>
              <w:autoSpaceDE w:val="0"/>
              <w:autoSpaceDN w:val="0"/>
              <w:adjustRightInd w:val="0"/>
              <w:jc w:val="center"/>
              <w:rPr>
                <w:rFonts w:ascii="Times New Roman" w:hAnsi="Times New Roman"/>
              </w:rPr>
            </w:pPr>
            <w:r>
              <w:rPr>
                <w:rFonts w:ascii="Times New Roman" w:hAnsi="Times New Roman"/>
              </w:rPr>
              <w:t>7</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widowControl w:val="0"/>
              <w:autoSpaceDE w:val="0"/>
              <w:autoSpaceDN w:val="0"/>
              <w:adjustRightInd w:val="0"/>
              <w:jc w:val="both"/>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E0280F" w:rsidP="00A117C0">
            <w:pPr>
              <w:autoSpaceDE w:val="0"/>
              <w:autoSpaceDN w:val="0"/>
              <w:adjustRightInd w:val="0"/>
              <w:jc w:val="center"/>
              <w:rPr>
                <w:rFonts w:ascii="Times New Roman" w:hAnsi="Times New Roman"/>
              </w:rPr>
            </w:pPr>
            <w:r>
              <w:rPr>
                <w:rFonts w:ascii="Times New Roman" w:hAnsi="Times New Roman"/>
              </w:rPr>
              <w:t>8</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widowControl w:val="0"/>
              <w:autoSpaceDE w:val="0"/>
              <w:autoSpaceDN w:val="0"/>
              <w:adjustRightInd w:val="0"/>
              <w:jc w:val="both"/>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E0280F" w:rsidP="00A117C0">
            <w:pPr>
              <w:autoSpaceDE w:val="0"/>
              <w:autoSpaceDN w:val="0"/>
              <w:adjustRightInd w:val="0"/>
              <w:jc w:val="center"/>
              <w:rPr>
                <w:rFonts w:ascii="Times New Roman" w:hAnsi="Times New Roman"/>
              </w:rPr>
            </w:pPr>
            <w:r>
              <w:rPr>
                <w:rFonts w:ascii="Times New Roman" w:hAnsi="Times New Roman"/>
              </w:rPr>
              <w:t>9</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263569" w:rsidP="00A117C0">
            <w:pPr>
              <w:widowControl w:val="0"/>
              <w:autoSpaceDE w:val="0"/>
              <w:autoSpaceDN w:val="0"/>
              <w:adjustRightInd w:val="0"/>
              <w:jc w:val="both"/>
              <w:rPr>
                <w:rFonts w:ascii="Times New Roman" w:hAnsi="Times New Roman"/>
              </w:rPr>
            </w:pPr>
            <w:r w:rsidRPr="00506805">
              <w:rPr>
                <w:rFonts w:ascii="Times New Roman" w:hAnsi="Times New Roman"/>
              </w:rPr>
              <w:t>1,2,</w:t>
            </w:r>
            <w:r w:rsidR="00A117C0" w:rsidRPr="00506805">
              <w:rPr>
                <w:rFonts w:ascii="Times New Roman" w:hAnsi="Times New Roman"/>
              </w:rPr>
              <w:t>3,4</w:t>
            </w: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263569" w:rsidP="00A117C0">
            <w:pPr>
              <w:autoSpaceDE w:val="0"/>
              <w:autoSpaceDN w:val="0"/>
              <w:adjustRightInd w:val="0"/>
              <w:jc w:val="center"/>
              <w:rPr>
                <w:rFonts w:ascii="Times New Roman CYR" w:hAnsi="Times New Roman CYR" w:cs="Times New Roman CYR"/>
              </w:rPr>
            </w:pPr>
            <w:r w:rsidRPr="00506805">
              <w:rPr>
                <w:rFonts w:ascii="Times New Roman CYR" w:hAnsi="Times New Roman CYR" w:cs="Times New Roman CYR"/>
              </w:rPr>
              <w:t>1 за 4 верных ответа</w:t>
            </w: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E0280F" w:rsidP="00A117C0">
            <w:pPr>
              <w:autoSpaceDE w:val="0"/>
              <w:autoSpaceDN w:val="0"/>
              <w:adjustRightInd w:val="0"/>
              <w:jc w:val="center"/>
              <w:rPr>
                <w:rFonts w:ascii="Times New Roman" w:hAnsi="Times New Roman"/>
              </w:rPr>
            </w:pPr>
            <w:r>
              <w:rPr>
                <w:rFonts w:ascii="Times New Roman" w:hAnsi="Times New Roman"/>
              </w:rPr>
              <w:t>10</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263569" w:rsidP="00A117C0">
            <w:pPr>
              <w:widowControl w:val="0"/>
              <w:autoSpaceDE w:val="0"/>
              <w:autoSpaceDN w:val="0"/>
              <w:adjustRightInd w:val="0"/>
              <w:jc w:val="both"/>
              <w:rPr>
                <w:rFonts w:ascii="Times New Roman" w:hAnsi="Times New Roman"/>
              </w:rPr>
            </w:pPr>
            <w:r w:rsidRPr="00506805">
              <w:rPr>
                <w:rFonts w:ascii="Times New Roman" w:hAnsi="Times New Roman"/>
              </w:rPr>
              <w:t>1,</w:t>
            </w:r>
            <w:r w:rsidR="00A117C0" w:rsidRPr="00506805">
              <w:rPr>
                <w:rFonts w:ascii="Times New Roman" w:hAnsi="Times New Roman"/>
              </w:rPr>
              <w:t>2</w:t>
            </w:r>
            <w:r w:rsidRPr="00506805">
              <w:rPr>
                <w:rFonts w:ascii="Times New Roman" w:hAnsi="Times New Roman"/>
              </w:rPr>
              <w:t>,3,4</w:t>
            </w: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9C30C3" w:rsidP="00A117C0">
            <w:pPr>
              <w:autoSpaceDE w:val="0"/>
              <w:autoSpaceDN w:val="0"/>
              <w:adjustRightInd w:val="0"/>
              <w:jc w:val="center"/>
              <w:rPr>
                <w:rFonts w:ascii="Times New Roman CYR" w:hAnsi="Times New Roman CYR" w:cs="Times New Roman CYR"/>
              </w:rPr>
            </w:pPr>
            <w:r w:rsidRPr="00506805">
              <w:rPr>
                <w:rFonts w:ascii="Times New Roman CYR" w:hAnsi="Times New Roman CYR" w:cs="Times New Roman CYR"/>
              </w:rPr>
              <w:t>1 за 4 верных ответа</w:t>
            </w: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A117C0" w:rsidP="00E0280F">
            <w:pPr>
              <w:autoSpaceDE w:val="0"/>
              <w:autoSpaceDN w:val="0"/>
              <w:adjustRightInd w:val="0"/>
              <w:jc w:val="center"/>
              <w:rPr>
                <w:rFonts w:ascii="Times New Roman" w:hAnsi="Times New Roman"/>
              </w:rPr>
            </w:pPr>
            <w:r w:rsidRPr="00506805">
              <w:rPr>
                <w:rFonts w:ascii="Times New Roman" w:hAnsi="Times New Roman"/>
                <w:lang w:val="en-US"/>
              </w:rPr>
              <w:t>1</w:t>
            </w:r>
            <w:r w:rsidR="00E0280F">
              <w:rPr>
                <w:rFonts w:ascii="Times New Roman" w:hAnsi="Times New Roman"/>
              </w:rPr>
              <w:t>1</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widowControl w:val="0"/>
              <w:autoSpaceDE w:val="0"/>
              <w:autoSpaceDN w:val="0"/>
              <w:adjustRightInd w:val="0"/>
              <w:jc w:val="both"/>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A117C0" w:rsidP="00E0280F">
            <w:pPr>
              <w:autoSpaceDE w:val="0"/>
              <w:autoSpaceDN w:val="0"/>
              <w:adjustRightInd w:val="0"/>
              <w:jc w:val="center"/>
              <w:rPr>
                <w:rFonts w:ascii="Times New Roman" w:hAnsi="Times New Roman"/>
              </w:rPr>
            </w:pPr>
            <w:r w:rsidRPr="00506805">
              <w:rPr>
                <w:rFonts w:ascii="Times New Roman" w:hAnsi="Times New Roman"/>
                <w:lang w:val="en-US"/>
              </w:rPr>
              <w:t>1</w:t>
            </w:r>
            <w:r w:rsidR="00E0280F">
              <w:rPr>
                <w:rFonts w:ascii="Times New Roman" w:hAnsi="Times New Roman"/>
              </w:rPr>
              <w:t>2</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9C30C3" w:rsidP="00A117C0">
            <w:pPr>
              <w:widowControl w:val="0"/>
              <w:autoSpaceDE w:val="0"/>
              <w:autoSpaceDN w:val="0"/>
              <w:adjustRightInd w:val="0"/>
              <w:jc w:val="both"/>
              <w:rPr>
                <w:rFonts w:ascii="Times New Roman" w:hAnsi="Times New Roman"/>
              </w:rPr>
            </w:pPr>
            <w:r w:rsidRPr="00506805">
              <w:rPr>
                <w:rFonts w:ascii="Times New Roman" w:hAnsi="Times New Roman"/>
              </w:rPr>
              <w:t>4</w:t>
            </w: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r w:rsidRPr="00506805">
              <w:rPr>
                <w:rFonts w:ascii="Times New Roman CYR" w:hAnsi="Times New Roman CYR" w:cs="Times New Roman CYR"/>
              </w:rPr>
              <w:t>1</w:t>
            </w: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A117C0" w:rsidP="00E0280F">
            <w:pPr>
              <w:autoSpaceDE w:val="0"/>
              <w:autoSpaceDN w:val="0"/>
              <w:adjustRightInd w:val="0"/>
              <w:jc w:val="center"/>
              <w:rPr>
                <w:rFonts w:ascii="Times New Roman" w:hAnsi="Times New Roman"/>
              </w:rPr>
            </w:pPr>
            <w:r w:rsidRPr="00506805">
              <w:rPr>
                <w:rFonts w:ascii="Times New Roman" w:hAnsi="Times New Roman"/>
                <w:lang w:val="en-US"/>
              </w:rPr>
              <w:t>1</w:t>
            </w:r>
            <w:r w:rsidR="00E0280F">
              <w:rPr>
                <w:rFonts w:ascii="Times New Roman" w:hAnsi="Times New Roman"/>
              </w:rPr>
              <w:t>3</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9C30C3" w:rsidP="00A117C0">
            <w:pPr>
              <w:widowControl w:val="0"/>
              <w:autoSpaceDE w:val="0"/>
              <w:autoSpaceDN w:val="0"/>
              <w:adjustRightInd w:val="0"/>
              <w:jc w:val="both"/>
              <w:rPr>
                <w:rFonts w:ascii="Times New Roman" w:hAnsi="Times New Roman"/>
              </w:rPr>
            </w:pPr>
            <w:r w:rsidRPr="00506805">
              <w:rPr>
                <w:rFonts w:ascii="Times New Roman" w:hAnsi="Times New Roman"/>
              </w:rPr>
              <w:t>2</w:t>
            </w: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r w:rsidRPr="00506805">
              <w:rPr>
                <w:rFonts w:ascii="Times New Roman CYR" w:hAnsi="Times New Roman CYR" w:cs="Times New Roman CYR"/>
              </w:rPr>
              <w:t>1</w:t>
            </w: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A117C0" w:rsidP="00E0280F">
            <w:pPr>
              <w:autoSpaceDE w:val="0"/>
              <w:autoSpaceDN w:val="0"/>
              <w:adjustRightInd w:val="0"/>
              <w:jc w:val="center"/>
              <w:rPr>
                <w:rFonts w:ascii="Times New Roman" w:hAnsi="Times New Roman"/>
              </w:rPr>
            </w:pPr>
            <w:r w:rsidRPr="00506805">
              <w:rPr>
                <w:rFonts w:ascii="Times New Roman" w:hAnsi="Times New Roman"/>
                <w:lang w:val="en-US"/>
              </w:rPr>
              <w:t>1</w:t>
            </w:r>
            <w:r w:rsidR="00E0280F">
              <w:rPr>
                <w:rFonts w:ascii="Times New Roman" w:hAnsi="Times New Roman"/>
              </w:rPr>
              <w:t>4</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pStyle w:val="text-comment"/>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A117C0" w:rsidP="00E0280F">
            <w:pPr>
              <w:autoSpaceDE w:val="0"/>
              <w:autoSpaceDN w:val="0"/>
              <w:adjustRightInd w:val="0"/>
              <w:jc w:val="center"/>
              <w:rPr>
                <w:rFonts w:ascii="Times New Roman" w:hAnsi="Times New Roman"/>
              </w:rPr>
            </w:pPr>
            <w:r w:rsidRPr="00506805">
              <w:rPr>
                <w:rFonts w:ascii="Times New Roman" w:hAnsi="Times New Roman"/>
                <w:lang w:val="en-US"/>
              </w:rPr>
              <w:t>1</w:t>
            </w:r>
            <w:r w:rsidR="00E0280F">
              <w:rPr>
                <w:rFonts w:ascii="Times New Roman" w:hAnsi="Times New Roman"/>
              </w:rPr>
              <w:t>5</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9C30C3" w:rsidP="00A117C0">
            <w:pPr>
              <w:widowControl w:val="0"/>
              <w:autoSpaceDE w:val="0"/>
              <w:autoSpaceDN w:val="0"/>
              <w:adjustRightInd w:val="0"/>
              <w:jc w:val="both"/>
              <w:rPr>
                <w:rFonts w:ascii="Times New Roman" w:hAnsi="Times New Roman"/>
              </w:rPr>
            </w:pPr>
            <w:r w:rsidRPr="00506805">
              <w:rPr>
                <w:rFonts w:ascii="Times New Roman" w:hAnsi="Times New Roman"/>
              </w:rPr>
              <w:t>1</w:t>
            </w: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r w:rsidRPr="00506805">
              <w:rPr>
                <w:rFonts w:ascii="Times New Roman CYR" w:hAnsi="Times New Roman CYR" w:cs="Times New Roman CYR"/>
              </w:rPr>
              <w:t>1</w:t>
            </w: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A117C0" w:rsidP="00E0280F">
            <w:pPr>
              <w:autoSpaceDE w:val="0"/>
              <w:autoSpaceDN w:val="0"/>
              <w:adjustRightInd w:val="0"/>
              <w:jc w:val="center"/>
              <w:rPr>
                <w:rFonts w:ascii="Times New Roman" w:hAnsi="Times New Roman"/>
              </w:rPr>
            </w:pPr>
            <w:r w:rsidRPr="00506805">
              <w:rPr>
                <w:rFonts w:ascii="Times New Roman" w:hAnsi="Times New Roman"/>
                <w:lang w:val="en-US"/>
              </w:rPr>
              <w:t>1</w:t>
            </w:r>
            <w:r w:rsidR="00E0280F">
              <w:rPr>
                <w:rFonts w:ascii="Times New Roman" w:hAnsi="Times New Roman"/>
              </w:rPr>
              <w:t>6</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9C30C3" w:rsidP="00A117C0">
            <w:pPr>
              <w:widowControl w:val="0"/>
              <w:autoSpaceDE w:val="0"/>
              <w:autoSpaceDN w:val="0"/>
              <w:adjustRightInd w:val="0"/>
              <w:jc w:val="both"/>
              <w:rPr>
                <w:rFonts w:ascii="Times New Roman" w:hAnsi="Times New Roman"/>
              </w:rPr>
            </w:pPr>
            <w:r w:rsidRPr="00506805">
              <w:rPr>
                <w:rFonts w:ascii="Times New Roman" w:hAnsi="Times New Roman"/>
              </w:rPr>
              <w:t>2,</w:t>
            </w:r>
            <w:r w:rsidR="00A117C0" w:rsidRPr="00506805">
              <w:rPr>
                <w:rFonts w:ascii="Times New Roman" w:hAnsi="Times New Roman"/>
              </w:rPr>
              <w:t>4</w:t>
            </w: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9C30C3" w:rsidP="00A117C0">
            <w:pPr>
              <w:autoSpaceDE w:val="0"/>
              <w:autoSpaceDN w:val="0"/>
              <w:adjustRightInd w:val="0"/>
              <w:jc w:val="center"/>
              <w:rPr>
                <w:rFonts w:ascii="Times New Roman CYR" w:hAnsi="Times New Roman CYR" w:cs="Times New Roman CYR"/>
              </w:rPr>
            </w:pPr>
            <w:r w:rsidRPr="00506805">
              <w:rPr>
                <w:rFonts w:ascii="Times New Roman CYR" w:hAnsi="Times New Roman CYR" w:cs="Times New Roman CYR"/>
              </w:rPr>
              <w:t>1 за 2 верных ответа</w:t>
            </w: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A117C0" w:rsidP="00E0280F">
            <w:pPr>
              <w:autoSpaceDE w:val="0"/>
              <w:autoSpaceDN w:val="0"/>
              <w:adjustRightInd w:val="0"/>
              <w:jc w:val="center"/>
              <w:rPr>
                <w:rFonts w:ascii="Times New Roman" w:hAnsi="Times New Roman"/>
              </w:rPr>
            </w:pPr>
            <w:r w:rsidRPr="00506805">
              <w:rPr>
                <w:rFonts w:ascii="Times New Roman" w:hAnsi="Times New Roman"/>
                <w:lang w:val="en-US"/>
              </w:rPr>
              <w:t>1</w:t>
            </w:r>
            <w:r w:rsidR="00E0280F">
              <w:rPr>
                <w:rFonts w:ascii="Times New Roman" w:hAnsi="Times New Roman"/>
              </w:rPr>
              <w:t>7</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widowControl w:val="0"/>
              <w:autoSpaceDE w:val="0"/>
              <w:autoSpaceDN w:val="0"/>
              <w:adjustRightInd w:val="0"/>
              <w:jc w:val="both"/>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E0280F" w:rsidP="00A117C0">
            <w:pPr>
              <w:autoSpaceDE w:val="0"/>
              <w:autoSpaceDN w:val="0"/>
              <w:adjustRightInd w:val="0"/>
              <w:jc w:val="center"/>
              <w:rPr>
                <w:rFonts w:ascii="Times New Roman" w:hAnsi="Times New Roman"/>
              </w:rPr>
            </w:pPr>
            <w:r>
              <w:rPr>
                <w:rFonts w:ascii="Times New Roman" w:hAnsi="Times New Roman"/>
              </w:rPr>
              <w:t>18</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widowControl w:val="0"/>
              <w:autoSpaceDE w:val="0"/>
              <w:autoSpaceDN w:val="0"/>
              <w:adjustRightInd w:val="0"/>
              <w:jc w:val="both"/>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E0280F" w:rsidP="00A117C0">
            <w:pPr>
              <w:autoSpaceDE w:val="0"/>
              <w:autoSpaceDN w:val="0"/>
              <w:adjustRightInd w:val="0"/>
              <w:jc w:val="center"/>
              <w:rPr>
                <w:rFonts w:ascii="Times New Roman" w:hAnsi="Times New Roman"/>
              </w:rPr>
            </w:pPr>
            <w:r>
              <w:rPr>
                <w:rFonts w:ascii="Times New Roman" w:hAnsi="Times New Roman"/>
              </w:rPr>
              <w:t>19</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widowControl w:val="0"/>
              <w:autoSpaceDE w:val="0"/>
              <w:autoSpaceDN w:val="0"/>
              <w:adjustRightInd w:val="0"/>
              <w:jc w:val="both"/>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A117C0" w:rsidP="00E0280F">
            <w:pPr>
              <w:autoSpaceDE w:val="0"/>
              <w:autoSpaceDN w:val="0"/>
              <w:adjustRightInd w:val="0"/>
              <w:jc w:val="center"/>
              <w:rPr>
                <w:rFonts w:ascii="Times New Roman" w:hAnsi="Times New Roman"/>
              </w:rPr>
            </w:pPr>
            <w:r w:rsidRPr="00506805">
              <w:rPr>
                <w:rFonts w:ascii="Times New Roman" w:hAnsi="Times New Roman"/>
                <w:lang w:val="en-US"/>
              </w:rPr>
              <w:t>2</w:t>
            </w:r>
            <w:r w:rsidR="00E0280F">
              <w:rPr>
                <w:rFonts w:ascii="Times New Roman" w:hAnsi="Times New Roman"/>
              </w:rPr>
              <w:t>0</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widowControl w:val="0"/>
              <w:autoSpaceDE w:val="0"/>
              <w:autoSpaceDN w:val="0"/>
              <w:adjustRightInd w:val="0"/>
              <w:jc w:val="both"/>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A117C0" w:rsidP="00E0280F">
            <w:pPr>
              <w:autoSpaceDE w:val="0"/>
              <w:autoSpaceDN w:val="0"/>
              <w:adjustRightInd w:val="0"/>
              <w:jc w:val="center"/>
              <w:rPr>
                <w:rFonts w:ascii="Times New Roman" w:hAnsi="Times New Roman"/>
              </w:rPr>
            </w:pPr>
            <w:r w:rsidRPr="00506805">
              <w:rPr>
                <w:rFonts w:ascii="Times New Roman" w:hAnsi="Times New Roman"/>
                <w:lang w:val="en-US"/>
              </w:rPr>
              <w:t>2</w:t>
            </w:r>
            <w:r w:rsidR="00E0280F">
              <w:rPr>
                <w:rFonts w:ascii="Times New Roman" w:hAnsi="Times New Roman"/>
              </w:rPr>
              <w:t>1</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207E4A" w:rsidP="00A117C0">
            <w:pPr>
              <w:widowControl w:val="0"/>
              <w:autoSpaceDE w:val="0"/>
              <w:autoSpaceDN w:val="0"/>
              <w:adjustRightInd w:val="0"/>
              <w:jc w:val="both"/>
              <w:rPr>
                <w:rFonts w:ascii="Times New Roman" w:hAnsi="Times New Roman"/>
              </w:rPr>
            </w:pPr>
            <w:r w:rsidRPr="00506805">
              <w:rPr>
                <w:rFonts w:ascii="Times New Roman" w:hAnsi="Times New Roman"/>
              </w:rPr>
              <w:t>1</w:t>
            </w: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r w:rsidRPr="00506805">
              <w:rPr>
                <w:rFonts w:ascii="Times New Roman CYR" w:hAnsi="Times New Roman CYR" w:cs="Times New Roman CYR"/>
              </w:rPr>
              <w:t>1</w:t>
            </w: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A117C0" w:rsidP="00E0280F">
            <w:pPr>
              <w:autoSpaceDE w:val="0"/>
              <w:autoSpaceDN w:val="0"/>
              <w:adjustRightInd w:val="0"/>
              <w:jc w:val="center"/>
              <w:rPr>
                <w:rFonts w:ascii="Times New Roman" w:hAnsi="Times New Roman"/>
              </w:rPr>
            </w:pPr>
            <w:r w:rsidRPr="00506805">
              <w:rPr>
                <w:rFonts w:ascii="Times New Roman" w:hAnsi="Times New Roman"/>
                <w:lang w:val="en-US"/>
              </w:rPr>
              <w:t>2</w:t>
            </w:r>
            <w:r w:rsidR="00E0280F">
              <w:rPr>
                <w:rFonts w:ascii="Times New Roman" w:hAnsi="Times New Roman"/>
              </w:rPr>
              <w:t>2</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207E4A" w:rsidP="00A117C0">
            <w:pPr>
              <w:widowControl w:val="0"/>
              <w:autoSpaceDE w:val="0"/>
              <w:autoSpaceDN w:val="0"/>
              <w:adjustRightInd w:val="0"/>
              <w:jc w:val="both"/>
              <w:rPr>
                <w:rFonts w:ascii="Times New Roman" w:hAnsi="Times New Roman"/>
              </w:rPr>
            </w:pPr>
            <w:r w:rsidRPr="00506805">
              <w:rPr>
                <w:rFonts w:ascii="Times New Roman" w:hAnsi="Times New Roman"/>
              </w:rPr>
              <w:t>4</w:t>
            </w: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r w:rsidRPr="00506805">
              <w:rPr>
                <w:rFonts w:ascii="Times New Roman CYR" w:hAnsi="Times New Roman CYR" w:cs="Times New Roman CYR"/>
              </w:rPr>
              <w:t>1</w:t>
            </w: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A117C0" w:rsidP="00E0280F">
            <w:pPr>
              <w:autoSpaceDE w:val="0"/>
              <w:autoSpaceDN w:val="0"/>
              <w:adjustRightInd w:val="0"/>
              <w:jc w:val="center"/>
              <w:rPr>
                <w:rFonts w:ascii="Times New Roman" w:hAnsi="Times New Roman"/>
              </w:rPr>
            </w:pPr>
            <w:r w:rsidRPr="00506805">
              <w:rPr>
                <w:rFonts w:ascii="Times New Roman" w:hAnsi="Times New Roman"/>
                <w:lang w:val="en-US"/>
              </w:rPr>
              <w:t>2</w:t>
            </w:r>
            <w:r w:rsidR="00E0280F">
              <w:rPr>
                <w:rFonts w:ascii="Times New Roman" w:hAnsi="Times New Roman"/>
              </w:rPr>
              <w:t>3</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widowControl w:val="0"/>
              <w:autoSpaceDE w:val="0"/>
              <w:autoSpaceDN w:val="0"/>
              <w:adjustRightInd w:val="0"/>
              <w:jc w:val="both"/>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A117C0" w:rsidP="00E0280F">
            <w:pPr>
              <w:autoSpaceDE w:val="0"/>
              <w:autoSpaceDN w:val="0"/>
              <w:adjustRightInd w:val="0"/>
              <w:jc w:val="center"/>
              <w:rPr>
                <w:rFonts w:ascii="Times New Roman" w:hAnsi="Times New Roman"/>
              </w:rPr>
            </w:pPr>
            <w:r w:rsidRPr="00506805">
              <w:rPr>
                <w:rFonts w:ascii="Times New Roman" w:hAnsi="Times New Roman"/>
                <w:lang w:val="en-US"/>
              </w:rPr>
              <w:t>2</w:t>
            </w:r>
            <w:r w:rsidR="00E0280F">
              <w:rPr>
                <w:rFonts w:ascii="Times New Roman" w:hAnsi="Times New Roman"/>
              </w:rPr>
              <w:t>4</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widowControl w:val="0"/>
              <w:autoSpaceDE w:val="0"/>
              <w:autoSpaceDN w:val="0"/>
              <w:adjustRightInd w:val="0"/>
              <w:jc w:val="both"/>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A117C0" w:rsidP="00E0280F">
            <w:pPr>
              <w:autoSpaceDE w:val="0"/>
              <w:autoSpaceDN w:val="0"/>
              <w:adjustRightInd w:val="0"/>
              <w:jc w:val="center"/>
              <w:rPr>
                <w:rFonts w:ascii="Times New Roman" w:hAnsi="Times New Roman"/>
              </w:rPr>
            </w:pPr>
            <w:r w:rsidRPr="00506805">
              <w:rPr>
                <w:rFonts w:ascii="Times New Roman" w:hAnsi="Times New Roman"/>
                <w:lang w:val="en-US"/>
              </w:rPr>
              <w:t>2</w:t>
            </w:r>
            <w:r w:rsidR="00E0280F">
              <w:rPr>
                <w:rFonts w:ascii="Times New Roman" w:hAnsi="Times New Roman"/>
              </w:rPr>
              <w:t>5</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widowControl w:val="0"/>
              <w:autoSpaceDE w:val="0"/>
              <w:autoSpaceDN w:val="0"/>
              <w:adjustRightInd w:val="0"/>
              <w:jc w:val="both"/>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E0280F" w:rsidP="00A117C0">
            <w:pPr>
              <w:autoSpaceDE w:val="0"/>
              <w:autoSpaceDN w:val="0"/>
              <w:adjustRightInd w:val="0"/>
              <w:jc w:val="center"/>
              <w:rPr>
                <w:rFonts w:ascii="Times New Roman" w:hAnsi="Times New Roman"/>
              </w:rPr>
            </w:pPr>
            <w:r>
              <w:rPr>
                <w:rFonts w:ascii="Times New Roman" w:hAnsi="Times New Roman"/>
              </w:rPr>
              <w:t>26</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207E4A" w:rsidP="00A117C0">
            <w:pPr>
              <w:widowControl w:val="0"/>
              <w:autoSpaceDE w:val="0"/>
              <w:autoSpaceDN w:val="0"/>
              <w:adjustRightInd w:val="0"/>
              <w:jc w:val="both"/>
              <w:rPr>
                <w:rFonts w:ascii="Times New Roman" w:hAnsi="Times New Roman"/>
              </w:rPr>
            </w:pPr>
            <w:r w:rsidRPr="00506805">
              <w:rPr>
                <w:rFonts w:ascii="Times New Roman" w:hAnsi="Times New Roman"/>
              </w:rPr>
              <w:t>1</w:t>
            </w: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r w:rsidRPr="00506805">
              <w:rPr>
                <w:rFonts w:ascii="Times New Roman CYR" w:hAnsi="Times New Roman CYR" w:cs="Times New Roman CYR"/>
              </w:rPr>
              <w:t>1</w:t>
            </w: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E0280F" w:rsidP="00A117C0">
            <w:pPr>
              <w:autoSpaceDE w:val="0"/>
              <w:autoSpaceDN w:val="0"/>
              <w:adjustRightInd w:val="0"/>
              <w:jc w:val="center"/>
              <w:rPr>
                <w:rFonts w:ascii="Times New Roman" w:hAnsi="Times New Roman"/>
              </w:rPr>
            </w:pPr>
            <w:r>
              <w:rPr>
                <w:rFonts w:ascii="Times New Roman" w:hAnsi="Times New Roman"/>
              </w:rPr>
              <w:t>27</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widowControl w:val="0"/>
              <w:autoSpaceDE w:val="0"/>
              <w:autoSpaceDN w:val="0"/>
              <w:adjustRightInd w:val="0"/>
              <w:jc w:val="both"/>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E0280F" w:rsidP="00A117C0">
            <w:pPr>
              <w:autoSpaceDE w:val="0"/>
              <w:autoSpaceDN w:val="0"/>
              <w:adjustRightInd w:val="0"/>
              <w:jc w:val="center"/>
              <w:rPr>
                <w:rFonts w:ascii="Times New Roman" w:hAnsi="Times New Roman"/>
              </w:rPr>
            </w:pPr>
            <w:r>
              <w:rPr>
                <w:rFonts w:ascii="Times New Roman" w:hAnsi="Times New Roman"/>
              </w:rPr>
              <w:t>28</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widowControl w:val="0"/>
              <w:autoSpaceDE w:val="0"/>
              <w:autoSpaceDN w:val="0"/>
              <w:adjustRightInd w:val="0"/>
              <w:jc w:val="both"/>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E0280F" w:rsidP="00A117C0">
            <w:pPr>
              <w:autoSpaceDE w:val="0"/>
              <w:autoSpaceDN w:val="0"/>
              <w:adjustRightInd w:val="0"/>
              <w:jc w:val="center"/>
              <w:rPr>
                <w:rFonts w:ascii="Times New Roman" w:hAnsi="Times New Roman"/>
              </w:rPr>
            </w:pPr>
            <w:r>
              <w:rPr>
                <w:rFonts w:ascii="Times New Roman" w:hAnsi="Times New Roman"/>
              </w:rPr>
              <w:t>29</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207E4A" w:rsidP="00A117C0">
            <w:pPr>
              <w:widowControl w:val="0"/>
              <w:autoSpaceDE w:val="0"/>
              <w:autoSpaceDN w:val="0"/>
              <w:adjustRightInd w:val="0"/>
              <w:jc w:val="both"/>
              <w:rPr>
                <w:rFonts w:ascii="Times New Roman" w:hAnsi="Times New Roman"/>
              </w:rPr>
            </w:pPr>
            <w:r w:rsidRPr="00506805">
              <w:rPr>
                <w:rFonts w:ascii="Times New Roman" w:hAnsi="Times New Roman"/>
              </w:rPr>
              <w:t>1</w:t>
            </w: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207E4A" w:rsidP="00A117C0">
            <w:pPr>
              <w:autoSpaceDE w:val="0"/>
              <w:autoSpaceDN w:val="0"/>
              <w:adjustRightInd w:val="0"/>
              <w:jc w:val="center"/>
              <w:rPr>
                <w:rFonts w:ascii="Times New Roman CYR" w:hAnsi="Times New Roman CYR" w:cs="Times New Roman CYR"/>
              </w:rPr>
            </w:pPr>
            <w:r w:rsidRPr="00506805">
              <w:rPr>
                <w:rFonts w:ascii="Times New Roman CYR" w:hAnsi="Times New Roman CYR" w:cs="Times New Roman CYR"/>
              </w:rPr>
              <w:t>1</w:t>
            </w: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A117C0" w:rsidP="00E0280F">
            <w:pPr>
              <w:autoSpaceDE w:val="0"/>
              <w:autoSpaceDN w:val="0"/>
              <w:adjustRightInd w:val="0"/>
              <w:jc w:val="center"/>
              <w:rPr>
                <w:rFonts w:ascii="Times New Roman" w:hAnsi="Times New Roman"/>
              </w:rPr>
            </w:pPr>
            <w:r w:rsidRPr="00506805">
              <w:rPr>
                <w:rFonts w:ascii="Times New Roman" w:hAnsi="Times New Roman"/>
                <w:lang w:val="en-US"/>
              </w:rPr>
              <w:t>3</w:t>
            </w:r>
            <w:r w:rsidR="00E0280F">
              <w:rPr>
                <w:rFonts w:ascii="Times New Roman" w:hAnsi="Times New Roman"/>
              </w:rPr>
              <w:t>0</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207E4A" w:rsidP="00A117C0">
            <w:pPr>
              <w:widowControl w:val="0"/>
              <w:autoSpaceDE w:val="0"/>
              <w:autoSpaceDN w:val="0"/>
              <w:adjustRightInd w:val="0"/>
              <w:jc w:val="both"/>
              <w:rPr>
                <w:rFonts w:ascii="Times New Roman" w:hAnsi="Times New Roman"/>
              </w:rPr>
            </w:pPr>
            <w:r w:rsidRPr="00506805">
              <w:rPr>
                <w:rFonts w:ascii="Times New Roman" w:hAnsi="Times New Roman"/>
              </w:rPr>
              <w:t>3</w:t>
            </w: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7238B5" w:rsidP="00A117C0">
            <w:pPr>
              <w:autoSpaceDE w:val="0"/>
              <w:autoSpaceDN w:val="0"/>
              <w:adjustRightInd w:val="0"/>
              <w:jc w:val="center"/>
              <w:rPr>
                <w:rFonts w:ascii="Times New Roman CYR" w:hAnsi="Times New Roman CYR" w:cs="Times New Roman CYR"/>
              </w:rPr>
            </w:pPr>
            <w:r w:rsidRPr="00506805">
              <w:rPr>
                <w:rFonts w:ascii="Times New Roman CYR" w:hAnsi="Times New Roman CYR" w:cs="Times New Roman CYR"/>
              </w:rPr>
              <w:t>1</w:t>
            </w: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A117C0" w:rsidP="00E0280F">
            <w:pPr>
              <w:autoSpaceDE w:val="0"/>
              <w:autoSpaceDN w:val="0"/>
              <w:adjustRightInd w:val="0"/>
              <w:jc w:val="center"/>
              <w:rPr>
                <w:rFonts w:ascii="Times New Roman" w:hAnsi="Times New Roman"/>
              </w:rPr>
            </w:pPr>
            <w:r w:rsidRPr="00506805">
              <w:rPr>
                <w:rFonts w:ascii="Times New Roman" w:hAnsi="Times New Roman"/>
                <w:lang w:val="en-US"/>
              </w:rPr>
              <w:t>3</w:t>
            </w:r>
            <w:r w:rsidR="00E0280F">
              <w:rPr>
                <w:rFonts w:ascii="Times New Roman" w:hAnsi="Times New Roman"/>
              </w:rPr>
              <w:t>1</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7238B5" w:rsidP="00A117C0">
            <w:pPr>
              <w:widowControl w:val="0"/>
              <w:autoSpaceDE w:val="0"/>
              <w:autoSpaceDN w:val="0"/>
              <w:adjustRightInd w:val="0"/>
              <w:jc w:val="both"/>
              <w:rPr>
                <w:rFonts w:ascii="Times New Roman" w:hAnsi="Times New Roman"/>
              </w:rPr>
            </w:pPr>
            <w:r w:rsidRPr="00506805">
              <w:rPr>
                <w:rFonts w:ascii="Times New Roman" w:hAnsi="Times New Roman"/>
              </w:rPr>
              <w:t>3</w:t>
            </w: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7238B5" w:rsidP="00A117C0">
            <w:pPr>
              <w:autoSpaceDE w:val="0"/>
              <w:autoSpaceDN w:val="0"/>
              <w:adjustRightInd w:val="0"/>
              <w:jc w:val="center"/>
              <w:rPr>
                <w:rFonts w:ascii="Times New Roman CYR" w:hAnsi="Times New Roman CYR" w:cs="Times New Roman CYR"/>
              </w:rPr>
            </w:pPr>
            <w:r w:rsidRPr="00506805">
              <w:rPr>
                <w:rFonts w:ascii="Times New Roman CYR" w:hAnsi="Times New Roman CYR" w:cs="Times New Roman CYR"/>
              </w:rPr>
              <w:t>1</w:t>
            </w: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A117C0" w:rsidP="00E0280F">
            <w:pPr>
              <w:autoSpaceDE w:val="0"/>
              <w:autoSpaceDN w:val="0"/>
              <w:adjustRightInd w:val="0"/>
              <w:jc w:val="center"/>
              <w:rPr>
                <w:rFonts w:ascii="Times New Roman" w:hAnsi="Times New Roman"/>
              </w:rPr>
            </w:pPr>
            <w:r w:rsidRPr="00506805">
              <w:rPr>
                <w:rFonts w:ascii="Times New Roman" w:hAnsi="Times New Roman"/>
                <w:lang w:val="en-US"/>
              </w:rPr>
              <w:t>3</w:t>
            </w:r>
            <w:r w:rsidR="00E0280F">
              <w:rPr>
                <w:rFonts w:ascii="Times New Roman" w:hAnsi="Times New Roman"/>
              </w:rPr>
              <w:t>2</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713602">
            <w:pPr>
              <w:jc w:val="both"/>
              <w:rPr>
                <w:rFonts w:ascii="Times New Roman" w:hAnsi="Times New Roman"/>
                <w:bCs/>
                <w:iCs/>
                <w:sz w:val="28"/>
                <w:szCs w:val="28"/>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A117C0" w:rsidP="00E0280F">
            <w:pPr>
              <w:autoSpaceDE w:val="0"/>
              <w:autoSpaceDN w:val="0"/>
              <w:adjustRightInd w:val="0"/>
              <w:jc w:val="center"/>
              <w:rPr>
                <w:rFonts w:ascii="Times New Roman" w:hAnsi="Times New Roman"/>
              </w:rPr>
            </w:pPr>
            <w:r w:rsidRPr="00506805">
              <w:rPr>
                <w:rFonts w:ascii="Times New Roman" w:hAnsi="Times New Roman"/>
                <w:lang w:val="en-US"/>
              </w:rPr>
              <w:t>3</w:t>
            </w:r>
            <w:r w:rsidR="00E0280F">
              <w:rPr>
                <w:rFonts w:ascii="Times New Roman" w:hAnsi="Times New Roman"/>
              </w:rPr>
              <w:t>3</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7238B5" w:rsidP="00A117C0">
            <w:pPr>
              <w:widowControl w:val="0"/>
              <w:autoSpaceDE w:val="0"/>
              <w:autoSpaceDN w:val="0"/>
              <w:adjustRightInd w:val="0"/>
              <w:jc w:val="both"/>
              <w:rPr>
                <w:rFonts w:ascii="Times New Roman" w:hAnsi="Times New Roman"/>
              </w:rPr>
            </w:pPr>
            <w:r w:rsidRPr="00506805">
              <w:rPr>
                <w:rFonts w:ascii="Times New Roman" w:hAnsi="Times New Roman"/>
              </w:rPr>
              <w:t>1,2,3,4,5,</w:t>
            </w: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7238B5" w:rsidP="00A117C0">
            <w:pPr>
              <w:autoSpaceDE w:val="0"/>
              <w:autoSpaceDN w:val="0"/>
              <w:adjustRightInd w:val="0"/>
              <w:jc w:val="center"/>
              <w:rPr>
                <w:rFonts w:ascii="Times New Roman CYR" w:hAnsi="Times New Roman CYR" w:cs="Times New Roman CYR"/>
              </w:rPr>
            </w:pPr>
            <w:r w:rsidRPr="00506805">
              <w:rPr>
                <w:rFonts w:ascii="Times New Roman CYR" w:hAnsi="Times New Roman CYR" w:cs="Times New Roman CYR"/>
              </w:rPr>
              <w:t>1 балл за 5 верных</w:t>
            </w:r>
            <w:r w:rsidR="00A117C0" w:rsidRPr="00506805">
              <w:rPr>
                <w:rFonts w:ascii="Times New Roman CYR" w:hAnsi="Times New Roman CYR" w:cs="Times New Roman CYR"/>
              </w:rPr>
              <w:t xml:space="preserve"> ответ</w:t>
            </w:r>
            <w:r w:rsidRPr="00506805">
              <w:rPr>
                <w:rFonts w:ascii="Times New Roman CYR" w:hAnsi="Times New Roman CYR" w:cs="Times New Roman CYR"/>
              </w:rPr>
              <w:t>а</w:t>
            </w: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A117C0" w:rsidP="00E0280F">
            <w:pPr>
              <w:autoSpaceDE w:val="0"/>
              <w:autoSpaceDN w:val="0"/>
              <w:adjustRightInd w:val="0"/>
              <w:jc w:val="center"/>
              <w:rPr>
                <w:rFonts w:ascii="Times New Roman" w:hAnsi="Times New Roman"/>
              </w:rPr>
            </w:pPr>
            <w:r w:rsidRPr="00506805">
              <w:rPr>
                <w:rFonts w:ascii="Times New Roman" w:hAnsi="Times New Roman"/>
                <w:lang w:val="en-US"/>
              </w:rPr>
              <w:t>3</w:t>
            </w:r>
            <w:r w:rsidR="00E0280F">
              <w:rPr>
                <w:rFonts w:ascii="Times New Roman" w:hAnsi="Times New Roman"/>
              </w:rPr>
              <w:t>4</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widowControl w:val="0"/>
              <w:autoSpaceDE w:val="0"/>
              <w:autoSpaceDN w:val="0"/>
              <w:adjustRightInd w:val="0"/>
              <w:jc w:val="both"/>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E0280F" w:rsidRDefault="00A117C0" w:rsidP="00E0280F">
            <w:pPr>
              <w:autoSpaceDE w:val="0"/>
              <w:autoSpaceDN w:val="0"/>
              <w:adjustRightInd w:val="0"/>
              <w:jc w:val="center"/>
              <w:rPr>
                <w:rFonts w:ascii="Times New Roman" w:hAnsi="Times New Roman"/>
              </w:rPr>
            </w:pPr>
            <w:r w:rsidRPr="00506805">
              <w:rPr>
                <w:rFonts w:ascii="Times New Roman" w:hAnsi="Times New Roman"/>
                <w:lang w:val="en-US"/>
              </w:rPr>
              <w:t>3</w:t>
            </w:r>
            <w:r w:rsidR="00E0280F">
              <w:rPr>
                <w:rFonts w:ascii="Times New Roman" w:hAnsi="Times New Roman"/>
              </w:rPr>
              <w:t>5</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widowControl w:val="0"/>
              <w:autoSpaceDE w:val="0"/>
              <w:autoSpaceDN w:val="0"/>
              <w:adjustRightInd w:val="0"/>
              <w:jc w:val="both"/>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6C69A7" w:rsidRDefault="006C69A7" w:rsidP="00A117C0">
            <w:pPr>
              <w:autoSpaceDE w:val="0"/>
              <w:autoSpaceDN w:val="0"/>
              <w:adjustRightInd w:val="0"/>
              <w:jc w:val="center"/>
              <w:rPr>
                <w:rFonts w:ascii="Times New Roman" w:hAnsi="Times New Roman"/>
              </w:rPr>
            </w:pPr>
            <w:r>
              <w:rPr>
                <w:rFonts w:ascii="Times New Roman" w:hAnsi="Times New Roman"/>
              </w:rPr>
              <w:t>36</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7238B5">
            <w:pPr>
              <w:widowControl w:val="0"/>
              <w:autoSpaceDE w:val="0"/>
              <w:autoSpaceDN w:val="0"/>
              <w:adjustRightInd w:val="0"/>
              <w:jc w:val="both"/>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6C69A7" w:rsidRDefault="006C69A7" w:rsidP="00A117C0">
            <w:pPr>
              <w:autoSpaceDE w:val="0"/>
              <w:autoSpaceDN w:val="0"/>
              <w:adjustRightInd w:val="0"/>
              <w:jc w:val="center"/>
              <w:rPr>
                <w:rFonts w:ascii="Times New Roman" w:hAnsi="Times New Roman"/>
              </w:rPr>
            </w:pPr>
            <w:r>
              <w:rPr>
                <w:rFonts w:ascii="Times New Roman" w:hAnsi="Times New Roman"/>
              </w:rPr>
              <w:t>37</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7238B5" w:rsidP="00A117C0">
            <w:pPr>
              <w:widowControl w:val="0"/>
              <w:autoSpaceDE w:val="0"/>
              <w:autoSpaceDN w:val="0"/>
              <w:adjustRightInd w:val="0"/>
              <w:jc w:val="both"/>
              <w:rPr>
                <w:rFonts w:ascii="Times New Roman" w:hAnsi="Times New Roman"/>
              </w:rPr>
            </w:pPr>
            <w:r w:rsidRPr="00506805">
              <w:rPr>
                <w:rFonts w:ascii="Times New Roman" w:hAnsi="Times New Roman"/>
              </w:rPr>
              <w:t>4</w:t>
            </w: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r w:rsidRPr="00506805">
              <w:rPr>
                <w:rFonts w:ascii="Times New Roman CYR" w:hAnsi="Times New Roman CYR" w:cs="Times New Roman CYR"/>
              </w:rPr>
              <w:t>1</w:t>
            </w: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6C69A7" w:rsidRDefault="006C69A7" w:rsidP="00A117C0">
            <w:pPr>
              <w:autoSpaceDE w:val="0"/>
              <w:autoSpaceDN w:val="0"/>
              <w:adjustRightInd w:val="0"/>
              <w:jc w:val="center"/>
              <w:rPr>
                <w:rFonts w:ascii="Times New Roman" w:hAnsi="Times New Roman"/>
              </w:rPr>
            </w:pPr>
            <w:r>
              <w:rPr>
                <w:rFonts w:ascii="Times New Roman" w:hAnsi="Times New Roman"/>
              </w:rPr>
              <w:t>38</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widowControl w:val="0"/>
              <w:autoSpaceDE w:val="0"/>
              <w:autoSpaceDN w:val="0"/>
              <w:adjustRightInd w:val="0"/>
              <w:jc w:val="both"/>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6C69A7" w:rsidRDefault="006C69A7" w:rsidP="00A117C0">
            <w:pPr>
              <w:autoSpaceDE w:val="0"/>
              <w:autoSpaceDN w:val="0"/>
              <w:adjustRightInd w:val="0"/>
              <w:jc w:val="center"/>
              <w:rPr>
                <w:rFonts w:ascii="Times New Roman" w:hAnsi="Times New Roman"/>
              </w:rPr>
            </w:pPr>
            <w:r>
              <w:rPr>
                <w:rFonts w:ascii="Times New Roman" w:hAnsi="Times New Roman"/>
              </w:rPr>
              <w:t>39</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7F3B7E" w:rsidP="00A117C0">
            <w:pPr>
              <w:widowControl w:val="0"/>
              <w:autoSpaceDE w:val="0"/>
              <w:autoSpaceDN w:val="0"/>
              <w:adjustRightInd w:val="0"/>
              <w:jc w:val="both"/>
              <w:rPr>
                <w:rFonts w:ascii="Times New Roman" w:hAnsi="Times New Roman"/>
              </w:rPr>
            </w:pPr>
            <w:r w:rsidRPr="00506805">
              <w:rPr>
                <w:rFonts w:ascii="Times New Roman" w:hAnsi="Times New Roman"/>
              </w:rPr>
              <w:t>2</w:t>
            </w: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7F3B7E" w:rsidP="00A117C0">
            <w:pPr>
              <w:autoSpaceDE w:val="0"/>
              <w:autoSpaceDN w:val="0"/>
              <w:adjustRightInd w:val="0"/>
              <w:jc w:val="center"/>
              <w:rPr>
                <w:rFonts w:ascii="Times New Roman CYR" w:hAnsi="Times New Roman CYR" w:cs="Times New Roman CYR"/>
              </w:rPr>
            </w:pPr>
            <w:r w:rsidRPr="00506805">
              <w:rPr>
                <w:rFonts w:ascii="Times New Roman CYR" w:hAnsi="Times New Roman CYR" w:cs="Times New Roman CYR"/>
              </w:rPr>
              <w:t>1</w:t>
            </w: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6C69A7" w:rsidRDefault="00A117C0" w:rsidP="006C69A7">
            <w:pPr>
              <w:autoSpaceDE w:val="0"/>
              <w:autoSpaceDN w:val="0"/>
              <w:adjustRightInd w:val="0"/>
              <w:jc w:val="center"/>
              <w:rPr>
                <w:rFonts w:ascii="Times New Roman" w:hAnsi="Times New Roman"/>
              </w:rPr>
            </w:pPr>
            <w:r w:rsidRPr="00506805">
              <w:rPr>
                <w:rFonts w:ascii="Times New Roman" w:hAnsi="Times New Roman"/>
                <w:lang w:val="en-US"/>
              </w:rPr>
              <w:t>4</w:t>
            </w:r>
            <w:r w:rsidR="006C69A7">
              <w:rPr>
                <w:rFonts w:ascii="Times New Roman" w:hAnsi="Times New Roman"/>
              </w:rPr>
              <w:t>0</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widowControl w:val="0"/>
              <w:autoSpaceDE w:val="0"/>
              <w:autoSpaceDN w:val="0"/>
              <w:adjustRightInd w:val="0"/>
              <w:jc w:val="both"/>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6C69A7" w:rsidRDefault="006C69A7" w:rsidP="00A117C0">
            <w:pPr>
              <w:autoSpaceDE w:val="0"/>
              <w:autoSpaceDN w:val="0"/>
              <w:adjustRightInd w:val="0"/>
              <w:jc w:val="center"/>
              <w:rPr>
                <w:rFonts w:ascii="Times New Roman" w:hAnsi="Times New Roman"/>
              </w:rPr>
            </w:pPr>
            <w:r>
              <w:rPr>
                <w:rFonts w:ascii="Times New Roman" w:hAnsi="Times New Roman"/>
              </w:rPr>
              <w:t>41</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widowControl w:val="0"/>
              <w:autoSpaceDE w:val="0"/>
              <w:autoSpaceDN w:val="0"/>
              <w:adjustRightInd w:val="0"/>
              <w:jc w:val="both"/>
              <w:rPr>
                <w:rFonts w:ascii="Times New Roman" w:hAnsi="Times New Roman"/>
              </w:rPr>
            </w:pP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p>
        </w:tc>
      </w:tr>
      <w:tr w:rsidR="00A117C0"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A117C0" w:rsidRPr="006C69A7" w:rsidRDefault="00A117C0" w:rsidP="006C69A7">
            <w:pPr>
              <w:autoSpaceDE w:val="0"/>
              <w:autoSpaceDN w:val="0"/>
              <w:adjustRightInd w:val="0"/>
              <w:jc w:val="center"/>
              <w:rPr>
                <w:rFonts w:ascii="Times New Roman" w:hAnsi="Times New Roman"/>
              </w:rPr>
            </w:pPr>
            <w:r w:rsidRPr="00506805">
              <w:rPr>
                <w:rFonts w:ascii="Times New Roman" w:hAnsi="Times New Roman"/>
                <w:lang w:val="en-US"/>
              </w:rPr>
              <w:t>4</w:t>
            </w:r>
            <w:r w:rsidR="006C69A7">
              <w:rPr>
                <w:rFonts w:ascii="Times New Roman" w:hAnsi="Times New Roman"/>
              </w:rPr>
              <w:t>2</w:t>
            </w:r>
          </w:p>
        </w:tc>
        <w:tc>
          <w:tcPr>
            <w:tcW w:w="5416"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widowControl w:val="0"/>
              <w:autoSpaceDE w:val="0"/>
              <w:autoSpaceDN w:val="0"/>
              <w:adjustRightInd w:val="0"/>
              <w:jc w:val="both"/>
              <w:rPr>
                <w:rFonts w:ascii="Times New Roman" w:hAnsi="Times New Roman"/>
              </w:rPr>
            </w:pPr>
            <w:r w:rsidRPr="00506805">
              <w:rPr>
                <w:rFonts w:ascii="Times New Roman" w:hAnsi="Times New Roman"/>
              </w:rPr>
              <w:t>2</w:t>
            </w:r>
          </w:p>
        </w:tc>
        <w:tc>
          <w:tcPr>
            <w:tcW w:w="3034" w:type="dxa"/>
            <w:tcBorders>
              <w:top w:val="single" w:sz="2" w:space="0" w:color="000000"/>
              <w:left w:val="single" w:sz="2" w:space="0" w:color="000000"/>
              <w:bottom w:val="single" w:sz="2" w:space="0" w:color="000000"/>
              <w:right w:val="single" w:sz="2" w:space="0" w:color="000000"/>
            </w:tcBorders>
          </w:tcPr>
          <w:p w:rsidR="00A117C0" w:rsidRPr="00506805" w:rsidRDefault="00A117C0" w:rsidP="00A117C0">
            <w:pPr>
              <w:autoSpaceDE w:val="0"/>
              <w:autoSpaceDN w:val="0"/>
              <w:adjustRightInd w:val="0"/>
              <w:jc w:val="center"/>
              <w:rPr>
                <w:rFonts w:ascii="Times New Roman CYR" w:hAnsi="Times New Roman CYR" w:cs="Times New Roman CYR"/>
              </w:rPr>
            </w:pPr>
            <w:r w:rsidRPr="00506805">
              <w:rPr>
                <w:rFonts w:ascii="Times New Roman CYR" w:hAnsi="Times New Roman CYR" w:cs="Times New Roman CYR"/>
              </w:rPr>
              <w:t>1</w:t>
            </w:r>
          </w:p>
        </w:tc>
      </w:tr>
      <w:tr w:rsidR="001C6C61" w:rsidRPr="00506805" w:rsidTr="00A117C0">
        <w:trPr>
          <w:trHeight w:val="1"/>
        </w:trPr>
        <w:tc>
          <w:tcPr>
            <w:tcW w:w="1014" w:type="dxa"/>
            <w:tcBorders>
              <w:top w:val="single" w:sz="2" w:space="0" w:color="000000"/>
              <w:left w:val="single" w:sz="2" w:space="0" w:color="000000"/>
              <w:bottom w:val="single" w:sz="2" w:space="0" w:color="000000"/>
              <w:right w:val="single" w:sz="2" w:space="0" w:color="000000"/>
            </w:tcBorders>
          </w:tcPr>
          <w:p w:rsidR="001C6C61" w:rsidRPr="00506805" w:rsidRDefault="001C6C61" w:rsidP="00A117C0">
            <w:pPr>
              <w:autoSpaceDE w:val="0"/>
              <w:autoSpaceDN w:val="0"/>
              <w:adjustRightInd w:val="0"/>
              <w:jc w:val="center"/>
              <w:rPr>
                <w:rFonts w:ascii="Times New Roman" w:hAnsi="Times New Roman"/>
                <w:lang w:val="en-US"/>
              </w:rPr>
            </w:pPr>
          </w:p>
        </w:tc>
        <w:tc>
          <w:tcPr>
            <w:tcW w:w="5416" w:type="dxa"/>
            <w:tcBorders>
              <w:top w:val="single" w:sz="2" w:space="0" w:color="000000"/>
              <w:left w:val="single" w:sz="2" w:space="0" w:color="000000"/>
              <w:bottom w:val="single" w:sz="2" w:space="0" w:color="000000"/>
              <w:right w:val="single" w:sz="2" w:space="0" w:color="000000"/>
            </w:tcBorders>
          </w:tcPr>
          <w:p w:rsidR="001C6C61" w:rsidRPr="00506805" w:rsidRDefault="00097157" w:rsidP="00A117C0">
            <w:pPr>
              <w:jc w:val="both"/>
              <w:rPr>
                <w:rFonts w:ascii="Times New Roman" w:hAnsi="Times New Roman"/>
              </w:rPr>
            </w:pPr>
            <w:r w:rsidRPr="00506805">
              <w:rPr>
                <w:rFonts w:ascii="Times New Roman" w:hAnsi="Times New Roman"/>
              </w:rPr>
              <w:t>итого</w:t>
            </w:r>
          </w:p>
        </w:tc>
        <w:tc>
          <w:tcPr>
            <w:tcW w:w="3034" w:type="dxa"/>
            <w:tcBorders>
              <w:top w:val="single" w:sz="2" w:space="0" w:color="000000"/>
              <w:left w:val="single" w:sz="2" w:space="0" w:color="000000"/>
              <w:bottom w:val="single" w:sz="2" w:space="0" w:color="000000"/>
              <w:right w:val="single" w:sz="2" w:space="0" w:color="000000"/>
            </w:tcBorders>
          </w:tcPr>
          <w:p w:rsidR="001C6C61" w:rsidRPr="00506805" w:rsidRDefault="006C69A7" w:rsidP="00C134A0">
            <w:pPr>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r w:rsidR="00C134A0">
              <w:rPr>
                <w:rFonts w:ascii="Times New Roman CYR" w:hAnsi="Times New Roman CYR" w:cs="Times New Roman CYR"/>
              </w:rPr>
              <w:t>2</w:t>
            </w:r>
          </w:p>
        </w:tc>
      </w:tr>
    </w:tbl>
    <w:p w:rsidR="00A117C0" w:rsidRPr="00506805" w:rsidRDefault="00A117C0" w:rsidP="00A117C0"/>
    <w:p w:rsidR="00A117C0" w:rsidRPr="00506805" w:rsidRDefault="00A117C0" w:rsidP="00A117C0">
      <w:r w:rsidRPr="00506805">
        <w:t>Допуск</w:t>
      </w:r>
      <w:r w:rsidRPr="00506805">
        <w:rPr>
          <w:rFonts w:ascii="Times New Roman" w:hAnsi="Times New Roman"/>
          <w:sz w:val="28"/>
          <w:szCs w:val="28"/>
        </w:rPr>
        <w:t xml:space="preserve"> к следующему этапу профессионального экзамена предоставляются в случае, если экзаменуемый набрал </w:t>
      </w:r>
      <w:r w:rsidR="006C69A7">
        <w:rPr>
          <w:rFonts w:ascii="Times New Roman" w:hAnsi="Times New Roman"/>
          <w:sz w:val="28"/>
          <w:szCs w:val="28"/>
          <w:u w:val="single"/>
        </w:rPr>
        <w:t>3</w:t>
      </w:r>
      <w:r w:rsidR="00C134A0">
        <w:rPr>
          <w:rFonts w:ascii="Times New Roman" w:hAnsi="Times New Roman"/>
          <w:sz w:val="28"/>
          <w:szCs w:val="28"/>
          <w:u w:val="single"/>
        </w:rPr>
        <w:t>4</w:t>
      </w:r>
      <w:r w:rsidRPr="00506805">
        <w:rPr>
          <w:rFonts w:ascii="Times New Roman" w:hAnsi="Times New Roman"/>
          <w:sz w:val="28"/>
          <w:szCs w:val="28"/>
          <w:u w:val="single"/>
        </w:rPr>
        <w:t xml:space="preserve"> </w:t>
      </w:r>
      <w:r w:rsidRPr="00506805">
        <w:rPr>
          <w:rFonts w:ascii="Times New Roman" w:hAnsi="Times New Roman"/>
          <w:sz w:val="28"/>
          <w:szCs w:val="28"/>
        </w:rPr>
        <w:t>баллов и более.</w:t>
      </w:r>
    </w:p>
    <w:p w:rsidR="00A117C0" w:rsidRPr="00506805" w:rsidRDefault="00A117C0" w:rsidP="00A117C0">
      <w:pPr>
        <w:widowControl w:val="0"/>
        <w:autoSpaceDE w:val="0"/>
        <w:autoSpaceDN w:val="0"/>
        <w:jc w:val="both"/>
        <w:rPr>
          <w:rFonts w:ascii="Times New Roman" w:hAnsi="Times New Roman"/>
          <w:b/>
          <w:sz w:val="28"/>
          <w:szCs w:val="28"/>
        </w:rPr>
      </w:pPr>
    </w:p>
    <w:p w:rsidR="00A117C0" w:rsidRPr="00506805" w:rsidRDefault="00A117C0" w:rsidP="00A117C0">
      <w:pPr>
        <w:widowControl w:val="0"/>
        <w:autoSpaceDE w:val="0"/>
        <w:autoSpaceDN w:val="0"/>
        <w:jc w:val="both"/>
        <w:rPr>
          <w:rFonts w:ascii="Times New Roman" w:hAnsi="Times New Roman"/>
          <w:b/>
          <w:sz w:val="28"/>
          <w:szCs w:val="28"/>
        </w:rPr>
      </w:pPr>
    </w:p>
    <w:p w:rsidR="00A117C0" w:rsidRPr="00506805" w:rsidRDefault="00A117C0" w:rsidP="00A117C0">
      <w:pPr>
        <w:widowControl w:val="0"/>
        <w:autoSpaceDE w:val="0"/>
        <w:autoSpaceDN w:val="0"/>
        <w:jc w:val="both"/>
        <w:rPr>
          <w:rFonts w:ascii="Times New Roman" w:hAnsi="Times New Roman"/>
          <w:b/>
          <w:sz w:val="28"/>
          <w:szCs w:val="28"/>
        </w:rPr>
      </w:pPr>
      <w:r w:rsidRPr="00506805">
        <w:rPr>
          <w:rFonts w:ascii="Times New Roman" w:hAnsi="Times New Roman"/>
          <w:b/>
          <w:sz w:val="28"/>
          <w:szCs w:val="28"/>
        </w:rPr>
        <w:t>12. Задания для практического этапа профессионального экзамена:</w:t>
      </w:r>
    </w:p>
    <w:p w:rsidR="00A117C0" w:rsidRPr="00506805" w:rsidRDefault="00A117C0" w:rsidP="00A117C0">
      <w:pPr>
        <w:widowControl w:val="0"/>
        <w:autoSpaceDE w:val="0"/>
        <w:autoSpaceDN w:val="0"/>
        <w:jc w:val="both"/>
        <w:rPr>
          <w:rFonts w:ascii="Times New Roman" w:hAnsi="Times New Roman"/>
          <w:b/>
          <w:sz w:val="28"/>
          <w:szCs w:val="28"/>
        </w:rPr>
      </w:pPr>
    </w:p>
    <w:tbl>
      <w:tblPr>
        <w:tblW w:w="9687" w:type="dxa"/>
        <w:tblInd w:w="-34" w:type="dxa"/>
        <w:tblLayout w:type="fixed"/>
        <w:tblLook w:val="0000" w:firstRow="0" w:lastRow="0" w:firstColumn="0" w:lastColumn="0" w:noHBand="0" w:noVBand="0"/>
      </w:tblPr>
      <w:tblGrid>
        <w:gridCol w:w="9687"/>
      </w:tblGrid>
      <w:tr w:rsidR="00A117C0" w:rsidRPr="00506805" w:rsidTr="00A117C0">
        <w:trPr>
          <w:trHeight w:val="1"/>
        </w:trPr>
        <w:tc>
          <w:tcPr>
            <w:tcW w:w="9687"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A117C0">
            <w:pPr>
              <w:autoSpaceDE w:val="0"/>
              <w:autoSpaceDN w:val="0"/>
              <w:adjustRightInd w:val="0"/>
              <w:rPr>
                <w:rFonts w:ascii="Times New Roman" w:hAnsi="Times New Roman"/>
              </w:rPr>
            </w:pPr>
          </w:p>
          <w:p w:rsidR="00A117C0" w:rsidRPr="00506805" w:rsidRDefault="00A117C0" w:rsidP="00A117C0">
            <w:pPr>
              <w:autoSpaceDE w:val="0"/>
              <w:autoSpaceDN w:val="0"/>
              <w:adjustRightInd w:val="0"/>
              <w:jc w:val="center"/>
              <w:rPr>
                <w:rFonts w:ascii="Times New Roman CYR" w:hAnsi="Times New Roman CYR" w:cs="Times New Roman CYR"/>
              </w:rPr>
            </w:pPr>
            <w:r w:rsidRPr="00506805">
              <w:rPr>
                <w:rFonts w:ascii="Times New Roman" w:hAnsi="Times New Roman"/>
              </w:rPr>
              <w:t>1.</w:t>
            </w:r>
            <w:r w:rsidRPr="00506805">
              <w:rPr>
                <w:rFonts w:ascii="Times New Roman CYR" w:hAnsi="Times New Roman CYR" w:cs="Times New Roman CYR"/>
              </w:rPr>
              <w:t>ЗАДАНИЕ НА ВЫПОЛНЕНИЕ ТРУДОВЫХ ДЕЙСТВИЙ В РЕАЛЬНЫХ ИЛИ МОДЕЛЬНЫХ УСЛОВИЯХ</w:t>
            </w:r>
          </w:p>
          <w:p w:rsidR="00A117C0" w:rsidRPr="00506805" w:rsidRDefault="00A117C0" w:rsidP="00A117C0">
            <w:pPr>
              <w:autoSpaceDE w:val="0"/>
              <w:autoSpaceDN w:val="0"/>
              <w:adjustRightInd w:val="0"/>
              <w:rPr>
                <w:rFonts w:ascii="Times New Roman" w:hAnsi="Times New Roman"/>
              </w:rPr>
            </w:pPr>
            <w:r w:rsidRPr="00506805">
              <w:rPr>
                <w:rFonts w:ascii="Times New Roman CYR" w:hAnsi="Times New Roman CYR" w:cs="Times New Roman CYR"/>
              </w:rPr>
              <w:t xml:space="preserve">Трудовая функция: </w:t>
            </w:r>
            <w:r w:rsidR="00765FB3" w:rsidRPr="00765FB3">
              <w:rPr>
                <w:rFonts w:ascii="Times New Roman CYR" w:hAnsi="Times New Roman CYR" w:cs="Times New Roman CYR"/>
              </w:rPr>
              <w:t>В/01.6 Координация работы по сопровождению реализации инвестиционно-производственных программ деятельности организации водоснабжения и водоотведения</w:t>
            </w:r>
          </w:p>
          <w:p w:rsidR="00AB002B" w:rsidRPr="00AB002B" w:rsidRDefault="00A117C0" w:rsidP="00AB002B">
            <w:pPr>
              <w:widowControl w:val="0"/>
              <w:autoSpaceDE w:val="0"/>
              <w:autoSpaceDN w:val="0"/>
              <w:adjustRightInd w:val="0"/>
              <w:rPr>
                <w:rFonts w:ascii="Times New Roman" w:hAnsi="Times New Roman"/>
              </w:rPr>
            </w:pPr>
            <w:r w:rsidRPr="00506805">
              <w:rPr>
                <w:rFonts w:ascii="Times New Roman CYR" w:hAnsi="Times New Roman CYR" w:cs="Times New Roman CYR"/>
              </w:rPr>
              <w:t>Трудовое действие (действия</w:t>
            </w:r>
            <w:r w:rsidRPr="00506805">
              <w:rPr>
                <w:rFonts w:ascii="Times New Roman" w:hAnsi="Times New Roman"/>
              </w:rPr>
              <w:t xml:space="preserve">): </w:t>
            </w:r>
            <w:r w:rsidR="00AB002B" w:rsidRPr="00AB002B">
              <w:rPr>
                <w:rFonts w:ascii="Times New Roman" w:hAnsi="Times New Roman"/>
              </w:rPr>
              <w:t>Обеспечение взаимодействий структурного подразделения для координации планово-экономической деятельности организации</w:t>
            </w:r>
          </w:p>
          <w:p w:rsidR="00AB002B" w:rsidRPr="00AB002B" w:rsidRDefault="00AB002B" w:rsidP="00AB002B">
            <w:pPr>
              <w:widowControl w:val="0"/>
              <w:autoSpaceDE w:val="0"/>
              <w:autoSpaceDN w:val="0"/>
              <w:adjustRightInd w:val="0"/>
              <w:rPr>
                <w:rFonts w:ascii="Times New Roman" w:hAnsi="Times New Roman"/>
              </w:rPr>
            </w:pPr>
            <w:r w:rsidRPr="00AB002B">
              <w:rPr>
                <w:rFonts w:ascii="Times New Roman" w:hAnsi="Times New Roman"/>
              </w:rPr>
              <w:t>Планирование и контроль деятельности сотрудников подразделения организации водоснабжения и водоотведения</w:t>
            </w:r>
          </w:p>
          <w:p w:rsidR="00AB002B" w:rsidRPr="00AB002B" w:rsidRDefault="00AB002B" w:rsidP="00AB002B">
            <w:pPr>
              <w:widowControl w:val="0"/>
              <w:autoSpaceDE w:val="0"/>
              <w:autoSpaceDN w:val="0"/>
              <w:adjustRightInd w:val="0"/>
              <w:rPr>
                <w:rFonts w:ascii="Times New Roman" w:hAnsi="Times New Roman"/>
              </w:rPr>
            </w:pPr>
            <w:r w:rsidRPr="00AB002B">
              <w:rPr>
                <w:rFonts w:ascii="Times New Roman" w:hAnsi="Times New Roman"/>
              </w:rPr>
              <w:t>Координация работы структурного подразделения по формированию инвестиционно-производственной программы в части разработки тарифов и надбавок</w:t>
            </w:r>
          </w:p>
          <w:p w:rsidR="00AB002B" w:rsidRPr="00AB002B" w:rsidRDefault="00AB002B" w:rsidP="00AB002B">
            <w:pPr>
              <w:widowControl w:val="0"/>
              <w:autoSpaceDE w:val="0"/>
              <w:autoSpaceDN w:val="0"/>
              <w:adjustRightInd w:val="0"/>
              <w:rPr>
                <w:rFonts w:ascii="Times New Roman" w:hAnsi="Times New Roman"/>
              </w:rPr>
            </w:pPr>
            <w:r w:rsidRPr="00AB002B">
              <w:rPr>
                <w:rFonts w:ascii="Times New Roman" w:hAnsi="Times New Roman"/>
              </w:rPr>
              <w:t>Организация сбора и обобщения показателей выполнения инвестиционно-производственной деятельности организации</w:t>
            </w:r>
          </w:p>
          <w:p w:rsidR="00AB002B" w:rsidRPr="00AB002B" w:rsidRDefault="00AB002B" w:rsidP="00AB002B">
            <w:pPr>
              <w:widowControl w:val="0"/>
              <w:autoSpaceDE w:val="0"/>
              <w:autoSpaceDN w:val="0"/>
              <w:adjustRightInd w:val="0"/>
              <w:rPr>
                <w:rFonts w:ascii="Times New Roman" w:hAnsi="Times New Roman"/>
              </w:rPr>
            </w:pPr>
            <w:r w:rsidRPr="00AB002B">
              <w:rPr>
                <w:rFonts w:ascii="Times New Roman" w:hAnsi="Times New Roman"/>
              </w:rPr>
              <w:t>Руководство мониторингом этапов реализации инвестиционно-производственной программы деятельности организации водоснабжения и водоотведения</w:t>
            </w:r>
          </w:p>
          <w:p w:rsidR="00A117C0" w:rsidRPr="00506805" w:rsidRDefault="00AB002B" w:rsidP="00AB002B">
            <w:pPr>
              <w:widowControl w:val="0"/>
              <w:autoSpaceDE w:val="0"/>
              <w:autoSpaceDN w:val="0"/>
              <w:adjustRightInd w:val="0"/>
              <w:rPr>
                <w:rFonts w:ascii="Times New Roman" w:hAnsi="Times New Roman"/>
                <w:lang w:eastAsia="en-US"/>
              </w:rPr>
            </w:pPr>
            <w:r w:rsidRPr="00AB002B">
              <w:rPr>
                <w:rFonts w:ascii="Times New Roman" w:hAnsi="Times New Roman"/>
              </w:rPr>
              <w:t>Контроль выявления отклонений фактических экономических показателей реализации инвестиционно-производственной программы от плановых показателей</w:t>
            </w:r>
          </w:p>
          <w:p w:rsidR="00AB002B" w:rsidRDefault="00A117C0" w:rsidP="00AB002B">
            <w:pPr>
              <w:rPr>
                <w:rFonts w:ascii="Times New Roman" w:eastAsia="Andale Sans UI" w:hAnsi="Times New Roman"/>
                <w:b/>
                <w:kern w:val="1"/>
                <w:lang w:eastAsia="zh-CN"/>
              </w:rPr>
            </w:pPr>
            <w:r w:rsidRPr="00506805">
              <w:rPr>
                <w:rFonts w:ascii="Times New Roman" w:hAnsi="Times New Roman"/>
              </w:rPr>
              <w:t xml:space="preserve">Типовое задание: </w:t>
            </w:r>
            <w:r w:rsidR="00AB002B">
              <w:rPr>
                <w:rFonts w:ascii="Times New Roman" w:eastAsia="Andale Sans UI" w:hAnsi="Times New Roman"/>
                <w:b/>
                <w:kern w:val="1"/>
                <w:lang w:eastAsia="zh-CN"/>
              </w:rPr>
              <w:t>Провести оценку темпов экономического роста предприятия</w:t>
            </w:r>
            <w:r w:rsidR="00AB002B" w:rsidRPr="00BC078D">
              <w:rPr>
                <w:rFonts w:ascii="Times New Roman" w:eastAsia="Andale Sans UI" w:hAnsi="Times New Roman"/>
                <w:b/>
                <w:kern w:val="1"/>
                <w:lang w:eastAsia="zh-CN"/>
              </w:rPr>
              <w:t xml:space="preserve"> на примере МУП Водоканал</w:t>
            </w:r>
            <w:r w:rsidR="00AB002B">
              <w:rPr>
                <w:rFonts w:ascii="Times New Roman" w:eastAsia="Andale Sans UI" w:hAnsi="Times New Roman"/>
                <w:b/>
                <w:kern w:val="1"/>
                <w:lang w:eastAsia="zh-CN"/>
              </w:rPr>
              <w:t xml:space="preserve"> </w:t>
            </w:r>
            <w:proofErr w:type="spellStart"/>
            <w:r w:rsidR="00AB002B">
              <w:rPr>
                <w:rFonts w:ascii="Times New Roman" w:eastAsia="Andale Sans UI" w:hAnsi="Times New Roman"/>
                <w:b/>
                <w:kern w:val="1"/>
                <w:lang w:eastAsia="zh-CN"/>
              </w:rPr>
              <w:t>Сигежа</w:t>
            </w:r>
            <w:proofErr w:type="spellEnd"/>
            <w:r w:rsidR="00AB002B">
              <w:rPr>
                <w:rFonts w:ascii="Times New Roman" w:eastAsia="Andale Sans UI" w:hAnsi="Times New Roman"/>
                <w:b/>
                <w:kern w:val="1"/>
                <w:lang w:eastAsia="zh-CN"/>
              </w:rPr>
              <w:t xml:space="preserve"> по нижеперечисленным экономическим показателям и темпам их роста: </w:t>
            </w:r>
          </w:p>
          <w:p w:rsidR="00A117C0" w:rsidRPr="00506805" w:rsidRDefault="00A117C0" w:rsidP="00A117C0">
            <w:pPr>
              <w:autoSpaceDE w:val="0"/>
              <w:autoSpaceDN w:val="0"/>
              <w:adjustRightInd w:val="0"/>
              <w:rPr>
                <w:rFonts w:ascii="Times New Roman" w:hAnsi="Times New Roman"/>
              </w:rPr>
            </w:pPr>
          </w:p>
          <w:p w:rsidR="00A117C0" w:rsidRPr="00506805" w:rsidRDefault="00A117C0" w:rsidP="00A117C0">
            <w:pPr>
              <w:autoSpaceDE w:val="0"/>
              <w:autoSpaceDN w:val="0"/>
              <w:adjustRightInd w:val="0"/>
              <w:rPr>
                <w:rFonts w:ascii="Times New Roman" w:hAnsi="Times New Roman"/>
              </w:rPr>
            </w:pPr>
            <w:r w:rsidRPr="00506805">
              <w:rPr>
                <w:rFonts w:ascii="Times New Roman" w:hAnsi="Times New Roman"/>
              </w:rPr>
              <w:t>Условия выполнения задания</w:t>
            </w:r>
          </w:p>
          <w:p w:rsidR="00A117C0" w:rsidRPr="00506805" w:rsidRDefault="00A117C0" w:rsidP="00A117C0">
            <w:pPr>
              <w:autoSpaceDE w:val="0"/>
              <w:autoSpaceDN w:val="0"/>
              <w:adjustRightInd w:val="0"/>
              <w:rPr>
                <w:rFonts w:ascii="Times New Roman" w:hAnsi="Times New Roman"/>
              </w:rPr>
            </w:pPr>
            <w:r w:rsidRPr="00506805">
              <w:rPr>
                <w:rFonts w:ascii="Times New Roman" w:hAnsi="Times New Roman"/>
              </w:rPr>
              <w:t xml:space="preserve">1. Место (время) выполнения задания: </w:t>
            </w:r>
            <w:r w:rsidR="00AB002B">
              <w:rPr>
                <w:rFonts w:ascii="Times New Roman" w:hAnsi="Times New Roman"/>
              </w:rPr>
              <w:t>ЦОК</w:t>
            </w:r>
          </w:p>
          <w:p w:rsidR="00A117C0" w:rsidRPr="00506805" w:rsidRDefault="00A117C0" w:rsidP="00A117C0">
            <w:pPr>
              <w:autoSpaceDE w:val="0"/>
              <w:autoSpaceDN w:val="0"/>
              <w:adjustRightInd w:val="0"/>
              <w:rPr>
                <w:rFonts w:ascii="Times New Roman" w:hAnsi="Times New Roman"/>
              </w:rPr>
            </w:pPr>
            <w:r w:rsidRPr="00506805">
              <w:rPr>
                <w:rFonts w:ascii="Times New Roman" w:hAnsi="Times New Roman"/>
              </w:rPr>
              <w:t>2. Максима</w:t>
            </w:r>
            <w:r w:rsidR="00AB002B">
              <w:rPr>
                <w:rFonts w:ascii="Times New Roman" w:hAnsi="Times New Roman"/>
              </w:rPr>
              <w:t>льное время выполнения задания: 40 мин.</w:t>
            </w:r>
          </w:p>
          <w:p w:rsidR="00A117C0" w:rsidRPr="00506805" w:rsidRDefault="00A117C0" w:rsidP="00A117C0">
            <w:pPr>
              <w:autoSpaceDE w:val="0"/>
              <w:autoSpaceDN w:val="0"/>
              <w:adjustRightInd w:val="0"/>
              <w:rPr>
                <w:rFonts w:ascii="Times New Roman" w:hAnsi="Times New Roman"/>
              </w:rPr>
            </w:pPr>
            <w:r w:rsidRPr="00506805">
              <w:rPr>
                <w:rFonts w:ascii="Times New Roman" w:hAnsi="Times New Roman"/>
              </w:rPr>
              <w:t>3. Вы можете воспользоваться:</w:t>
            </w:r>
          </w:p>
          <w:p w:rsidR="00A117C0" w:rsidRPr="00506805" w:rsidRDefault="00AB002B" w:rsidP="00A117C0">
            <w:pPr>
              <w:autoSpaceDE w:val="0"/>
              <w:autoSpaceDN w:val="0"/>
              <w:adjustRightInd w:val="0"/>
              <w:rPr>
                <w:rFonts w:ascii="Times New Roman" w:hAnsi="Times New Roman"/>
              </w:rPr>
            </w:pPr>
            <w:r>
              <w:rPr>
                <w:rFonts w:ascii="Times New Roman" w:hAnsi="Times New Roman"/>
              </w:rPr>
              <w:t>3.1</w:t>
            </w:r>
            <w:r w:rsidR="00A117C0" w:rsidRPr="00506805">
              <w:rPr>
                <w:rFonts w:ascii="Times New Roman" w:hAnsi="Times New Roman"/>
              </w:rPr>
              <w:t>. компьютером для открыти</w:t>
            </w:r>
            <w:r>
              <w:rPr>
                <w:rFonts w:ascii="Times New Roman" w:hAnsi="Times New Roman"/>
              </w:rPr>
              <w:t>я нужных документов, инструкций.</w:t>
            </w:r>
          </w:p>
          <w:p w:rsidR="00A117C0" w:rsidRPr="00506805" w:rsidRDefault="00A117C0" w:rsidP="00AB002B">
            <w:pPr>
              <w:autoSpaceDE w:val="0"/>
              <w:autoSpaceDN w:val="0"/>
              <w:adjustRightInd w:val="0"/>
              <w:jc w:val="both"/>
              <w:rPr>
                <w:rFonts w:ascii="Calibri" w:hAnsi="Calibri" w:cs="Calibri"/>
              </w:rPr>
            </w:pPr>
          </w:p>
        </w:tc>
      </w:tr>
      <w:tr w:rsidR="00A117C0" w:rsidRPr="00506805" w:rsidTr="00A117C0">
        <w:trPr>
          <w:trHeight w:val="1"/>
        </w:trPr>
        <w:tc>
          <w:tcPr>
            <w:tcW w:w="9687"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A117C0">
            <w:pPr>
              <w:autoSpaceDE w:val="0"/>
              <w:autoSpaceDN w:val="0"/>
              <w:adjustRightInd w:val="0"/>
              <w:rPr>
                <w:rFonts w:ascii="Times New Roman" w:hAnsi="Times New Roman"/>
              </w:rPr>
            </w:pPr>
          </w:p>
          <w:tbl>
            <w:tblPr>
              <w:tblW w:w="0" w:type="auto"/>
              <w:jc w:val="center"/>
              <w:tblLayout w:type="fixed"/>
              <w:tblLook w:val="0000" w:firstRow="0" w:lastRow="0" w:firstColumn="0" w:lastColumn="0" w:noHBand="0" w:noVBand="0"/>
            </w:tblPr>
            <w:tblGrid>
              <w:gridCol w:w="8124"/>
            </w:tblGrid>
            <w:tr w:rsidR="00A117C0" w:rsidRPr="00506805" w:rsidTr="00A117C0">
              <w:trPr>
                <w:trHeight w:val="240"/>
                <w:jc w:val="center"/>
              </w:trPr>
              <w:tc>
                <w:tcPr>
                  <w:tcW w:w="8124" w:type="dxa"/>
                  <w:tcBorders>
                    <w:top w:val="single" w:sz="2" w:space="0" w:color="000000"/>
                    <w:left w:val="single" w:sz="2" w:space="0" w:color="000000"/>
                    <w:bottom w:val="single" w:sz="2" w:space="0" w:color="000000"/>
                    <w:right w:val="single" w:sz="2" w:space="0" w:color="000000"/>
                  </w:tcBorders>
                  <w:shd w:val="clear" w:color="000000" w:fill="FFFFFF"/>
                </w:tcPr>
                <w:p w:rsidR="00A117C0" w:rsidRPr="00506805" w:rsidRDefault="00A117C0" w:rsidP="00A117C0">
                  <w:pPr>
                    <w:autoSpaceDE w:val="0"/>
                    <w:autoSpaceDN w:val="0"/>
                    <w:adjustRightInd w:val="0"/>
                    <w:jc w:val="center"/>
                    <w:rPr>
                      <w:rFonts w:ascii="Calibri" w:hAnsi="Calibri" w:cs="Calibri"/>
                    </w:rPr>
                  </w:pPr>
                  <w:r w:rsidRPr="00506805">
                    <w:rPr>
                      <w:rFonts w:ascii="Times New Roman CYR" w:hAnsi="Times New Roman CYR" w:cs="Times New Roman CYR"/>
                    </w:rPr>
                    <w:t xml:space="preserve">Критерии оценки </w:t>
                  </w:r>
                </w:p>
              </w:tc>
            </w:tr>
            <w:tr w:rsidR="00A117C0" w:rsidRPr="00506805" w:rsidTr="00A117C0">
              <w:trPr>
                <w:trHeight w:val="1956"/>
                <w:jc w:val="center"/>
              </w:trPr>
              <w:tc>
                <w:tcPr>
                  <w:tcW w:w="8124" w:type="dxa"/>
                  <w:tcBorders>
                    <w:top w:val="single" w:sz="2" w:space="0" w:color="000000"/>
                    <w:left w:val="single" w:sz="2" w:space="0" w:color="000000"/>
                    <w:right w:val="single" w:sz="2" w:space="0" w:color="000000"/>
                  </w:tcBorders>
                  <w:shd w:val="clear" w:color="000000" w:fill="FFFFFF"/>
                </w:tcPr>
                <w:p w:rsidR="00E80C16" w:rsidRPr="00506805" w:rsidRDefault="00E80C16" w:rsidP="00A117C0">
                  <w:pPr>
                    <w:autoSpaceDE w:val="0"/>
                    <w:autoSpaceDN w:val="0"/>
                    <w:adjustRightInd w:val="0"/>
                    <w:jc w:val="both"/>
                    <w:rPr>
                      <w:rFonts w:ascii="Times New Roman" w:hAnsi="Times New Roman"/>
                    </w:rPr>
                  </w:pPr>
                  <w:r w:rsidRPr="00506805">
                    <w:rPr>
                      <w:rFonts w:ascii="Times New Roman" w:hAnsi="Times New Roman"/>
                    </w:rPr>
                    <w:t>-</w:t>
                  </w:r>
                  <w:r w:rsidR="00765FB3">
                    <w:t xml:space="preserve"> </w:t>
                  </w:r>
                  <w:r w:rsidR="00765FB3" w:rsidRPr="00765FB3">
                    <w:rPr>
                      <w:rFonts w:ascii="Times New Roman" w:hAnsi="Times New Roman"/>
                    </w:rPr>
                    <w:t>Правильное решение задачи</w:t>
                  </w:r>
                </w:p>
                <w:p w:rsidR="00A117C0" w:rsidRPr="00506805" w:rsidRDefault="00A117C0" w:rsidP="00A117C0">
                  <w:pPr>
                    <w:autoSpaceDE w:val="0"/>
                    <w:autoSpaceDN w:val="0"/>
                    <w:adjustRightInd w:val="0"/>
                    <w:jc w:val="both"/>
                    <w:rPr>
                      <w:rFonts w:ascii="Times New Roman" w:hAnsi="Times New Roman"/>
                    </w:rPr>
                  </w:pPr>
                  <w:r w:rsidRPr="00506805">
                    <w:rPr>
                      <w:rFonts w:ascii="Times New Roman" w:hAnsi="Times New Roman"/>
                    </w:rPr>
                    <w:t>- Соблюдение отведенного времени.</w:t>
                  </w:r>
                </w:p>
              </w:tc>
            </w:tr>
          </w:tbl>
          <w:p w:rsidR="00A117C0" w:rsidRPr="00506805" w:rsidRDefault="00A117C0" w:rsidP="00A117C0">
            <w:pPr>
              <w:autoSpaceDE w:val="0"/>
              <w:autoSpaceDN w:val="0"/>
              <w:adjustRightInd w:val="0"/>
              <w:rPr>
                <w:rFonts w:ascii="Times New Roman" w:hAnsi="Times New Roman"/>
                <w:sz w:val="8"/>
                <w:szCs w:val="8"/>
              </w:rPr>
            </w:pPr>
          </w:p>
          <w:p w:rsidR="00A117C0" w:rsidRPr="00506805" w:rsidRDefault="00A117C0" w:rsidP="00E80C16">
            <w:pPr>
              <w:jc w:val="both"/>
              <w:rPr>
                <w:rFonts w:ascii="Times New Roman" w:hAnsi="Times New Roman"/>
              </w:rPr>
            </w:pPr>
            <w:r w:rsidRPr="00506805">
              <w:rPr>
                <w:rFonts w:ascii="Times New Roman CYR" w:hAnsi="Times New Roman CYR" w:cs="Times New Roman CYR"/>
              </w:rPr>
              <w:t xml:space="preserve">Положительное решение о соответствии квалификации соискателя положениям профессионального стандарта в части трудовой функции  </w:t>
            </w:r>
            <w:r w:rsidRPr="00506805">
              <w:rPr>
                <w:rFonts w:ascii="Times New Roman" w:hAnsi="Times New Roman"/>
                <w:b/>
                <w:lang w:eastAsia="en-US"/>
              </w:rPr>
              <w:t xml:space="preserve">ТФ </w:t>
            </w:r>
            <w:r w:rsidR="00765FB3" w:rsidRPr="00765FB3">
              <w:rPr>
                <w:rFonts w:ascii="Times New Roman" w:hAnsi="Times New Roman"/>
                <w:b/>
                <w:lang w:eastAsia="en-US"/>
              </w:rPr>
              <w:t xml:space="preserve">В/01.6 Координация работы по сопровождению реализации инвестиционно-производственных программ деятельности организации водоснабжения и водоотведения </w:t>
            </w:r>
            <w:r w:rsidRPr="00506805">
              <w:rPr>
                <w:rFonts w:ascii="Times New Roman CYR" w:hAnsi="Times New Roman CYR" w:cs="Times New Roman CYR"/>
              </w:rPr>
              <w:t>соблюдении</w:t>
            </w:r>
            <w:r w:rsidR="00E80C16" w:rsidRPr="00506805">
              <w:rPr>
                <w:rFonts w:ascii="Times New Roman CYR" w:hAnsi="Times New Roman CYR" w:cs="Times New Roman CYR"/>
              </w:rPr>
              <w:t xml:space="preserve"> установленных критериев и</w:t>
            </w:r>
            <w:r w:rsidRPr="00506805">
              <w:rPr>
                <w:rFonts w:ascii="Times New Roman CYR" w:hAnsi="Times New Roman CYR" w:cs="Times New Roman CYR"/>
              </w:rPr>
              <w:t xml:space="preserve"> отведенного квалификационной оценкой времени.</w:t>
            </w:r>
          </w:p>
        </w:tc>
      </w:tr>
    </w:tbl>
    <w:p w:rsidR="00A117C0" w:rsidRPr="00506805" w:rsidRDefault="00A117C0" w:rsidP="00A117C0">
      <w:pPr>
        <w:rPr>
          <w:rFonts w:ascii="Times New Roman" w:hAnsi="Times New Roman"/>
          <w:b/>
          <w:sz w:val="28"/>
          <w:szCs w:val="28"/>
        </w:rPr>
      </w:pPr>
    </w:p>
    <w:p w:rsidR="00AB002B" w:rsidRDefault="00AB002B" w:rsidP="00AB002B">
      <w:pPr>
        <w:rPr>
          <w:rFonts w:ascii="Times New Roman" w:eastAsia="Andale Sans UI" w:hAnsi="Times New Roman"/>
          <w:b/>
          <w:kern w:val="1"/>
          <w:lang w:eastAsia="zh-CN"/>
        </w:rPr>
      </w:pPr>
      <w:r>
        <w:rPr>
          <w:rFonts w:ascii="Times New Roman" w:eastAsia="Andale Sans UI" w:hAnsi="Times New Roman"/>
          <w:b/>
          <w:kern w:val="1"/>
          <w:lang w:eastAsia="zh-CN"/>
        </w:rPr>
        <w:t>Провести оценку темпов экономического роста предприятия</w:t>
      </w:r>
      <w:r w:rsidRPr="00BC078D">
        <w:rPr>
          <w:rFonts w:ascii="Times New Roman" w:eastAsia="Andale Sans UI" w:hAnsi="Times New Roman"/>
          <w:b/>
          <w:kern w:val="1"/>
          <w:lang w:eastAsia="zh-CN"/>
        </w:rPr>
        <w:t xml:space="preserve"> на примере МУП Водоканал</w:t>
      </w:r>
      <w:r>
        <w:rPr>
          <w:rFonts w:ascii="Times New Roman" w:eastAsia="Andale Sans UI" w:hAnsi="Times New Roman"/>
          <w:b/>
          <w:kern w:val="1"/>
          <w:lang w:eastAsia="zh-CN"/>
        </w:rPr>
        <w:t xml:space="preserve"> </w:t>
      </w:r>
      <w:proofErr w:type="spellStart"/>
      <w:r>
        <w:rPr>
          <w:rFonts w:ascii="Times New Roman" w:eastAsia="Andale Sans UI" w:hAnsi="Times New Roman"/>
          <w:b/>
          <w:kern w:val="1"/>
          <w:lang w:eastAsia="zh-CN"/>
        </w:rPr>
        <w:t>Сигежа</w:t>
      </w:r>
      <w:proofErr w:type="spellEnd"/>
      <w:r>
        <w:rPr>
          <w:rFonts w:ascii="Times New Roman" w:eastAsia="Andale Sans UI" w:hAnsi="Times New Roman"/>
          <w:b/>
          <w:kern w:val="1"/>
          <w:lang w:eastAsia="zh-CN"/>
        </w:rPr>
        <w:t xml:space="preserve"> по нижеперечисленным экономическим показателям и темпам их роста: </w:t>
      </w:r>
    </w:p>
    <w:p w:rsidR="00AB002B" w:rsidRDefault="00AB002B" w:rsidP="00AB002B">
      <w:pPr>
        <w:rPr>
          <w:rFonts w:ascii="Times New Roman" w:eastAsia="Andale Sans UI" w:hAnsi="Times New Roman"/>
          <w:b/>
          <w:kern w:val="1"/>
          <w:lang w:eastAsia="zh-CN"/>
        </w:rPr>
      </w:pPr>
    </w:p>
    <w:tbl>
      <w:tblPr>
        <w:tblStyle w:val="af5"/>
        <w:tblW w:w="9707" w:type="dxa"/>
        <w:tblLook w:val="04A0" w:firstRow="1" w:lastRow="0" w:firstColumn="1" w:lastColumn="0" w:noHBand="0" w:noVBand="1"/>
      </w:tblPr>
      <w:tblGrid>
        <w:gridCol w:w="2426"/>
        <w:gridCol w:w="2427"/>
        <w:gridCol w:w="2427"/>
        <w:gridCol w:w="2427"/>
      </w:tblGrid>
      <w:tr w:rsidR="00AB002B" w:rsidTr="005E36FA">
        <w:trPr>
          <w:trHeight w:val="563"/>
        </w:trPr>
        <w:tc>
          <w:tcPr>
            <w:tcW w:w="2426" w:type="dxa"/>
          </w:tcPr>
          <w:p w:rsidR="00AB002B" w:rsidRPr="00A07744" w:rsidRDefault="00AB002B" w:rsidP="005E36FA">
            <w:pPr>
              <w:jc w:val="center"/>
              <w:rPr>
                <w:rFonts w:ascii="Times New Roman" w:eastAsia="Andale Sans UI" w:hAnsi="Times New Roman"/>
                <w:kern w:val="1"/>
                <w:sz w:val="24"/>
                <w:szCs w:val="24"/>
                <w:lang w:eastAsia="zh-CN"/>
              </w:rPr>
            </w:pPr>
            <w:r w:rsidRPr="00A07744">
              <w:rPr>
                <w:rFonts w:ascii="Times New Roman" w:eastAsia="Andale Sans UI" w:hAnsi="Times New Roman"/>
                <w:kern w:val="1"/>
                <w:sz w:val="24"/>
                <w:szCs w:val="24"/>
                <w:lang w:eastAsia="zh-CN"/>
              </w:rPr>
              <w:t>Показатели</w:t>
            </w:r>
          </w:p>
        </w:tc>
        <w:tc>
          <w:tcPr>
            <w:tcW w:w="2427" w:type="dxa"/>
          </w:tcPr>
          <w:p w:rsidR="00AB002B" w:rsidRPr="00A07744" w:rsidRDefault="00AB002B" w:rsidP="005E36FA">
            <w:pPr>
              <w:jc w:val="center"/>
              <w:rPr>
                <w:rFonts w:ascii="Times New Roman" w:eastAsia="Andale Sans UI" w:hAnsi="Times New Roman"/>
                <w:kern w:val="1"/>
                <w:sz w:val="24"/>
                <w:szCs w:val="24"/>
                <w:lang w:eastAsia="zh-CN"/>
              </w:rPr>
            </w:pPr>
            <w:r w:rsidRPr="00A07744">
              <w:rPr>
                <w:rFonts w:ascii="Times New Roman" w:eastAsia="Andale Sans UI" w:hAnsi="Times New Roman"/>
                <w:kern w:val="1"/>
                <w:sz w:val="24"/>
                <w:szCs w:val="24"/>
                <w:lang w:eastAsia="zh-CN"/>
              </w:rPr>
              <w:t>Предыдущий период, тыс. руб.</w:t>
            </w:r>
          </w:p>
        </w:tc>
        <w:tc>
          <w:tcPr>
            <w:tcW w:w="2427" w:type="dxa"/>
          </w:tcPr>
          <w:p w:rsidR="00AB002B" w:rsidRPr="00A07744" w:rsidRDefault="00AB002B" w:rsidP="005E36FA">
            <w:pPr>
              <w:jc w:val="center"/>
              <w:rPr>
                <w:rFonts w:ascii="Times New Roman" w:eastAsia="Andale Sans UI" w:hAnsi="Times New Roman"/>
                <w:kern w:val="1"/>
                <w:sz w:val="24"/>
                <w:szCs w:val="24"/>
                <w:lang w:eastAsia="zh-CN"/>
              </w:rPr>
            </w:pPr>
            <w:r w:rsidRPr="00A07744">
              <w:rPr>
                <w:rFonts w:ascii="Times New Roman" w:eastAsia="Andale Sans UI" w:hAnsi="Times New Roman"/>
                <w:kern w:val="1"/>
                <w:sz w:val="24"/>
                <w:szCs w:val="24"/>
                <w:lang w:eastAsia="zh-CN"/>
              </w:rPr>
              <w:t>Отчетный период, тыс. руб.</w:t>
            </w:r>
          </w:p>
        </w:tc>
        <w:tc>
          <w:tcPr>
            <w:tcW w:w="2427" w:type="dxa"/>
          </w:tcPr>
          <w:p w:rsidR="00AB002B" w:rsidRPr="00A07744" w:rsidRDefault="00AB002B" w:rsidP="005E36FA">
            <w:pPr>
              <w:jc w:val="center"/>
              <w:rPr>
                <w:rFonts w:ascii="Times New Roman" w:eastAsia="Andale Sans UI" w:hAnsi="Times New Roman"/>
                <w:kern w:val="1"/>
                <w:sz w:val="24"/>
                <w:szCs w:val="24"/>
                <w:lang w:eastAsia="zh-CN"/>
              </w:rPr>
            </w:pPr>
            <w:r w:rsidRPr="00A07744">
              <w:rPr>
                <w:rFonts w:ascii="Times New Roman" w:eastAsia="Andale Sans UI" w:hAnsi="Times New Roman"/>
                <w:kern w:val="1"/>
                <w:sz w:val="24"/>
                <w:szCs w:val="24"/>
                <w:lang w:eastAsia="zh-CN"/>
              </w:rPr>
              <w:t>Темп роста, %</w:t>
            </w:r>
          </w:p>
        </w:tc>
      </w:tr>
      <w:tr w:rsidR="00AB002B" w:rsidTr="005E36FA">
        <w:trPr>
          <w:trHeight w:val="548"/>
        </w:trPr>
        <w:tc>
          <w:tcPr>
            <w:tcW w:w="2426" w:type="dxa"/>
          </w:tcPr>
          <w:p w:rsidR="00AB002B" w:rsidRPr="00A07744" w:rsidRDefault="00AB002B" w:rsidP="005E36FA">
            <w:pPr>
              <w:rPr>
                <w:rFonts w:ascii="Times New Roman" w:eastAsia="Andale Sans UI" w:hAnsi="Times New Roman"/>
                <w:kern w:val="1"/>
                <w:sz w:val="24"/>
                <w:szCs w:val="24"/>
                <w:lang w:eastAsia="zh-CN"/>
              </w:rPr>
            </w:pPr>
            <w:r w:rsidRPr="00A07744">
              <w:rPr>
                <w:rFonts w:ascii="Times New Roman" w:eastAsia="Andale Sans UI" w:hAnsi="Times New Roman"/>
                <w:kern w:val="1"/>
                <w:sz w:val="24"/>
                <w:szCs w:val="24"/>
                <w:lang w:eastAsia="zh-CN"/>
              </w:rPr>
              <w:t xml:space="preserve">1. Прибыль до </w:t>
            </w:r>
            <w:proofErr w:type="spellStart"/>
            <w:r w:rsidRPr="00A07744">
              <w:rPr>
                <w:rFonts w:ascii="Times New Roman" w:eastAsia="Andale Sans UI" w:hAnsi="Times New Roman"/>
                <w:kern w:val="1"/>
                <w:sz w:val="24"/>
                <w:szCs w:val="24"/>
                <w:lang w:eastAsia="zh-CN"/>
              </w:rPr>
              <w:t>налогооблажения</w:t>
            </w:r>
            <w:proofErr w:type="spellEnd"/>
          </w:p>
        </w:tc>
        <w:tc>
          <w:tcPr>
            <w:tcW w:w="2427" w:type="dxa"/>
          </w:tcPr>
          <w:p w:rsidR="00AB002B" w:rsidRPr="00A07744" w:rsidRDefault="00AB002B" w:rsidP="005E36FA">
            <w:pPr>
              <w:jc w:val="center"/>
              <w:rPr>
                <w:rFonts w:ascii="Times New Roman" w:eastAsia="Andale Sans UI" w:hAnsi="Times New Roman"/>
                <w:kern w:val="1"/>
                <w:sz w:val="24"/>
                <w:szCs w:val="24"/>
                <w:lang w:eastAsia="zh-CN"/>
              </w:rPr>
            </w:pPr>
            <w:r w:rsidRPr="00A07744">
              <w:rPr>
                <w:rFonts w:ascii="Times New Roman" w:eastAsia="Andale Sans UI" w:hAnsi="Times New Roman"/>
                <w:kern w:val="1"/>
                <w:sz w:val="24"/>
                <w:szCs w:val="24"/>
                <w:lang w:eastAsia="zh-CN"/>
              </w:rPr>
              <w:t>2 540</w:t>
            </w:r>
          </w:p>
        </w:tc>
        <w:tc>
          <w:tcPr>
            <w:tcW w:w="2427" w:type="dxa"/>
          </w:tcPr>
          <w:p w:rsidR="00AB002B" w:rsidRPr="00A07744" w:rsidRDefault="00AB002B" w:rsidP="005E36FA">
            <w:pPr>
              <w:jc w:val="center"/>
              <w:rPr>
                <w:rFonts w:ascii="Times New Roman" w:eastAsia="Andale Sans UI" w:hAnsi="Times New Roman"/>
                <w:kern w:val="1"/>
                <w:sz w:val="24"/>
                <w:szCs w:val="24"/>
                <w:lang w:eastAsia="zh-CN"/>
              </w:rPr>
            </w:pPr>
            <w:r w:rsidRPr="00A07744">
              <w:rPr>
                <w:rFonts w:ascii="Times New Roman" w:eastAsia="Andale Sans UI" w:hAnsi="Times New Roman"/>
                <w:kern w:val="1"/>
                <w:sz w:val="24"/>
                <w:szCs w:val="24"/>
                <w:lang w:eastAsia="zh-CN"/>
              </w:rPr>
              <w:t>3 855</w:t>
            </w:r>
          </w:p>
        </w:tc>
        <w:tc>
          <w:tcPr>
            <w:tcW w:w="2427" w:type="dxa"/>
          </w:tcPr>
          <w:p w:rsidR="00AB002B" w:rsidRPr="00A07744" w:rsidRDefault="00AB002B" w:rsidP="005E36FA">
            <w:pPr>
              <w:jc w:val="center"/>
              <w:rPr>
                <w:rFonts w:ascii="Times New Roman" w:eastAsia="Andale Sans UI" w:hAnsi="Times New Roman"/>
                <w:kern w:val="1"/>
                <w:sz w:val="24"/>
                <w:szCs w:val="24"/>
                <w:lang w:eastAsia="zh-CN"/>
              </w:rPr>
            </w:pPr>
            <w:r w:rsidRPr="00A07744">
              <w:rPr>
                <w:rFonts w:ascii="Times New Roman" w:eastAsia="Andale Sans UI" w:hAnsi="Times New Roman"/>
                <w:kern w:val="1"/>
                <w:sz w:val="24"/>
                <w:szCs w:val="24"/>
                <w:lang w:eastAsia="zh-CN"/>
              </w:rPr>
              <w:t>151,8</w:t>
            </w:r>
          </w:p>
        </w:tc>
      </w:tr>
      <w:tr w:rsidR="00AB002B" w:rsidTr="005E36FA">
        <w:trPr>
          <w:trHeight w:val="607"/>
        </w:trPr>
        <w:tc>
          <w:tcPr>
            <w:tcW w:w="2426" w:type="dxa"/>
          </w:tcPr>
          <w:p w:rsidR="00AB002B" w:rsidRPr="00A07744" w:rsidRDefault="00AB002B" w:rsidP="005E36FA">
            <w:pPr>
              <w:rPr>
                <w:rFonts w:ascii="Times New Roman" w:eastAsia="Andale Sans UI" w:hAnsi="Times New Roman"/>
                <w:kern w:val="1"/>
                <w:sz w:val="24"/>
                <w:szCs w:val="24"/>
                <w:lang w:eastAsia="zh-CN"/>
              </w:rPr>
            </w:pPr>
            <w:r>
              <w:rPr>
                <w:rFonts w:ascii="Times New Roman" w:eastAsia="Andale Sans UI" w:hAnsi="Times New Roman"/>
                <w:kern w:val="1"/>
                <w:sz w:val="24"/>
                <w:szCs w:val="24"/>
                <w:lang w:eastAsia="zh-CN"/>
              </w:rPr>
              <w:lastRenderedPageBreak/>
              <w:t>2. Выручка от продажи</w:t>
            </w:r>
          </w:p>
        </w:tc>
        <w:tc>
          <w:tcPr>
            <w:tcW w:w="2427" w:type="dxa"/>
          </w:tcPr>
          <w:p w:rsidR="00AB002B" w:rsidRPr="00A07744" w:rsidRDefault="00AB002B" w:rsidP="005E36FA">
            <w:pPr>
              <w:jc w:val="center"/>
              <w:rPr>
                <w:rFonts w:ascii="Times New Roman" w:eastAsia="Andale Sans UI" w:hAnsi="Times New Roman"/>
                <w:kern w:val="1"/>
                <w:sz w:val="24"/>
                <w:szCs w:val="24"/>
                <w:lang w:eastAsia="zh-CN"/>
              </w:rPr>
            </w:pPr>
            <w:r w:rsidRPr="00A07744">
              <w:rPr>
                <w:rFonts w:ascii="Times New Roman" w:eastAsia="Andale Sans UI" w:hAnsi="Times New Roman"/>
                <w:kern w:val="1"/>
                <w:sz w:val="24"/>
                <w:szCs w:val="24"/>
                <w:lang w:eastAsia="zh-CN"/>
              </w:rPr>
              <w:t>25 852</w:t>
            </w:r>
          </w:p>
        </w:tc>
        <w:tc>
          <w:tcPr>
            <w:tcW w:w="2427" w:type="dxa"/>
          </w:tcPr>
          <w:p w:rsidR="00AB002B" w:rsidRPr="00A07744" w:rsidRDefault="00AB002B" w:rsidP="005E36FA">
            <w:pPr>
              <w:jc w:val="center"/>
              <w:rPr>
                <w:rFonts w:ascii="Times New Roman" w:eastAsia="Andale Sans UI" w:hAnsi="Times New Roman"/>
                <w:kern w:val="1"/>
                <w:sz w:val="24"/>
                <w:szCs w:val="24"/>
                <w:lang w:eastAsia="zh-CN"/>
              </w:rPr>
            </w:pPr>
            <w:r w:rsidRPr="00A07744">
              <w:rPr>
                <w:rFonts w:ascii="Times New Roman" w:eastAsia="Andale Sans UI" w:hAnsi="Times New Roman"/>
                <w:kern w:val="1"/>
                <w:sz w:val="24"/>
                <w:szCs w:val="24"/>
                <w:lang w:eastAsia="zh-CN"/>
              </w:rPr>
              <w:t>34 374</w:t>
            </w:r>
          </w:p>
        </w:tc>
        <w:tc>
          <w:tcPr>
            <w:tcW w:w="2427" w:type="dxa"/>
          </w:tcPr>
          <w:p w:rsidR="00AB002B" w:rsidRPr="00A07744" w:rsidRDefault="00AB002B" w:rsidP="005E36FA">
            <w:pPr>
              <w:jc w:val="center"/>
              <w:rPr>
                <w:rFonts w:ascii="Times New Roman" w:eastAsia="Andale Sans UI" w:hAnsi="Times New Roman"/>
                <w:kern w:val="1"/>
                <w:sz w:val="24"/>
                <w:szCs w:val="24"/>
                <w:lang w:eastAsia="zh-CN"/>
              </w:rPr>
            </w:pPr>
            <w:r w:rsidRPr="00A07744">
              <w:rPr>
                <w:rFonts w:ascii="Times New Roman" w:eastAsia="Andale Sans UI" w:hAnsi="Times New Roman"/>
                <w:kern w:val="1"/>
                <w:sz w:val="24"/>
                <w:szCs w:val="24"/>
                <w:lang w:eastAsia="zh-CN"/>
              </w:rPr>
              <w:t>133,0</w:t>
            </w:r>
          </w:p>
        </w:tc>
      </w:tr>
      <w:tr w:rsidR="00AB002B" w:rsidTr="005E36FA">
        <w:trPr>
          <w:trHeight w:val="837"/>
        </w:trPr>
        <w:tc>
          <w:tcPr>
            <w:tcW w:w="2426" w:type="dxa"/>
          </w:tcPr>
          <w:p w:rsidR="00AB002B" w:rsidRPr="00A07744" w:rsidRDefault="00AB002B" w:rsidP="005E36FA">
            <w:pPr>
              <w:rPr>
                <w:rFonts w:ascii="Times New Roman" w:eastAsia="Andale Sans UI" w:hAnsi="Times New Roman"/>
                <w:kern w:val="1"/>
                <w:sz w:val="24"/>
                <w:szCs w:val="24"/>
                <w:lang w:eastAsia="zh-CN"/>
              </w:rPr>
            </w:pPr>
            <w:r w:rsidRPr="00A07744">
              <w:rPr>
                <w:rFonts w:ascii="Times New Roman" w:eastAsia="Andale Sans UI" w:hAnsi="Times New Roman"/>
                <w:kern w:val="1"/>
                <w:sz w:val="24"/>
                <w:szCs w:val="24"/>
                <w:lang w:eastAsia="zh-CN"/>
              </w:rPr>
              <w:t>3. Среднегодовая стоимость имущества</w:t>
            </w:r>
          </w:p>
        </w:tc>
        <w:tc>
          <w:tcPr>
            <w:tcW w:w="2427" w:type="dxa"/>
          </w:tcPr>
          <w:p w:rsidR="00AB002B" w:rsidRPr="00A07744" w:rsidRDefault="00AB002B" w:rsidP="005E36FA">
            <w:pPr>
              <w:jc w:val="center"/>
              <w:rPr>
                <w:rFonts w:ascii="Times New Roman" w:eastAsia="Andale Sans UI" w:hAnsi="Times New Roman"/>
                <w:kern w:val="1"/>
                <w:sz w:val="24"/>
                <w:szCs w:val="24"/>
                <w:lang w:eastAsia="zh-CN"/>
              </w:rPr>
            </w:pPr>
            <w:r w:rsidRPr="00A07744">
              <w:rPr>
                <w:rFonts w:ascii="Times New Roman" w:eastAsia="Andale Sans UI" w:hAnsi="Times New Roman"/>
                <w:kern w:val="1"/>
                <w:sz w:val="24"/>
                <w:szCs w:val="24"/>
                <w:lang w:eastAsia="zh-CN"/>
              </w:rPr>
              <w:t>23 471,5</w:t>
            </w:r>
          </w:p>
        </w:tc>
        <w:tc>
          <w:tcPr>
            <w:tcW w:w="2427" w:type="dxa"/>
          </w:tcPr>
          <w:p w:rsidR="00AB002B" w:rsidRPr="00A07744" w:rsidRDefault="00AB002B" w:rsidP="005E36FA">
            <w:pPr>
              <w:jc w:val="center"/>
              <w:rPr>
                <w:rFonts w:ascii="Times New Roman" w:eastAsia="Andale Sans UI" w:hAnsi="Times New Roman"/>
                <w:kern w:val="1"/>
                <w:sz w:val="24"/>
                <w:szCs w:val="24"/>
                <w:lang w:eastAsia="zh-CN"/>
              </w:rPr>
            </w:pPr>
            <w:r w:rsidRPr="00A07744">
              <w:rPr>
                <w:rFonts w:ascii="Times New Roman" w:eastAsia="Andale Sans UI" w:hAnsi="Times New Roman"/>
                <w:kern w:val="1"/>
                <w:sz w:val="24"/>
                <w:szCs w:val="24"/>
                <w:lang w:eastAsia="zh-CN"/>
              </w:rPr>
              <w:t>30 971,0</w:t>
            </w:r>
          </w:p>
        </w:tc>
        <w:tc>
          <w:tcPr>
            <w:tcW w:w="2427" w:type="dxa"/>
          </w:tcPr>
          <w:p w:rsidR="00AB002B" w:rsidRPr="00A07744" w:rsidRDefault="00AB002B" w:rsidP="005E36FA">
            <w:pPr>
              <w:jc w:val="center"/>
              <w:rPr>
                <w:rFonts w:ascii="Times New Roman" w:eastAsia="Andale Sans UI" w:hAnsi="Times New Roman"/>
                <w:kern w:val="1"/>
                <w:sz w:val="24"/>
                <w:szCs w:val="24"/>
                <w:lang w:eastAsia="zh-CN"/>
              </w:rPr>
            </w:pPr>
            <w:r w:rsidRPr="00A07744">
              <w:rPr>
                <w:rFonts w:ascii="Times New Roman" w:eastAsia="Andale Sans UI" w:hAnsi="Times New Roman"/>
                <w:kern w:val="1"/>
                <w:sz w:val="24"/>
                <w:szCs w:val="24"/>
                <w:lang w:eastAsia="zh-CN"/>
              </w:rPr>
              <w:t>132,0</w:t>
            </w:r>
          </w:p>
        </w:tc>
      </w:tr>
    </w:tbl>
    <w:p w:rsidR="00AB002B" w:rsidRPr="00BC078D" w:rsidRDefault="00AB002B" w:rsidP="00AB002B">
      <w:pPr>
        <w:rPr>
          <w:rFonts w:ascii="Times New Roman" w:eastAsia="Andale Sans UI" w:hAnsi="Times New Roman"/>
          <w:b/>
          <w:kern w:val="1"/>
          <w:lang w:eastAsia="zh-CN"/>
        </w:rPr>
      </w:pPr>
      <w:r>
        <w:rPr>
          <w:rFonts w:ascii="Times New Roman" w:eastAsia="Andale Sans UI" w:hAnsi="Times New Roman"/>
          <w:b/>
          <w:kern w:val="1"/>
          <w:lang w:eastAsia="zh-CN"/>
        </w:rPr>
        <w:t>ТЕОРЕТИЧЕСКИЕ СВЕДЕНИЯ:</w:t>
      </w:r>
    </w:p>
    <w:p w:rsidR="00AB002B" w:rsidRDefault="00AB002B" w:rsidP="00AB002B">
      <w:r>
        <w:t>Экономический рост предприятия характеризуется увеличением объемов деятельности предприятия. Прирост объема выпуска и продаж продукции зависит от роста его имущества (активов). Для этого требуются дополнительные финансовые ресурсы.</w:t>
      </w:r>
    </w:p>
    <w:p w:rsidR="00AB002B" w:rsidRDefault="00AB002B" w:rsidP="00AB002B">
      <w:r>
        <w:t xml:space="preserve">Приток ресурсов может быть обеспечен за счет внутренних и внешних источников финансирования. К внутренним источникам относится прибыль, направляемая на развитие производства и начисленная амортизация. Они пополняют собственный капитал предприятия. </w:t>
      </w:r>
    </w:p>
    <w:p w:rsidR="00AB002B" w:rsidRDefault="00AB002B" w:rsidP="00AB002B">
      <w:r>
        <w:t>Дополнительный приток финансовых ресурсов можно обеспечить благодаря привлечению таких источников, как банковские кредиты, займы, средства кредиторов</w:t>
      </w:r>
    </w:p>
    <w:p w:rsidR="00AB002B" w:rsidRDefault="00AB002B" w:rsidP="00AB002B">
      <w:r>
        <w:t>Для оценки устойчивости экономического роста предприятия сопоставляют темпы изменения суммы прибыли, объема продаж и величины активов (капитала).</w:t>
      </w:r>
    </w:p>
    <w:p w:rsidR="00AB002B" w:rsidRDefault="00AB002B" w:rsidP="00AB002B">
      <w:r>
        <w:t>Оптимальным является следующее соотношение:</w:t>
      </w:r>
    </w:p>
    <w:p w:rsidR="00AB002B" w:rsidRDefault="00AB002B" w:rsidP="00AB002B">
      <w:proofErr w:type="spellStart"/>
      <w:proofErr w:type="gramStart"/>
      <w:r>
        <w:t>Тпр</w:t>
      </w:r>
      <w:proofErr w:type="spellEnd"/>
      <w:r>
        <w:t>&gt;</w:t>
      </w:r>
      <w:proofErr w:type="spellStart"/>
      <w:r>
        <w:t>Твр</w:t>
      </w:r>
      <w:proofErr w:type="spellEnd"/>
      <w:proofErr w:type="gramEnd"/>
      <w:r>
        <w:t>&gt;</w:t>
      </w:r>
      <w:proofErr w:type="spellStart"/>
      <w:r>
        <w:t>Ти</w:t>
      </w:r>
      <w:proofErr w:type="spellEnd"/>
      <w:r>
        <w:t>&gt;100%,</w:t>
      </w:r>
      <w:r>
        <w:tab/>
      </w:r>
    </w:p>
    <w:p w:rsidR="00AB002B" w:rsidRDefault="00AB002B" w:rsidP="00AB002B">
      <w:r>
        <w:t xml:space="preserve">где: </w:t>
      </w:r>
      <w:proofErr w:type="spellStart"/>
      <w:r>
        <w:t>Тпр</w:t>
      </w:r>
      <w:proofErr w:type="spellEnd"/>
      <w:r>
        <w:t xml:space="preserve">, </w:t>
      </w:r>
      <w:proofErr w:type="spellStart"/>
      <w:r>
        <w:t>Твр</w:t>
      </w:r>
      <w:proofErr w:type="spellEnd"/>
      <w:r>
        <w:t xml:space="preserve">, </w:t>
      </w:r>
      <w:proofErr w:type="spellStart"/>
      <w:r>
        <w:t>Ти</w:t>
      </w:r>
      <w:proofErr w:type="spellEnd"/>
      <w:r>
        <w:t xml:space="preserve"> — соответственно темпы изменения суммы прибыли (до налогообложения), выручки от продажи, стоимости имущества (активов).</w:t>
      </w:r>
    </w:p>
    <w:p w:rsidR="00AB002B" w:rsidRDefault="00AB002B" w:rsidP="00AB002B">
      <w:r>
        <w:t>Это соотношение означает:</w:t>
      </w:r>
    </w:p>
    <w:p w:rsidR="00AB002B" w:rsidRDefault="00AB002B" w:rsidP="00AB002B">
      <w:r>
        <w:t>I)прибыль увеличивается более высокими темпами, чем объем продаж, что свидетельствует об относительном снижении издержек производства и обращения;</w:t>
      </w:r>
    </w:p>
    <w:p w:rsidR="00AB002B" w:rsidRDefault="00AB002B" w:rsidP="00AB002B">
      <w:r>
        <w:t>2)объем продаж возрастает более высокими темпами, чем активы (капитал) предприятия, то есть ресурсы предприятия используются более эффективно;</w:t>
      </w:r>
    </w:p>
    <w:p w:rsidR="00AB002B" w:rsidRDefault="00AB002B" w:rsidP="00AB002B">
      <w:r>
        <w:t>3)экономический потенциал предприятия возрастает по сравнению с предыдущим периодом.</w:t>
      </w:r>
    </w:p>
    <w:p w:rsidR="00AB002B" w:rsidRPr="00A07744" w:rsidRDefault="00AB002B" w:rsidP="00AB002B">
      <w:pPr>
        <w:rPr>
          <w:b/>
        </w:rPr>
      </w:pPr>
      <w:r w:rsidRPr="00A07744">
        <w:rPr>
          <w:b/>
        </w:rPr>
        <w:t>Ответ:</w:t>
      </w:r>
    </w:p>
    <w:p w:rsidR="00AB002B" w:rsidRDefault="00AB002B" w:rsidP="00AB002B">
      <w:pPr>
        <w:jc w:val="both"/>
      </w:pPr>
      <w:r>
        <w:t>Как видно из приведенных данных, в отчетном году по сравнению с предыдущим периодом прирост суммы прибыли на 51,8 % сопровождался ростом объема продаж на 33% и повышением стоимости активов на 32%</w:t>
      </w:r>
    </w:p>
    <w:p w:rsidR="00AB002B" w:rsidRDefault="00AB002B" w:rsidP="00AB002B">
      <w:pPr>
        <w:jc w:val="both"/>
      </w:pPr>
      <w:r>
        <w:t>Таким образом, темп роста прибыли до налогообложения превысил темп роста выручки от продажи продукции. Выручка от продажи продукции, в свою очередь, превысила темп роста стоимости имущества (активов) предприятия, то есть сложилось оптимальное соотношение (в % 151,</w:t>
      </w:r>
      <w:proofErr w:type="gramStart"/>
      <w:r>
        <w:t>8 &gt;</w:t>
      </w:r>
      <w:proofErr w:type="gramEnd"/>
      <w:r>
        <w:t xml:space="preserve"> 133 &gt; 132 &gt; 100%.</w:t>
      </w:r>
    </w:p>
    <w:p w:rsidR="00AB002B" w:rsidRPr="000A4966" w:rsidRDefault="00AB002B" w:rsidP="00AB002B">
      <w:pPr>
        <w:jc w:val="both"/>
      </w:pPr>
      <w:r w:rsidRPr="00882DD8">
        <w:t>Данное соотношение явилось ре</w:t>
      </w:r>
      <w:r>
        <w:t xml:space="preserve">зультатом роста объемов товарных </w:t>
      </w:r>
      <w:proofErr w:type="gramStart"/>
      <w:r>
        <w:t>услуг  тарифов</w:t>
      </w:r>
      <w:proofErr w:type="gramEnd"/>
      <w:r w:rsidRPr="00882DD8">
        <w:t xml:space="preserve">, относительного снижения отдельных </w:t>
      </w:r>
      <w:r>
        <w:t xml:space="preserve"> видов </w:t>
      </w:r>
      <w:r w:rsidRPr="00882DD8">
        <w:t>з</w:t>
      </w:r>
      <w:r>
        <w:t xml:space="preserve">атрат на производство и реализацию, а также </w:t>
      </w:r>
      <w:r w:rsidRPr="00882DD8">
        <w:t>эффективного использования экономического п</w:t>
      </w:r>
      <w:r>
        <w:t>отен</w:t>
      </w:r>
      <w:r w:rsidRPr="00882DD8">
        <w:t>циала предприятия.</w:t>
      </w:r>
      <w:bookmarkStart w:id="0" w:name="_GoBack"/>
      <w:bookmarkEnd w:id="0"/>
    </w:p>
    <w:p w:rsidR="00E53AA1" w:rsidRPr="00E53AA1" w:rsidRDefault="00E53AA1" w:rsidP="00E53AA1">
      <w:pPr>
        <w:pStyle w:val="1"/>
        <w:jc w:val="both"/>
        <w:rPr>
          <w:rFonts w:ascii="Times New Roman" w:hAnsi="Times New Roman" w:cs="Times New Roman"/>
          <w:color w:val="auto"/>
          <w:sz w:val="24"/>
          <w:szCs w:val="24"/>
        </w:rPr>
      </w:pPr>
      <w:bookmarkStart w:id="1" w:name="_Toc499494494"/>
      <w:bookmarkStart w:id="2" w:name="_Toc499062260"/>
      <w:r w:rsidRPr="00E53AA1">
        <w:rPr>
          <w:rFonts w:ascii="Times New Roman" w:hAnsi="Times New Roman" w:cs="Times New Roman"/>
          <w:b/>
          <w:color w:val="auto"/>
          <w:sz w:val="24"/>
          <w:szCs w:val="24"/>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1"/>
      <w:bookmarkEnd w:id="2"/>
      <w:r w:rsidRPr="00E53AA1">
        <w:rPr>
          <w:rFonts w:ascii="Times New Roman" w:hAnsi="Times New Roman" w:cs="Times New Roman"/>
          <w:color w:val="auto"/>
          <w:sz w:val="24"/>
          <w:szCs w:val="24"/>
        </w:rPr>
        <w:t xml:space="preserve"> </w:t>
      </w:r>
    </w:p>
    <w:p w:rsidR="00E53AA1" w:rsidRPr="00E53AA1" w:rsidRDefault="00E53AA1" w:rsidP="00E53AA1">
      <w:pPr>
        <w:widowControl w:val="0"/>
        <w:autoSpaceDE w:val="0"/>
        <w:autoSpaceDN w:val="0"/>
        <w:spacing w:before="120"/>
        <w:jc w:val="both"/>
        <w:rPr>
          <w:rFonts w:ascii="Times New Roman" w:hAnsi="Times New Roman"/>
        </w:rPr>
      </w:pPr>
      <w:r w:rsidRPr="00E53AA1">
        <w:rPr>
          <w:rFonts w:ascii="Times New Roman" w:hAnsi="Times New Roman"/>
        </w:rPr>
        <w:t xml:space="preserve">Положительное решение о соответствии квалификации соискателя требованиям к квалификации по квалификации </w:t>
      </w:r>
    </w:p>
    <w:p w:rsidR="00E53AA1" w:rsidRPr="00E53AA1" w:rsidRDefault="00E53AA1" w:rsidP="00E53AA1">
      <w:pPr>
        <w:widowControl w:val="0"/>
        <w:autoSpaceDE w:val="0"/>
        <w:autoSpaceDN w:val="0"/>
        <w:spacing w:before="60"/>
        <w:jc w:val="both"/>
        <w:rPr>
          <w:rFonts w:ascii="Times New Roman" w:hAnsi="Times New Roman"/>
          <w:b/>
        </w:rPr>
      </w:pPr>
      <w:r w:rsidRPr="00E53AA1">
        <w:rPr>
          <w:rFonts w:ascii="Times New Roman" w:hAnsi="Times New Roman"/>
          <w:b/>
        </w:rPr>
        <w:t>«</w:t>
      </w:r>
      <w:r>
        <w:rPr>
          <w:rFonts w:ascii="Times New Roman" w:hAnsi="Times New Roman"/>
          <w:b/>
        </w:rPr>
        <w:t xml:space="preserve">Руководитель </w:t>
      </w:r>
      <w:proofErr w:type="spellStart"/>
      <w:r>
        <w:rPr>
          <w:rFonts w:ascii="Times New Roman" w:hAnsi="Times New Roman"/>
          <w:b/>
        </w:rPr>
        <w:t>планово</w:t>
      </w:r>
      <w:proofErr w:type="spellEnd"/>
      <w:r>
        <w:rPr>
          <w:rFonts w:ascii="Times New Roman" w:hAnsi="Times New Roman"/>
          <w:b/>
        </w:rPr>
        <w:t xml:space="preserve"> – экономической службы предприятия водоснабжения и водоотведения</w:t>
      </w:r>
      <w:r w:rsidRPr="00E53AA1">
        <w:rPr>
          <w:rFonts w:ascii="Times New Roman" w:hAnsi="Times New Roman"/>
          <w:b/>
        </w:rPr>
        <w:t xml:space="preserve"> (</w:t>
      </w:r>
      <w:r>
        <w:rPr>
          <w:rFonts w:ascii="Times New Roman" w:hAnsi="Times New Roman"/>
          <w:b/>
        </w:rPr>
        <w:t>6</w:t>
      </w:r>
      <w:r w:rsidRPr="00E53AA1">
        <w:rPr>
          <w:rFonts w:ascii="Times New Roman" w:hAnsi="Times New Roman"/>
          <w:b/>
        </w:rPr>
        <w:t xml:space="preserve"> уровень квалификации)»</w:t>
      </w:r>
    </w:p>
    <w:p w:rsidR="00E53AA1" w:rsidRPr="00E53AA1" w:rsidRDefault="00E53AA1" w:rsidP="00E53AA1">
      <w:pPr>
        <w:widowControl w:val="0"/>
        <w:autoSpaceDE w:val="0"/>
        <w:autoSpaceDN w:val="0"/>
        <w:spacing w:line="192" w:lineRule="auto"/>
        <w:jc w:val="both"/>
        <w:rPr>
          <w:rFonts w:ascii="Times New Roman" w:hAnsi="Times New Roman"/>
        </w:rPr>
      </w:pPr>
      <w:r w:rsidRPr="00E53AA1">
        <w:rPr>
          <w:rFonts w:ascii="Times New Roman" w:hAnsi="Times New Roman"/>
        </w:rPr>
        <w:t>__________________________________________________________________</w:t>
      </w:r>
    </w:p>
    <w:p w:rsidR="00E53AA1" w:rsidRPr="00E53AA1" w:rsidRDefault="00E53AA1" w:rsidP="00E53AA1">
      <w:pPr>
        <w:widowControl w:val="0"/>
        <w:autoSpaceDE w:val="0"/>
        <w:autoSpaceDN w:val="0"/>
        <w:jc w:val="both"/>
        <w:rPr>
          <w:rFonts w:ascii="Times New Roman" w:hAnsi="Times New Roman"/>
        </w:rPr>
      </w:pPr>
      <w:r w:rsidRPr="00E53AA1">
        <w:rPr>
          <w:rFonts w:ascii="Times New Roman" w:hAnsi="Times New Roman"/>
        </w:rPr>
        <w:t>(наименование квалификации)</w:t>
      </w:r>
    </w:p>
    <w:p w:rsidR="00E53AA1" w:rsidRPr="00E53AA1" w:rsidRDefault="00E53AA1" w:rsidP="00E53AA1">
      <w:pPr>
        <w:widowControl w:val="0"/>
        <w:autoSpaceDE w:val="0"/>
        <w:autoSpaceDN w:val="0"/>
        <w:jc w:val="both"/>
        <w:rPr>
          <w:rFonts w:ascii="Times New Roman" w:hAnsi="Times New Roman"/>
        </w:rPr>
      </w:pPr>
      <w:r w:rsidRPr="00E53AA1">
        <w:rPr>
          <w:rFonts w:ascii="Times New Roman" w:hAnsi="Times New Roman"/>
        </w:rPr>
        <w:t xml:space="preserve">принимается при получении соискателем по совокупности положительных результатов </w:t>
      </w:r>
      <w:r w:rsidRPr="00E53AA1">
        <w:rPr>
          <w:rFonts w:ascii="Times New Roman" w:hAnsi="Times New Roman"/>
        </w:rPr>
        <w:lastRenderedPageBreak/>
        <w:t>теоретического и практического этапов экзамена</w:t>
      </w:r>
    </w:p>
    <w:p w:rsidR="00E53AA1" w:rsidRPr="00E53AA1" w:rsidRDefault="00E53AA1" w:rsidP="00E53AA1">
      <w:pPr>
        <w:widowControl w:val="0"/>
        <w:autoSpaceDE w:val="0"/>
        <w:autoSpaceDN w:val="0"/>
        <w:spacing w:line="192" w:lineRule="auto"/>
        <w:jc w:val="both"/>
        <w:rPr>
          <w:rFonts w:ascii="Times New Roman" w:hAnsi="Times New Roman"/>
        </w:rPr>
      </w:pPr>
      <w:r w:rsidRPr="00E53AA1">
        <w:rPr>
          <w:rFonts w:ascii="Times New Roman" w:hAnsi="Times New Roman"/>
        </w:rPr>
        <w:t>__________________________________________________________________</w:t>
      </w:r>
    </w:p>
    <w:p w:rsidR="00E53AA1" w:rsidRPr="00E53AA1" w:rsidRDefault="00E53AA1" w:rsidP="00E53AA1">
      <w:pPr>
        <w:widowControl w:val="0"/>
        <w:autoSpaceDE w:val="0"/>
        <w:autoSpaceDN w:val="0"/>
        <w:jc w:val="both"/>
        <w:rPr>
          <w:rFonts w:ascii="Times New Roman" w:hAnsi="Times New Roman"/>
        </w:rPr>
      </w:pPr>
      <w:r w:rsidRPr="00E53AA1">
        <w:rPr>
          <w:rFonts w:ascii="Times New Roman" w:hAnsi="Times New Roman"/>
        </w:rPr>
        <w:t>(указывается, при каких результатах выполнения задания профессиональный экзамен считается пройденным положительно)</w:t>
      </w:r>
    </w:p>
    <w:p w:rsidR="00E53AA1" w:rsidRPr="00E53AA1" w:rsidRDefault="00E53AA1" w:rsidP="00E53AA1">
      <w:pPr>
        <w:pStyle w:val="1"/>
        <w:spacing w:before="0" w:after="240"/>
        <w:jc w:val="both"/>
        <w:rPr>
          <w:rFonts w:ascii="Times New Roman" w:hAnsi="Times New Roman" w:cs="Times New Roman"/>
          <w:color w:val="auto"/>
          <w:sz w:val="24"/>
          <w:szCs w:val="24"/>
        </w:rPr>
      </w:pPr>
      <w:bookmarkStart w:id="3" w:name="_Toc499062261"/>
      <w:bookmarkStart w:id="4" w:name="_Toc499494495"/>
      <w:r w:rsidRPr="00E53AA1">
        <w:rPr>
          <w:rFonts w:ascii="Times New Roman" w:hAnsi="Times New Roman" w:cs="Times New Roman"/>
          <w:b/>
          <w:color w:val="auto"/>
          <w:sz w:val="24"/>
          <w:szCs w:val="24"/>
        </w:rPr>
        <w:t xml:space="preserve">14.  </w:t>
      </w:r>
      <w:proofErr w:type="gramStart"/>
      <w:r w:rsidRPr="00E53AA1">
        <w:rPr>
          <w:rFonts w:ascii="Times New Roman" w:hAnsi="Times New Roman" w:cs="Times New Roman"/>
          <w:b/>
          <w:color w:val="auto"/>
          <w:sz w:val="24"/>
          <w:szCs w:val="24"/>
        </w:rPr>
        <w:t>Перечень  нормативных</w:t>
      </w:r>
      <w:proofErr w:type="gramEnd"/>
      <w:r w:rsidRPr="00E53AA1">
        <w:rPr>
          <w:rFonts w:ascii="Times New Roman" w:hAnsi="Times New Roman" w:cs="Times New Roman"/>
          <w:b/>
          <w:color w:val="auto"/>
          <w:sz w:val="24"/>
          <w:szCs w:val="24"/>
        </w:rPr>
        <w:t xml:space="preserve">  правовых  и иных документов, использованных при подготовке комплекта оценочных средств (при наличии):</w:t>
      </w:r>
      <w:bookmarkEnd w:id="3"/>
      <w:r w:rsidRPr="00E53AA1">
        <w:rPr>
          <w:rFonts w:ascii="Times New Roman" w:hAnsi="Times New Roman" w:cs="Times New Roman"/>
          <w:b/>
          <w:color w:val="auto"/>
          <w:sz w:val="24"/>
          <w:szCs w:val="24"/>
        </w:rPr>
        <w:t xml:space="preserve"> —</w:t>
      </w:r>
      <w:bookmarkEnd w:id="4"/>
      <w:r w:rsidRPr="00E53AA1">
        <w:rPr>
          <w:rFonts w:ascii="Times New Roman" w:hAnsi="Times New Roman" w:cs="Times New Roman"/>
          <w:b/>
          <w:color w:val="auto"/>
          <w:sz w:val="24"/>
          <w:szCs w:val="24"/>
        </w:rPr>
        <w:t xml:space="preserve"> </w:t>
      </w:r>
    </w:p>
    <w:p w:rsidR="00AB002B" w:rsidRDefault="00AB002B" w:rsidP="00AB002B">
      <w:pPr>
        <w:jc w:val="both"/>
        <w:rPr>
          <w:rFonts w:ascii="Times New Roman" w:eastAsia="Andale Sans UI" w:hAnsi="Times New Roman"/>
          <w:b/>
          <w:kern w:val="1"/>
          <w:lang w:eastAsia="zh-CN"/>
        </w:rPr>
      </w:pPr>
    </w:p>
    <w:p w:rsidR="00AB002B" w:rsidRDefault="00AB002B" w:rsidP="00AB002B">
      <w:pPr>
        <w:jc w:val="both"/>
        <w:rPr>
          <w:rFonts w:ascii="Times New Roman" w:eastAsia="Andale Sans UI" w:hAnsi="Times New Roman"/>
          <w:b/>
          <w:kern w:val="1"/>
          <w:lang w:eastAsia="zh-CN"/>
        </w:rPr>
      </w:pPr>
    </w:p>
    <w:p w:rsidR="00AB002B" w:rsidRDefault="00AB002B" w:rsidP="00AB002B">
      <w:pPr>
        <w:jc w:val="both"/>
        <w:rPr>
          <w:rFonts w:ascii="Times New Roman" w:eastAsia="Andale Sans UI" w:hAnsi="Times New Roman"/>
          <w:b/>
          <w:kern w:val="1"/>
          <w:lang w:eastAsia="zh-CN"/>
        </w:rPr>
      </w:pPr>
    </w:p>
    <w:p w:rsidR="00AB002B" w:rsidRDefault="00AB002B" w:rsidP="00AB002B">
      <w:pPr>
        <w:jc w:val="both"/>
        <w:rPr>
          <w:rFonts w:ascii="Times New Roman" w:eastAsia="Andale Sans UI" w:hAnsi="Times New Roman"/>
          <w:b/>
          <w:kern w:val="1"/>
          <w:lang w:eastAsia="zh-CN"/>
        </w:rPr>
      </w:pPr>
    </w:p>
    <w:p w:rsidR="00AB002B" w:rsidRDefault="00AB002B" w:rsidP="00AB002B">
      <w:pPr>
        <w:jc w:val="both"/>
        <w:rPr>
          <w:rFonts w:ascii="Times New Roman" w:eastAsia="Andale Sans UI" w:hAnsi="Times New Roman"/>
          <w:b/>
          <w:kern w:val="1"/>
          <w:lang w:eastAsia="zh-CN"/>
        </w:rPr>
      </w:pPr>
    </w:p>
    <w:p w:rsidR="00AB002B" w:rsidRDefault="00AB002B" w:rsidP="00AB002B">
      <w:pPr>
        <w:jc w:val="both"/>
        <w:rPr>
          <w:rFonts w:ascii="Times New Roman" w:eastAsia="Andale Sans UI" w:hAnsi="Times New Roman"/>
          <w:b/>
          <w:kern w:val="1"/>
          <w:lang w:eastAsia="zh-CN"/>
        </w:rPr>
      </w:pPr>
    </w:p>
    <w:p w:rsidR="00AB002B" w:rsidRDefault="00AB002B" w:rsidP="00AB002B">
      <w:pPr>
        <w:jc w:val="both"/>
        <w:rPr>
          <w:rFonts w:ascii="Times New Roman" w:eastAsia="Andale Sans UI" w:hAnsi="Times New Roman"/>
          <w:b/>
          <w:kern w:val="1"/>
          <w:lang w:eastAsia="zh-CN"/>
        </w:rPr>
      </w:pPr>
      <w:r>
        <w:rPr>
          <w:rFonts w:ascii="Times New Roman" w:eastAsia="Andale Sans UI" w:hAnsi="Times New Roman"/>
          <w:b/>
          <w:kern w:val="1"/>
          <w:lang w:eastAsia="zh-CN"/>
        </w:rPr>
        <w:br w:type="page"/>
      </w:r>
    </w:p>
    <w:p w:rsidR="00AB002B" w:rsidRDefault="00AB002B" w:rsidP="00AB002B">
      <w:pPr>
        <w:jc w:val="both"/>
        <w:rPr>
          <w:rFonts w:ascii="Times New Roman" w:eastAsia="Andale Sans UI" w:hAnsi="Times New Roman"/>
          <w:b/>
          <w:kern w:val="1"/>
          <w:lang w:eastAsia="zh-CN"/>
        </w:rPr>
        <w:sectPr w:rsidR="00AB002B" w:rsidSect="005E36FA">
          <w:pgSz w:w="11906" w:h="16838"/>
          <w:pgMar w:top="1134" w:right="850" w:bottom="1134" w:left="1701" w:header="708" w:footer="708" w:gutter="0"/>
          <w:cols w:space="708"/>
          <w:docGrid w:linePitch="360"/>
        </w:sectPr>
      </w:pPr>
    </w:p>
    <w:p w:rsidR="00AB002B" w:rsidRDefault="00AB002B" w:rsidP="00AB002B">
      <w:pPr>
        <w:jc w:val="both"/>
        <w:rPr>
          <w:rFonts w:ascii="Times New Roman" w:eastAsia="Andale Sans UI" w:hAnsi="Times New Roman"/>
          <w:b/>
          <w:kern w:val="1"/>
          <w:lang w:eastAsia="zh-CN"/>
        </w:rPr>
      </w:pPr>
    </w:p>
    <w:tbl>
      <w:tblPr>
        <w:tblStyle w:val="af5"/>
        <w:tblW w:w="15554" w:type="dxa"/>
        <w:tblLayout w:type="fixed"/>
        <w:tblLook w:val="04A0" w:firstRow="1" w:lastRow="0" w:firstColumn="1" w:lastColumn="0" w:noHBand="0" w:noVBand="1"/>
      </w:tblPr>
      <w:tblGrid>
        <w:gridCol w:w="766"/>
        <w:gridCol w:w="2603"/>
        <w:gridCol w:w="1305"/>
        <w:gridCol w:w="1104"/>
        <w:gridCol w:w="876"/>
        <w:gridCol w:w="967"/>
        <w:gridCol w:w="876"/>
        <w:gridCol w:w="1375"/>
        <w:gridCol w:w="876"/>
        <w:gridCol w:w="984"/>
        <w:gridCol w:w="791"/>
        <w:gridCol w:w="1052"/>
        <w:gridCol w:w="604"/>
        <w:gridCol w:w="1375"/>
      </w:tblGrid>
      <w:tr w:rsidR="00AB002B" w:rsidRPr="00BC5CE0" w:rsidTr="005E36FA">
        <w:trPr>
          <w:trHeight w:val="76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п/п</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Показатели</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Ед. изм.</w:t>
            </w:r>
          </w:p>
        </w:tc>
        <w:tc>
          <w:tcPr>
            <w:tcW w:w="1104"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2019 год принято регулятором</w:t>
            </w:r>
          </w:p>
        </w:tc>
        <w:tc>
          <w:tcPr>
            <w:tcW w:w="876"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Индекс роста</w:t>
            </w:r>
          </w:p>
        </w:tc>
        <w:tc>
          <w:tcPr>
            <w:tcW w:w="967"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План организации 2020 год</w:t>
            </w:r>
          </w:p>
        </w:tc>
        <w:tc>
          <w:tcPr>
            <w:tcW w:w="876"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Индекс роста</w:t>
            </w:r>
          </w:p>
        </w:tc>
        <w:tc>
          <w:tcPr>
            <w:tcW w:w="1375"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План организации 2021 год</w:t>
            </w:r>
          </w:p>
        </w:tc>
        <w:tc>
          <w:tcPr>
            <w:tcW w:w="876"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Индекс роста</w:t>
            </w:r>
          </w:p>
        </w:tc>
        <w:tc>
          <w:tcPr>
            <w:tcW w:w="984"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План организации 2022 год</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План организации 2023 год</w:t>
            </w:r>
          </w:p>
        </w:tc>
        <w:tc>
          <w:tcPr>
            <w:tcW w:w="604"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Индекс роста</w:t>
            </w:r>
          </w:p>
        </w:tc>
        <w:tc>
          <w:tcPr>
            <w:tcW w:w="1375"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План организации 2024 год</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4</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7</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8</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9</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12</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14</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Основные натуральные показатели</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510"/>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1.1</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Поднято воды насосными станциями 1-го подъема, всего</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тыс.мЗ</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314,73</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220,00</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220,00</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220,00</w:t>
            </w:r>
          </w:p>
        </w:tc>
        <w:tc>
          <w:tcPr>
            <w:tcW w:w="791"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220,00</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220,00</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в том числе:</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1.1.1</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xml:space="preserve">- из поверхностных </w:t>
            </w:r>
            <w:proofErr w:type="spellStart"/>
            <w:r w:rsidRPr="00DD1857">
              <w:rPr>
                <w:rFonts w:ascii="Times New Roman" w:eastAsia="Andale Sans UI" w:hAnsi="Times New Roman"/>
                <w:b/>
                <w:kern w:val="1"/>
                <w:sz w:val="18"/>
                <w:szCs w:val="24"/>
                <w:lang w:eastAsia="zh-CN"/>
              </w:rPr>
              <w:t>водоисточников</w:t>
            </w:r>
            <w:proofErr w:type="spellEnd"/>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тыс.мЗ</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1.1.2</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xml:space="preserve">- из подземных </w:t>
            </w:r>
            <w:proofErr w:type="spellStart"/>
            <w:r w:rsidRPr="00DD1857">
              <w:rPr>
                <w:rFonts w:ascii="Times New Roman" w:eastAsia="Andale Sans UI" w:hAnsi="Times New Roman"/>
                <w:b/>
                <w:kern w:val="1"/>
                <w:sz w:val="18"/>
                <w:szCs w:val="24"/>
                <w:lang w:eastAsia="zh-CN"/>
              </w:rPr>
              <w:t>водоисточников</w:t>
            </w:r>
            <w:proofErr w:type="spellEnd"/>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тыс.мЗ</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314,73</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220,00</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220,00</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220,00</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220,00</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220,00</w:t>
            </w:r>
          </w:p>
        </w:tc>
      </w:tr>
      <w:tr w:rsidR="00AB002B" w:rsidRPr="00BC5CE0" w:rsidTr="005E36FA">
        <w:trPr>
          <w:trHeight w:val="510"/>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1.2</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Водоснабжение с использованием технической воды, всего</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тыс.мЗ</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в том числе:</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1.2.1</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полученной от других водоканалов</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тыс.мЗ</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510"/>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Пропущено воды через водопроводные очистные сооружения</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тыс.мЗ</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1.4</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Собственные нужды (технологические нужды)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тыс.мЗ</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1.5</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Получено воды со стороны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тыс.мЗ</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2 333,88</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2 969,29</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3 408,91</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3 734,64</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4 131,02</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4 382,93</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1.6</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Подано воды в водопроводную сеть, всего</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тыс.мЗ</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2 648,61</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3 189,29</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3 628,91</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3 954,64</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4 351,02</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4 602,93</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1.7</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Потери воды в водопроводной сети, всего</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тыс.мЗ</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165,54</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164,81</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163,84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162,49</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162,49</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158,48</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1.8</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Отпущено воды потребителям - всего, в том числе:</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тыс.мЗ</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2 483,07</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3 024,47</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3 465,07</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3 792,15</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4 188,52</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4 444,45</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1.8.1</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Производственно-хозяйственные нужды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тыс.мЗ</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1.8.2</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На нужды собственных подразделений (цехов)</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тыс.мЗ</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1.8.3</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Товарная вода</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тыс.мЗ</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2 483,07</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3 024,47</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3 465,07</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3 792,15</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4 188,52</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4 444,45</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lastRenderedPageBreak/>
              <w:t>1.9</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Расход электроэнергии</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тыс.кВт.ч</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1 532,71</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2 211,93</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2 462,52</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2 648,18</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2 874,12</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3 017,71</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в том числе :</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1.9.1</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расход электроэнергии на технологические нужды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тыс.кВт.ч</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1 509,71</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1 817,90</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2 068,48</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2 254,15</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2 480,08</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2 623,67</w:t>
            </w:r>
          </w:p>
        </w:tc>
      </w:tr>
      <w:tr w:rsidR="00AB002B" w:rsidRPr="00BC5CE0" w:rsidTr="005E36FA">
        <w:trPr>
          <w:trHeight w:val="510"/>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Удельный расход электроэнергии на технологические нужды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кВтч</w:t>
            </w:r>
            <w:proofErr w:type="spellEnd"/>
            <w:r w:rsidRPr="00DD1857">
              <w:rPr>
                <w:rFonts w:ascii="Times New Roman" w:eastAsia="Andale Sans UI" w:hAnsi="Times New Roman"/>
                <w:b/>
                <w:kern w:val="1"/>
                <w:sz w:val="18"/>
                <w:szCs w:val="24"/>
                <w:lang w:eastAsia="zh-CN"/>
              </w:rPr>
              <w:t>/</w:t>
            </w:r>
            <w:proofErr w:type="spellStart"/>
            <w:r w:rsidRPr="00DD1857">
              <w:rPr>
                <w:rFonts w:ascii="Times New Roman" w:eastAsia="Andale Sans UI" w:hAnsi="Times New Roman"/>
                <w:b/>
                <w:kern w:val="1"/>
                <w:sz w:val="18"/>
                <w:szCs w:val="24"/>
                <w:lang w:eastAsia="zh-CN"/>
              </w:rPr>
              <w:t>мЗ</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0,57</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0,57</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0,57</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0,57</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0,57</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0,57</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1.9.2</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расход электроэнергии на общепроизводственные нужды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тыс.кВт.ч</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23,00</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394,04</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394,04</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394,04</w:t>
            </w:r>
          </w:p>
        </w:tc>
        <w:tc>
          <w:tcPr>
            <w:tcW w:w="791"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394,04</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394,04</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Себестоимость производства и реализации воды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2.1</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Расходы на сырье и материалы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871,32</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909,66</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948,78</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989,57</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1 032,12</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1 076,51</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2.1.1</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Реагенты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54,75</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57,16</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59,62</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62,18</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64,86</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67,64</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2.1.2</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Горюче-смазочные материалы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816,57</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852,50</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889,16</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927,39</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967,27</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1 008,86</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2.1.3</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Материалы и малоценные основные средства</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2.2</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Расход на энергетические ресурсы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8 159,11</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1,072</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12 591,45</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14 609,40</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16 378,66</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18 531,18</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20 288,00</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2.2.1</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Расход электроэнергии на технологические нужды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7 956,15</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1,072</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10 270,06</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12 188,20 .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13 853,35</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15 897,27</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17 540,84</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2.2.2</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Расход электроэнергии на общепроизводственные нужды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121,21</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18,438</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2 234,89</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2 330,99</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2 431,22</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2 535,76</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2 644,80</w:t>
            </w:r>
          </w:p>
        </w:tc>
      </w:tr>
      <w:tr w:rsidR="00AB002B" w:rsidRPr="00BC5CE0" w:rsidTr="005E36FA">
        <w:trPr>
          <w:trHeight w:val="31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2.2.3</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vertAlign w:val="superscript"/>
                <w:lang w:eastAsia="zh-CN"/>
              </w:rPr>
              <w:t>э</w:t>
            </w:r>
            <w:r w:rsidRPr="00DD1857">
              <w:rPr>
                <w:rFonts w:ascii="Times New Roman" w:eastAsia="Andale Sans UI" w:hAnsi="Times New Roman"/>
                <w:b/>
                <w:kern w:val="1"/>
                <w:sz w:val="18"/>
                <w:szCs w:val="24"/>
                <w:lang w:eastAsia="zh-CN"/>
              </w:rPr>
              <w:t>асход</w:t>
            </w:r>
            <w:proofErr w:type="spellEnd"/>
            <w:r w:rsidRPr="00DD1857">
              <w:rPr>
                <w:rFonts w:ascii="Times New Roman" w:eastAsia="Andale Sans UI" w:hAnsi="Times New Roman"/>
                <w:b/>
                <w:kern w:val="1"/>
                <w:sz w:val="18"/>
                <w:szCs w:val="24"/>
                <w:lang w:eastAsia="zh-CN"/>
              </w:rPr>
              <w:t xml:space="preserve"> на покупку тепловой энергии</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81,75</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1,058</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86,50</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90,22</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94,10</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98,14</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102,36</w:t>
            </w:r>
          </w:p>
        </w:tc>
      </w:tr>
      <w:tr w:rsidR="00AB002B" w:rsidRPr="00BC5CE0" w:rsidTr="005E36FA">
        <w:trPr>
          <w:trHeight w:val="270"/>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2.2.4</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Расход на покупку топлива</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154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2.3</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 (проверка работоспособности пожарных гидрантов)</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97,13</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101,40</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105,76</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110,31</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115,05</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120,00</w:t>
            </w:r>
          </w:p>
        </w:tc>
      </w:tr>
      <w:tr w:rsidR="00AB002B" w:rsidRPr="00BC5CE0" w:rsidTr="005E36FA">
        <w:trPr>
          <w:trHeight w:val="510"/>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lastRenderedPageBreak/>
              <w:t>2.4</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Расходы на оплату труда основного производственного персонала</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15 082,27</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15 592,24</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16 262,71</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16 962,00</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17 691,37</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18 452,10</w:t>
            </w:r>
          </w:p>
        </w:tc>
      </w:tr>
      <w:tr w:rsidR="00AB002B" w:rsidRPr="00BC5CE0" w:rsidTr="005E36FA">
        <w:trPr>
          <w:trHeight w:val="510"/>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2.5</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Отчисления на социальное страхование производственного персонала</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4 554,84</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4 708,85</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4 911,33</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5 122,52</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5 342,79</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5 572,53</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2.6</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Расходы на арендную плату, лизинговые платежи</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14 856,33</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0,898</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13 337,83</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0,998</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13 308,19</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0,999</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13 292,85</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1,003</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13 328,36</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0,998</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13 296,24</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Амортизация текущая</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296,78</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296,78</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296,78</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296,78</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296,78</w:t>
            </w:r>
          </w:p>
        </w:tc>
      </w:tr>
      <w:tr w:rsidR="00AB002B" w:rsidRPr="00BC5CE0" w:rsidTr="005E36FA">
        <w:trPr>
          <w:trHeight w:val="1020"/>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2.7</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Амортизация основных средств, относимых к объектам ЦС водоснабжения без объектов инвестирования (строительство новых объектов по индивидуальной плате)</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800,71</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5 543,14</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10 584,56</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10 584,56</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10 584,56</w:t>
            </w:r>
          </w:p>
        </w:tc>
      </w:tr>
      <w:tr w:rsidR="00AB002B" w:rsidRPr="00BC5CE0" w:rsidTr="005E36FA">
        <w:trPr>
          <w:trHeight w:val="510"/>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2.8</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Амортизация основных средств, относимых к объектам ЦС водоснабжения по объектам инвестирования</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1 382,78</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5 371,98</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6 747,72</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7 575,99</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2.9</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Ремонтные расходы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6 336,68</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6 615,49</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6 899,96</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7196,65</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7 506,11</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7 828,87</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2.9.1</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Расходы на текущий ремонт</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6 336,68</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6 615,49</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6 899,96</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7 196,65</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7 506,11</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7 828,87</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2.9.2</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Расходы на капитальный ремонт</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2.9.2.1</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Расходы на оплату труда ремонтного персонала</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510"/>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2.9.2.2</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Отчисления на социальное страхование ремонтного персонала</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2.9.2.1</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Расходы на оплату труда ремонтного персонала</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510"/>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2.9.2.2</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Отчисления на социальное страхование ремонтного персонала</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2.10</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Цеховые расходы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14 768,32</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15 418,12</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16 081,10</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16 777,63</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17 504,34</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18 262,52</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Неподконтрольные расходы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Амортизация</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515,25</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515,25</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515,25</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515,25</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515,25</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lastRenderedPageBreak/>
              <w:t> </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w:t>
            </w:r>
            <w:proofErr w:type="spellStart"/>
            <w:r w:rsidRPr="00DD1857">
              <w:rPr>
                <w:rFonts w:ascii="Times New Roman" w:eastAsia="Andale Sans UI" w:hAnsi="Times New Roman"/>
                <w:b/>
                <w:kern w:val="1"/>
                <w:sz w:val="18"/>
                <w:szCs w:val="24"/>
                <w:lang w:eastAsia="zh-CN"/>
              </w:rPr>
              <w:t>асходы</w:t>
            </w:r>
            <w:proofErr w:type="spellEnd"/>
            <w:r w:rsidRPr="00DD1857">
              <w:rPr>
                <w:rFonts w:ascii="Times New Roman" w:eastAsia="Andale Sans UI" w:hAnsi="Times New Roman"/>
                <w:b/>
                <w:kern w:val="1"/>
                <w:sz w:val="18"/>
                <w:szCs w:val="24"/>
                <w:lang w:eastAsia="zh-CN"/>
              </w:rPr>
              <w:t xml:space="preserve"> на арендную плату</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1 426,17</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1 426,17</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1 426,17</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1 426,17</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1 426,17</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2.11</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Прочие расходы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2 440,75</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2 548,14</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2 657,71</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2 771,99</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2 891,19</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3 015,51</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2.12</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xml:space="preserve">Оплата </w:t>
            </w:r>
            <w:proofErr w:type="spellStart"/>
            <w:r w:rsidRPr="00DD1857">
              <w:rPr>
                <w:rFonts w:ascii="Times New Roman" w:eastAsia="Andale Sans UI" w:hAnsi="Times New Roman"/>
                <w:b/>
                <w:kern w:val="1"/>
                <w:sz w:val="18"/>
                <w:szCs w:val="24"/>
                <w:lang w:eastAsia="zh-CN"/>
              </w:rPr>
              <w:t>воды,полученной</w:t>
            </w:r>
            <w:proofErr w:type="spellEnd"/>
            <w:r w:rsidRPr="00DD1857">
              <w:rPr>
                <w:rFonts w:ascii="Times New Roman" w:eastAsia="Andale Sans UI" w:hAnsi="Times New Roman"/>
                <w:b/>
                <w:kern w:val="1"/>
                <w:sz w:val="18"/>
                <w:szCs w:val="24"/>
                <w:lang w:eastAsia="zh-CN"/>
              </w:rPr>
              <w:t xml:space="preserve"> со стороны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58 933,16</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1,441</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84 911,82</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1,280</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108 672,08</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1,211</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131 648,53</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1,155</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152 034,41</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1,100</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167 230,95</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2.12.1</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Питьевая вода</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58 933,16</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1,441</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84 911,82</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1,280</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108 672,08</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1,211</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131 648,53</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1,155</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152 034,41</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1,100</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167 230,95</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2.12.2</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Техническая вода</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руб./</w:t>
            </w:r>
            <w:proofErr w:type="spellStart"/>
            <w:r w:rsidRPr="00DD1857">
              <w:rPr>
                <w:rFonts w:ascii="Times New Roman" w:eastAsia="Andale Sans UI" w:hAnsi="Times New Roman"/>
                <w:b/>
                <w:kern w:val="1"/>
                <w:sz w:val="18"/>
                <w:szCs w:val="24"/>
                <w:lang w:eastAsia="zh-CN"/>
              </w:rPr>
              <w:t>мЗ</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2.13</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Оплата услуг транспортировки</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1020"/>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xml:space="preserve">Операционные расходы всего (за исключением, учтенных в статье "Общехозяйственные расходы ^административные расходы), отнесенные на товарную </w:t>
            </w:r>
            <w:proofErr w:type="spellStart"/>
            <w:r w:rsidRPr="00DD1857">
              <w:rPr>
                <w:rFonts w:ascii="Times New Roman" w:eastAsia="Andale Sans UI" w:hAnsi="Times New Roman"/>
                <w:b/>
                <w:kern w:val="1"/>
                <w:sz w:val="18"/>
                <w:szCs w:val="24"/>
                <w:lang w:eastAsia="zh-CN"/>
              </w:rPr>
              <w:t>зоду</w:t>
            </w:r>
            <w:proofErr w:type="spellEnd"/>
            <w:r w:rsidRPr="00DD1857">
              <w:rPr>
                <w:rFonts w:ascii="Times New Roman" w:eastAsia="Andale Sans UI" w:hAnsi="Times New Roman"/>
                <w:b/>
                <w:kern w:val="1"/>
                <w:sz w:val="18"/>
                <w:szCs w:val="24"/>
                <w:lang w:eastAsia="zh-CN"/>
              </w:rPr>
              <w:t>")</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45 893,90</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47 867,34</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49 930,68</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52 082,97</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54 328,03</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Птого</w:t>
            </w:r>
            <w:proofErr w:type="spellEnd"/>
            <w:r w:rsidRPr="00DD1857">
              <w:rPr>
                <w:rFonts w:ascii="Times New Roman" w:eastAsia="Andale Sans UI" w:hAnsi="Times New Roman"/>
                <w:b/>
                <w:kern w:val="1"/>
                <w:sz w:val="18"/>
                <w:szCs w:val="24"/>
                <w:lang w:eastAsia="zh-CN"/>
              </w:rPr>
              <w:t xml:space="preserve"> расходов по производству и реализации воды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126 099,91</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159 773,91</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193 621,14</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229 445,46</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255 547,40</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275 541,98</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/дельная производственная себестоимость воды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руб./</w:t>
            </w:r>
            <w:proofErr w:type="spellStart"/>
            <w:r w:rsidRPr="00DD1857">
              <w:rPr>
                <w:rFonts w:ascii="Times New Roman" w:eastAsia="Andale Sans UI" w:hAnsi="Times New Roman"/>
                <w:b/>
                <w:kern w:val="1"/>
                <w:sz w:val="18"/>
                <w:szCs w:val="24"/>
                <w:lang w:eastAsia="zh-CN"/>
              </w:rPr>
              <w:t>мЗ</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50,78</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52,83</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55,88</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60,51</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61,01</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62,00</w:t>
            </w:r>
          </w:p>
        </w:tc>
      </w:tr>
      <w:tr w:rsidR="00AB002B" w:rsidRPr="00BC5CE0" w:rsidTr="005E36FA">
        <w:trPr>
          <w:trHeight w:val="510"/>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xml:space="preserve">4 </w:t>
            </w:r>
            <w:r w:rsidRPr="00DD1857">
              <w:rPr>
                <w:rFonts w:ascii="Times New Roman" w:eastAsia="Andale Sans UI" w:hAnsi="Times New Roman"/>
                <w:b/>
                <w:kern w:val="1"/>
                <w:sz w:val="18"/>
                <w:szCs w:val="24"/>
                <w:vertAlign w:val="superscript"/>
                <w:lang w:eastAsia="zh-CN"/>
              </w:rPr>
              <w:t>:</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Затраты на товарную воду по производственной :</w:t>
            </w:r>
            <w:proofErr w:type="spellStart"/>
            <w:r w:rsidRPr="00DD1857">
              <w:rPr>
                <w:rFonts w:ascii="Times New Roman" w:eastAsia="Andale Sans UI" w:hAnsi="Times New Roman"/>
                <w:b/>
                <w:kern w:val="1"/>
                <w:sz w:val="18"/>
                <w:szCs w:val="24"/>
                <w:lang w:eastAsia="zh-CN"/>
              </w:rPr>
              <w:t>ебестоимости</w:t>
            </w:r>
            <w:proofErr w:type="spellEnd"/>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126 099,91</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159 773,91</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193 621,14</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229 445,46</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255 547,40</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275 541,98</w:t>
            </w:r>
          </w:p>
        </w:tc>
      </w:tr>
      <w:tr w:rsidR="00AB002B" w:rsidRPr="00BC5CE0" w:rsidTr="005E36FA">
        <w:trPr>
          <w:trHeight w:val="52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vertAlign w:val="subscript"/>
                <w:lang w:eastAsia="zh-CN"/>
              </w:rPr>
              <w:t>5</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Общехозяйственные расходы(административные расходы), отнесенные на товарную воду</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11 425,53</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1,049</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11 981,93</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1,059</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12 686,56</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1,042</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13 214,58</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1,046</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13 817,17</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1,040</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14 374,41</w:t>
            </w:r>
          </w:p>
        </w:tc>
      </w:tr>
      <w:tr w:rsidR="00AB002B" w:rsidRPr="00BC5CE0" w:rsidTr="005E36FA">
        <w:trPr>
          <w:trHeight w:val="270"/>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Операционные расходы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11 928,26</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К? 12 632,89</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13 160,91</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13 763,50</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14 320,74</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Неподконтрольные расходы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Амортизация</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53,67</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”Ж 53,67</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53,67</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53,67</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53,67</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Расходы на арендную плату</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Сбытовые расходы гарантирующих организаций</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510"/>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6.1</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Расходы по сомнительным долгам, в размере не более 2% НВВ</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lastRenderedPageBreak/>
              <w:t>7</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Расходы, связанные с уплатой налогов и сборов</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331,84</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1 689,74</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&gt; 5 859,73</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11 256,45</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11 844,52</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12 167,34</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8</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Производственная себестоимость товарной воды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137 857,28</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173 445,58</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212 167,42</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253 916,50</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281 209,09</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302 083,72</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9</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Удельная себестоимость товарной воды</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руб./</w:t>
            </w:r>
            <w:proofErr w:type="spellStart"/>
            <w:r w:rsidRPr="00DD1857">
              <w:rPr>
                <w:rFonts w:ascii="Times New Roman" w:eastAsia="Andale Sans UI" w:hAnsi="Times New Roman"/>
                <w:b/>
                <w:kern w:val="1"/>
                <w:sz w:val="18"/>
                <w:szCs w:val="24"/>
                <w:lang w:eastAsia="zh-CN"/>
              </w:rPr>
              <w:t>мЗ</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55,52</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57,35</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61,23</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66,96</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67,14</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67,97</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Прибыль (+), убыток (-)</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523,86</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28,834</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15 104,79</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0,871</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13 151,54</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1,372</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18 042,04</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0,905</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16 319,55</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1,044</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17 037,97</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10.1</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xml:space="preserve">в </w:t>
            </w:r>
            <w:proofErr w:type="spellStart"/>
            <w:r w:rsidRPr="00DD1857">
              <w:rPr>
                <w:rFonts w:ascii="Times New Roman" w:eastAsia="Andale Sans UI" w:hAnsi="Times New Roman"/>
                <w:b/>
                <w:kern w:val="1"/>
                <w:sz w:val="18"/>
                <w:szCs w:val="24"/>
                <w:lang w:eastAsia="zh-CN"/>
              </w:rPr>
              <w:t>т.ч</w:t>
            </w:r>
            <w:proofErr w:type="spellEnd"/>
            <w:r w:rsidRPr="00DD1857">
              <w:rPr>
                <w:rFonts w:ascii="Times New Roman" w:eastAsia="Andale Sans UI" w:hAnsi="Times New Roman"/>
                <w:b/>
                <w:kern w:val="1"/>
                <w:sz w:val="18"/>
                <w:szCs w:val="24"/>
                <w:lang w:eastAsia="zh-CN"/>
              </w:rPr>
              <w:t>. капитальные вложения за счет прибыли в тарифе</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10 714,08</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8 572,03</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13 265,61</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11 337,73</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И 841,93</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11</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Рентабельность</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0,38</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8,71</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6,20</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7,11</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5,80</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5,64</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12</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Стоимость отпущенной воды по тарифам</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138 381,14</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188 550,38</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225318,96</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271 958,54</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297 528,64</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319 121,69</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Тарифы на услугу</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руб./</w:t>
            </w:r>
            <w:proofErr w:type="spellStart"/>
            <w:r w:rsidRPr="00DD1857">
              <w:rPr>
                <w:rFonts w:ascii="Times New Roman" w:eastAsia="Andale Sans UI" w:hAnsi="Times New Roman"/>
                <w:b/>
                <w:kern w:val="1"/>
                <w:sz w:val="18"/>
                <w:szCs w:val="24"/>
                <w:lang w:eastAsia="zh-CN"/>
              </w:rPr>
              <w:t>мЗ</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55,73</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1,119</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62,34</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1,043</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65,03</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1,103</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71,72</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0,990</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71,03</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1,011</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71,80</w:t>
            </w:r>
          </w:p>
        </w:tc>
      </w:tr>
      <w:tr w:rsidR="00AB002B" w:rsidRPr="00BC5CE0" w:rsidTr="005E36FA">
        <w:trPr>
          <w:trHeight w:val="510"/>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14</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Финансовый результат предыдущего периода регулирования излишняя тарифная выручка - (+)</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510"/>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15</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Финансовый результат -недополученные доходы/расходы прошлых лет (-)</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1020"/>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15.1</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Экономически обоснованные расходы,    неучтенные органом регулирования тарифов    при установлении тарифов на ее товары (</w:t>
            </w:r>
            <w:proofErr w:type="spellStart"/>
            <w:r w:rsidRPr="00DD1857">
              <w:rPr>
                <w:rFonts w:ascii="Times New Roman" w:eastAsia="Andale Sans UI" w:hAnsi="Times New Roman"/>
                <w:b/>
                <w:kern w:val="1"/>
                <w:sz w:val="18"/>
                <w:szCs w:val="24"/>
                <w:lang w:eastAsia="zh-CN"/>
              </w:rPr>
              <w:t>работы,услуги</w:t>
            </w:r>
            <w:proofErr w:type="spellEnd"/>
            <w:r w:rsidRPr="00DD1857">
              <w:rPr>
                <w:rFonts w:ascii="Times New Roman" w:eastAsia="Andale Sans UI" w:hAnsi="Times New Roman"/>
                <w:b/>
                <w:kern w:val="1"/>
                <w:sz w:val="18"/>
                <w:szCs w:val="24"/>
                <w:lang w:eastAsia="zh-CN"/>
              </w:rPr>
              <w:t>) в прошлом периоде</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510"/>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15.2</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Недополученные доходы прошлых периодов регулирования</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76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15.3</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Расходы, связанные    с обслуживанием заемных средств и собственных средств, направляемых на покрытие недостатка средств</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510"/>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lastRenderedPageBreak/>
              <w:t>16</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Стоимость отпущенной воды по тарифам (с учетом финансового результата)</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138 381,14</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188 550,38</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225 318,96</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271 958,54</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297 528,64</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319 121,69</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17</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Тарифы на услугу с учётом финансового результата</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руб./</w:t>
            </w:r>
            <w:proofErr w:type="spellStart"/>
            <w:r w:rsidRPr="00DD1857">
              <w:rPr>
                <w:rFonts w:ascii="Times New Roman" w:eastAsia="Andale Sans UI" w:hAnsi="Times New Roman"/>
                <w:b/>
                <w:kern w:val="1"/>
                <w:sz w:val="18"/>
                <w:szCs w:val="24"/>
                <w:lang w:eastAsia="zh-CN"/>
              </w:rPr>
              <w:t>мЗ</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55,73</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62,34</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65,03</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71,72</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71,03</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71,80</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18</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Прибыль (+), убыток (-)</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тыс. руб.</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18.1</w:t>
            </w:r>
          </w:p>
        </w:tc>
        <w:tc>
          <w:tcPr>
            <w:tcW w:w="2603" w:type="dxa"/>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xml:space="preserve">в </w:t>
            </w:r>
            <w:proofErr w:type="spellStart"/>
            <w:r w:rsidRPr="00DD1857">
              <w:rPr>
                <w:rFonts w:ascii="Times New Roman" w:eastAsia="Andale Sans UI" w:hAnsi="Times New Roman"/>
                <w:b/>
                <w:kern w:val="1"/>
                <w:sz w:val="18"/>
                <w:szCs w:val="24"/>
                <w:lang w:eastAsia="zh-CN"/>
              </w:rPr>
              <w:t>т.ч</w:t>
            </w:r>
            <w:proofErr w:type="spellEnd"/>
            <w:r w:rsidRPr="00DD1857">
              <w:rPr>
                <w:rFonts w:ascii="Times New Roman" w:eastAsia="Andale Sans UI" w:hAnsi="Times New Roman"/>
                <w:b/>
                <w:kern w:val="1"/>
                <w:sz w:val="18"/>
                <w:szCs w:val="24"/>
                <w:lang w:eastAsia="zh-CN"/>
              </w:rPr>
              <w:t>. капитальные вложения за счет прибыли в тарифе</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proofErr w:type="spellStart"/>
            <w:r w:rsidRPr="00DD1857">
              <w:rPr>
                <w:rFonts w:ascii="Times New Roman" w:eastAsia="Andale Sans UI" w:hAnsi="Times New Roman"/>
                <w:b/>
                <w:kern w:val="1"/>
                <w:sz w:val="18"/>
                <w:szCs w:val="24"/>
                <w:lang w:eastAsia="zh-CN"/>
              </w:rPr>
              <w:t>тыс.руб</w:t>
            </w:r>
            <w:proofErr w:type="spellEnd"/>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10 714,08</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8 572,03</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13 265,61</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11 337,73</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11 841,93</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19</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Рентабельность</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w:t>
            </w:r>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r>
      <w:tr w:rsidR="00AB002B" w:rsidRPr="00BC5CE0" w:rsidTr="005E36FA">
        <w:trPr>
          <w:trHeight w:val="255"/>
        </w:trPr>
        <w:tc>
          <w:tcPr>
            <w:tcW w:w="76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20</w:t>
            </w:r>
          </w:p>
        </w:tc>
        <w:tc>
          <w:tcPr>
            <w:tcW w:w="2603"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Удельная стоимость электроэнергии</w:t>
            </w:r>
          </w:p>
        </w:tc>
        <w:tc>
          <w:tcPr>
            <w:tcW w:w="130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руб./</w:t>
            </w:r>
            <w:proofErr w:type="spellStart"/>
            <w:r w:rsidRPr="00DD1857">
              <w:rPr>
                <w:rFonts w:ascii="Times New Roman" w:eastAsia="Andale Sans UI" w:hAnsi="Times New Roman"/>
                <w:b/>
                <w:kern w:val="1"/>
                <w:sz w:val="18"/>
                <w:szCs w:val="24"/>
                <w:lang w:eastAsia="zh-CN"/>
              </w:rPr>
              <w:t>кВт.ч</w:t>
            </w:r>
            <w:proofErr w:type="spellEnd"/>
          </w:p>
        </w:tc>
        <w:tc>
          <w:tcPr>
            <w:tcW w:w="11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5,27</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67"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5,65</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5,90</w:t>
            </w:r>
          </w:p>
        </w:tc>
        <w:tc>
          <w:tcPr>
            <w:tcW w:w="876"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98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6,15</w:t>
            </w:r>
          </w:p>
        </w:tc>
        <w:tc>
          <w:tcPr>
            <w:tcW w:w="791"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052"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6,41</w:t>
            </w:r>
          </w:p>
        </w:tc>
        <w:tc>
          <w:tcPr>
            <w:tcW w:w="604"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 </w:t>
            </w:r>
          </w:p>
        </w:tc>
        <w:tc>
          <w:tcPr>
            <w:tcW w:w="1375" w:type="dxa"/>
            <w:noWrap/>
            <w:hideMark/>
          </w:tcPr>
          <w:p w:rsidR="00AB002B" w:rsidRPr="00DD1857" w:rsidRDefault="00AB002B" w:rsidP="005E36FA">
            <w:pPr>
              <w:jc w:val="both"/>
              <w:rPr>
                <w:rFonts w:ascii="Times New Roman" w:eastAsia="Andale Sans UI" w:hAnsi="Times New Roman"/>
                <w:b/>
                <w:kern w:val="1"/>
                <w:sz w:val="18"/>
                <w:szCs w:val="24"/>
                <w:lang w:eastAsia="zh-CN"/>
              </w:rPr>
            </w:pPr>
            <w:r w:rsidRPr="00DD1857">
              <w:rPr>
                <w:rFonts w:ascii="Times New Roman" w:eastAsia="Andale Sans UI" w:hAnsi="Times New Roman"/>
                <w:b/>
                <w:kern w:val="1"/>
                <w:sz w:val="18"/>
                <w:szCs w:val="24"/>
                <w:lang w:eastAsia="zh-CN"/>
              </w:rPr>
              <w:t>6,69</w:t>
            </w:r>
          </w:p>
        </w:tc>
      </w:tr>
    </w:tbl>
    <w:p w:rsidR="00AB002B" w:rsidRDefault="00AB002B" w:rsidP="00AB002B">
      <w:pPr>
        <w:jc w:val="both"/>
        <w:rPr>
          <w:rFonts w:ascii="Times New Roman" w:eastAsia="Andale Sans UI" w:hAnsi="Times New Roman"/>
          <w:b/>
          <w:kern w:val="1"/>
          <w:lang w:eastAsia="zh-CN"/>
        </w:rPr>
      </w:pPr>
    </w:p>
    <w:p w:rsidR="00AB002B" w:rsidRDefault="00AB002B" w:rsidP="00AB002B">
      <w:pPr>
        <w:jc w:val="both"/>
        <w:rPr>
          <w:rFonts w:ascii="Times New Roman" w:eastAsia="Andale Sans UI" w:hAnsi="Times New Roman"/>
          <w:b/>
          <w:kern w:val="1"/>
          <w:lang w:eastAsia="zh-CN"/>
        </w:rPr>
        <w:sectPr w:rsidR="00AB002B" w:rsidSect="005E36FA">
          <w:pgSz w:w="16838" w:h="11906" w:orient="landscape"/>
          <w:pgMar w:top="1701" w:right="1134" w:bottom="851" w:left="1134" w:header="709" w:footer="709" w:gutter="0"/>
          <w:cols w:space="708"/>
          <w:docGrid w:linePitch="360"/>
        </w:sectPr>
      </w:pPr>
    </w:p>
    <w:tbl>
      <w:tblPr>
        <w:tblStyle w:val="af5"/>
        <w:tblpPr w:leftFromText="180" w:rightFromText="180" w:vertAnchor="text" w:horzAnchor="margin" w:tblpXSpec="center" w:tblpY="-352"/>
        <w:tblW w:w="0" w:type="auto"/>
        <w:tblLook w:val="04A0" w:firstRow="1" w:lastRow="0" w:firstColumn="1" w:lastColumn="0" w:noHBand="0" w:noVBand="1"/>
      </w:tblPr>
      <w:tblGrid>
        <w:gridCol w:w="697"/>
        <w:gridCol w:w="2823"/>
        <w:gridCol w:w="1381"/>
        <w:gridCol w:w="778"/>
        <w:gridCol w:w="732"/>
        <w:gridCol w:w="732"/>
        <w:gridCol w:w="732"/>
        <w:gridCol w:w="732"/>
        <w:gridCol w:w="732"/>
      </w:tblGrid>
      <w:tr w:rsidR="00AB002B" w:rsidRPr="00D07291" w:rsidTr="005E36FA">
        <w:trPr>
          <w:trHeight w:val="270"/>
        </w:trPr>
        <w:tc>
          <w:tcPr>
            <w:tcW w:w="713"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lastRenderedPageBreak/>
              <w:t>№ПП</w:t>
            </w:r>
          </w:p>
        </w:tc>
        <w:tc>
          <w:tcPr>
            <w:tcW w:w="2904"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Наименование показателей</w:t>
            </w:r>
          </w:p>
        </w:tc>
        <w:tc>
          <w:tcPr>
            <w:tcW w:w="1417" w:type="dxa"/>
            <w:noWrap/>
            <w:hideMark/>
          </w:tcPr>
          <w:p w:rsidR="00AB002B" w:rsidRPr="00BC5CE0" w:rsidRDefault="00AB002B" w:rsidP="005E36FA">
            <w:pPr>
              <w:jc w:val="both"/>
              <w:rPr>
                <w:rFonts w:ascii="Times New Roman" w:eastAsia="Andale Sans UI" w:hAnsi="Times New Roman"/>
                <w:b/>
                <w:kern w:val="1"/>
                <w:sz w:val="18"/>
                <w:szCs w:val="24"/>
                <w:lang w:eastAsia="zh-CN"/>
              </w:rPr>
            </w:pPr>
            <w:proofErr w:type="spellStart"/>
            <w:r w:rsidRPr="00BC5CE0">
              <w:rPr>
                <w:rFonts w:ascii="Times New Roman" w:eastAsia="Andale Sans UI" w:hAnsi="Times New Roman"/>
                <w:b/>
                <w:kern w:val="1"/>
                <w:sz w:val="18"/>
                <w:szCs w:val="24"/>
                <w:lang w:eastAsia="zh-CN"/>
              </w:rPr>
              <w:t>Ед.измерения</w:t>
            </w:r>
            <w:proofErr w:type="spellEnd"/>
          </w:p>
        </w:tc>
        <w:tc>
          <w:tcPr>
            <w:tcW w:w="796"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2019 год</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2020 год</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2021 год</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2022 год</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2023 год</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2024 год</w:t>
            </w:r>
          </w:p>
        </w:tc>
      </w:tr>
      <w:tr w:rsidR="00AB002B" w:rsidRPr="00D07291" w:rsidTr="005E36FA">
        <w:trPr>
          <w:trHeight w:val="285"/>
        </w:trPr>
        <w:tc>
          <w:tcPr>
            <w:tcW w:w="713"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1</w:t>
            </w:r>
          </w:p>
        </w:tc>
        <w:tc>
          <w:tcPr>
            <w:tcW w:w="2904"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bCs/>
                <w:i/>
                <w:iCs/>
                <w:kern w:val="1"/>
                <w:sz w:val="18"/>
                <w:szCs w:val="24"/>
                <w:lang w:eastAsia="zh-CN"/>
              </w:rPr>
              <w:t>2</w:t>
            </w:r>
          </w:p>
        </w:tc>
        <w:tc>
          <w:tcPr>
            <w:tcW w:w="1417"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3</w:t>
            </w:r>
          </w:p>
        </w:tc>
        <w:tc>
          <w:tcPr>
            <w:tcW w:w="796"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4</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5</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6</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7</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8</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9</w:t>
            </w:r>
          </w:p>
        </w:tc>
      </w:tr>
      <w:tr w:rsidR="00AB002B" w:rsidRPr="00D07291" w:rsidTr="005E36FA">
        <w:trPr>
          <w:trHeight w:val="255"/>
        </w:trPr>
        <w:tc>
          <w:tcPr>
            <w:tcW w:w="713"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1</w:t>
            </w:r>
          </w:p>
        </w:tc>
        <w:tc>
          <w:tcPr>
            <w:tcW w:w="2904"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Экономия за счет снижения потерь в сетях</w:t>
            </w:r>
          </w:p>
        </w:tc>
        <w:tc>
          <w:tcPr>
            <w:tcW w:w="1417"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 </w:t>
            </w:r>
          </w:p>
        </w:tc>
        <w:tc>
          <w:tcPr>
            <w:tcW w:w="796"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 </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 </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 </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 </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 </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 </w:t>
            </w:r>
          </w:p>
        </w:tc>
      </w:tr>
      <w:tr w:rsidR="00AB002B" w:rsidRPr="00D07291" w:rsidTr="005E36FA">
        <w:trPr>
          <w:trHeight w:val="480"/>
        </w:trPr>
        <w:tc>
          <w:tcPr>
            <w:tcW w:w="713"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1.1</w:t>
            </w:r>
          </w:p>
        </w:tc>
        <w:tc>
          <w:tcPr>
            <w:tcW w:w="2904" w:type="dxa"/>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Доля потерь воды в ЦС ВС при транспортировке в общем объёме воды, поданной в водопроводную сеть</w:t>
            </w:r>
          </w:p>
        </w:tc>
        <w:tc>
          <w:tcPr>
            <w:tcW w:w="1417"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w:t>
            </w:r>
          </w:p>
        </w:tc>
        <w:tc>
          <w:tcPr>
            <w:tcW w:w="796"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6,25</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5,17</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4,51</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4,11</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3,73</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3,44</w:t>
            </w:r>
          </w:p>
        </w:tc>
      </w:tr>
      <w:tr w:rsidR="00AB002B" w:rsidRPr="00D07291" w:rsidTr="005E36FA">
        <w:trPr>
          <w:trHeight w:val="255"/>
        </w:trPr>
        <w:tc>
          <w:tcPr>
            <w:tcW w:w="713"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1.2</w:t>
            </w:r>
          </w:p>
        </w:tc>
        <w:tc>
          <w:tcPr>
            <w:tcW w:w="2904"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Объем потерь воды в ЦС ВС</w:t>
            </w:r>
          </w:p>
        </w:tc>
        <w:tc>
          <w:tcPr>
            <w:tcW w:w="1417" w:type="dxa"/>
            <w:noWrap/>
            <w:hideMark/>
          </w:tcPr>
          <w:p w:rsidR="00AB002B" w:rsidRPr="00BC5CE0" w:rsidRDefault="00AB002B" w:rsidP="005E36FA">
            <w:pPr>
              <w:jc w:val="both"/>
              <w:rPr>
                <w:rFonts w:ascii="Times New Roman" w:eastAsia="Andale Sans UI" w:hAnsi="Times New Roman"/>
                <w:b/>
                <w:kern w:val="1"/>
                <w:sz w:val="18"/>
                <w:szCs w:val="24"/>
                <w:lang w:eastAsia="zh-CN"/>
              </w:rPr>
            </w:pPr>
            <w:proofErr w:type="spellStart"/>
            <w:r w:rsidRPr="00BC5CE0">
              <w:rPr>
                <w:rFonts w:ascii="Times New Roman" w:eastAsia="Andale Sans UI" w:hAnsi="Times New Roman"/>
                <w:b/>
                <w:kern w:val="1"/>
                <w:sz w:val="18"/>
                <w:szCs w:val="24"/>
                <w:lang w:eastAsia="zh-CN"/>
              </w:rPr>
              <w:t>тыс.мЗ</w:t>
            </w:r>
            <w:proofErr w:type="spellEnd"/>
          </w:p>
        </w:tc>
        <w:tc>
          <w:tcPr>
            <w:tcW w:w="796"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165,54</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164,81</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163,84</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162,49</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162,49</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158,48</w:t>
            </w:r>
          </w:p>
        </w:tc>
      </w:tr>
      <w:tr w:rsidR="00AB002B" w:rsidRPr="00D07291" w:rsidTr="005E36FA">
        <w:trPr>
          <w:trHeight w:val="255"/>
        </w:trPr>
        <w:tc>
          <w:tcPr>
            <w:tcW w:w="713"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1.3</w:t>
            </w:r>
          </w:p>
        </w:tc>
        <w:tc>
          <w:tcPr>
            <w:tcW w:w="2904" w:type="dxa"/>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Общий объем воды поданной в водопроводную сеть</w:t>
            </w:r>
          </w:p>
        </w:tc>
        <w:tc>
          <w:tcPr>
            <w:tcW w:w="1417" w:type="dxa"/>
            <w:noWrap/>
            <w:hideMark/>
          </w:tcPr>
          <w:p w:rsidR="00AB002B" w:rsidRPr="00BC5CE0" w:rsidRDefault="00AB002B" w:rsidP="005E36FA">
            <w:pPr>
              <w:jc w:val="both"/>
              <w:rPr>
                <w:rFonts w:ascii="Times New Roman" w:eastAsia="Andale Sans UI" w:hAnsi="Times New Roman"/>
                <w:b/>
                <w:kern w:val="1"/>
                <w:sz w:val="18"/>
                <w:szCs w:val="24"/>
                <w:lang w:eastAsia="zh-CN"/>
              </w:rPr>
            </w:pPr>
            <w:proofErr w:type="spellStart"/>
            <w:r w:rsidRPr="00BC5CE0">
              <w:rPr>
                <w:rFonts w:ascii="Times New Roman" w:eastAsia="Andale Sans UI" w:hAnsi="Times New Roman"/>
                <w:b/>
                <w:kern w:val="1"/>
                <w:sz w:val="18"/>
                <w:szCs w:val="24"/>
                <w:lang w:eastAsia="zh-CN"/>
              </w:rPr>
              <w:t>тыс.мЗ</w:t>
            </w:r>
            <w:proofErr w:type="spellEnd"/>
          </w:p>
        </w:tc>
        <w:tc>
          <w:tcPr>
            <w:tcW w:w="796"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2 648,61</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3 189,29</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3 628,91</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3 954,64</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4 351,02</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4 602,93</w:t>
            </w:r>
          </w:p>
        </w:tc>
      </w:tr>
      <w:tr w:rsidR="00AB002B" w:rsidRPr="00D07291" w:rsidTr="005E36FA">
        <w:trPr>
          <w:trHeight w:val="255"/>
        </w:trPr>
        <w:tc>
          <w:tcPr>
            <w:tcW w:w="713"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1.-4</w:t>
            </w:r>
          </w:p>
        </w:tc>
        <w:tc>
          <w:tcPr>
            <w:tcW w:w="2904"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Про</w:t>
            </w:r>
            <w:r>
              <w:rPr>
                <w:rFonts w:ascii="Times New Roman" w:eastAsia="Andale Sans UI" w:hAnsi="Times New Roman"/>
                <w:b/>
                <w:kern w:val="1"/>
                <w:sz w:val="18"/>
                <w:szCs w:val="24"/>
                <w:lang w:eastAsia="zh-CN"/>
              </w:rPr>
              <w:t>гнозный тариф ГУП "Водоканал</w:t>
            </w:r>
            <w:r w:rsidRPr="00BC5CE0">
              <w:rPr>
                <w:rFonts w:ascii="Times New Roman" w:eastAsia="Andale Sans UI" w:hAnsi="Times New Roman"/>
                <w:b/>
                <w:kern w:val="1"/>
                <w:sz w:val="18"/>
                <w:szCs w:val="24"/>
                <w:lang w:eastAsia="zh-CN"/>
              </w:rPr>
              <w:t>”</w:t>
            </w:r>
          </w:p>
        </w:tc>
        <w:tc>
          <w:tcPr>
            <w:tcW w:w="1417"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руб./</w:t>
            </w:r>
            <w:proofErr w:type="spellStart"/>
            <w:r w:rsidRPr="00BC5CE0">
              <w:rPr>
                <w:rFonts w:ascii="Times New Roman" w:eastAsia="Andale Sans UI" w:hAnsi="Times New Roman"/>
                <w:b/>
                <w:kern w:val="1"/>
                <w:sz w:val="18"/>
                <w:szCs w:val="24"/>
                <w:lang w:eastAsia="zh-CN"/>
              </w:rPr>
              <w:t>мЗ</w:t>
            </w:r>
            <w:proofErr w:type="spellEnd"/>
          </w:p>
        </w:tc>
        <w:tc>
          <w:tcPr>
            <w:tcW w:w="796"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 </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 </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 </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 </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 </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 </w:t>
            </w:r>
          </w:p>
        </w:tc>
      </w:tr>
      <w:tr w:rsidR="00AB002B" w:rsidRPr="00D07291" w:rsidTr="005E36FA">
        <w:trPr>
          <w:trHeight w:val="255"/>
        </w:trPr>
        <w:tc>
          <w:tcPr>
            <w:tcW w:w="713"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 </w:t>
            </w:r>
          </w:p>
        </w:tc>
        <w:tc>
          <w:tcPr>
            <w:tcW w:w="2904"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 население</w:t>
            </w:r>
          </w:p>
        </w:tc>
        <w:tc>
          <w:tcPr>
            <w:tcW w:w="1417" w:type="dxa"/>
            <w:noWrap/>
            <w:hideMark/>
          </w:tcPr>
          <w:p w:rsidR="00AB002B" w:rsidRPr="00BC5CE0" w:rsidRDefault="00AB002B" w:rsidP="005E36FA">
            <w:pPr>
              <w:jc w:val="both"/>
              <w:rPr>
                <w:rFonts w:ascii="Times New Roman" w:eastAsia="Andale Sans UI" w:hAnsi="Times New Roman"/>
                <w:b/>
                <w:kern w:val="1"/>
                <w:sz w:val="18"/>
                <w:szCs w:val="24"/>
                <w:lang w:eastAsia="zh-CN"/>
              </w:rPr>
            </w:pPr>
            <w:proofErr w:type="spellStart"/>
            <w:r w:rsidRPr="00BC5CE0">
              <w:rPr>
                <w:rFonts w:ascii="Times New Roman" w:eastAsia="Andale Sans UI" w:hAnsi="Times New Roman"/>
                <w:b/>
                <w:kern w:val="1"/>
                <w:sz w:val="18"/>
                <w:szCs w:val="24"/>
                <w:lang w:eastAsia="zh-CN"/>
              </w:rPr>
              <w:t>руб</w:t>
            </w:r>
            <w:proofErr w:type="spellEnd"/>
            <w:r w:rsidRPr="00BC5CE0">
              <w:rPr>
                <w:rFonts w:ascii="Times New Roman" w:eastAsia="Andale Sans UI" w:hAnsi="Times New Roman"/>
                <w:b/>
                <w:kern w:val="1"/>
                <w:sz w:val="18"/>
                <w:szCs w:val="24"/>
                <w:lang w:eastAsia="zh-CN"/>
              </w:rPr>
              <w:t>,/</w:t>
            </w:r>
            <w:proofErr w:type="spellStart"/>
            <w:r w:rsidRPr="00BC5CE0">
              <w:rPr>
                <w:rFonts w:ascii="Times New Roman" w:eastAsia="Andale Sans UI" w:hAnsi="Times New Roman"/>
                <w:b/>
                <w:kern w:val="1"/>
                <w:sz w:val="18"/>
                <w:szCs w:val="24"/>
                <w:lang w:eastAsia="zh-CN"/>
              </w:rPr>
              <w:t>мЗ</w:t>
            </w:r>
            <w:proofErr w:type="spellEnd"/>
          </w:p>
        </w:tc>
        <w:tc>
          <w:tcPr>
            <w:tcW w:w="796"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22,64</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24,91</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27,40</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30,14</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31,43</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32,78</w:t>
            </w:r>
          </w:p>
        </w:tc>
      </w:tr>
      <w:tr w:rsidR="00AB002B" w:rsidRPr="00D07291" w:rsidTr="005E36FA">
        <w:trPr>
          <w:trHeight w:val="255"/>
        </w:trPr>
        <w:tc>
          <w:tcPr>
            <w:tcW w:w="713"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 </w:t>
            </w:r>
          </w:p>
        </w:tc>
        <w:tc>
          <w:tcPr>
            <w:tcW w:w="2904"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 прочие</w:t>
            </w:r>
          </w:p>
        </w:tc>
        <w:tc>
          <w:tcPr>
            <w:tcW w:w="1417"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руб./</w:t>
            </w:r>
            <w:proofErr w:type="spellStart"/>
            <w:r w:rsidRPr="00BC5CE0">
              <w:rPr>
                <w:rFonts w:ascii="Times New Roman" w:eastAsia="Andale Sans UI" w:hAnsi="Times New Roman"/>
                <w:b/>
                <w:kern w:val="1"/>
                <w:sz w:val="18"/>
                <w:szCs w:val="24"/>
                <w:lang w:eastAsia="zh-CN"/>
              </w:rPr>
              <w:t>мЗ</w:t>
            </w:r>
            <w:proofErr w:type="spellEnd"/>
          </w:p>
        </w:tc>
        <w:tc>
          <w:tcPr>
            <w:tcW w:w="796"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29,05</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32,53</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36,43</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40,80</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42,55</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44,38</w:t>
            </w:r>
          </w:p>
        </w:tc>
      </w:tr>
      <w:tr w:rsidR="00AB002B" w:rsidRPr="00D07291" w:rsidTr="005E36FA">
        <w:trPr>
          <w:trHeight w:val="255"/>
        </w:trPr>
        <w:tc>
          <w:tcPr>
            <w:tcW w:w="713"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1.5</w:t>
            </w:r>
          </w:p>
        </w:tc>
        <w:tc>
          <w:tcPr>
            <w:tcW w:w="2904" w:type="dxa"/>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Экономия потерь воды в натуральных показателях</w:t>
            </w:r>
          </w:p>
        </w:tc>
        <w:tc>
          <w:tcPr>
            <w:tcW w:w="1417" w:type="dxa"/>
            <w:noWrap/>
            <w:hideMark/>
          </w:tcPr>
          <w:p w:rsidR="00AB002B" w:rsidRPr="00BC5CE0" w:rsidRDefault="00AB002B" w:rsidP="005E36FA">
            <w:pPr>
              <w:jc w:val="both"/>
              <w:rPr>
                <w:rFonts w:ascii="Times New Roman" w:eastAsia="Andale Sans UI" w:hAnsi="Times New Roman"/>
                <w:b/>
                <w:kern w:val="1"/>
                <w:sz w:val="18"/>
                <w:szCs w:val="24"/>
                <w:lang w:eastAsia="zh-CN"/>
              </w:rPr>
            </w:pPr>
            <w:proofErr w:type="spellStart"/>
            <w:r w:rsidRPr="00BC5CE0">
              <w:rPr>
                <w:rFonts w:ascii="Times New Roman" w:eastAsia="Andale Sans UI" w:hAnsi="Times New Roman"/>
                <w:b/>
                <w:kern w:val="1"/>
                <w:sz w:val="18"/>
                <w:szCs w:val="24"/>
                <w:lang w:eastAsia="zh-CN"/>
              </w:rPr>
              <w:t>тыс.мЗ</w:t>
            </w:r>
            <w:proofErr w:type="spellEnd"/>
          </w:p>
        </w:tc>
        <w:tc>
          <w:tcPr>
            <w:tcW w:w="796"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 </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0,73</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0,97</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1,35</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 </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4,01</w:t>
            </w:r>
          </w:p>
        </w:tc>
      </w:tr>
      <w:tr w:rsidR="00AB002B" w:rsidRPr="00D07291" w:rsidTr="005E36FA">
        <w:trPr>
          <w:trHeight w:val="255"/>
        </w:trPr>
        <w:tc>
          <w:tcPr>
            <w:tcW w:w="713"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1.6</w:t>
            </w:r>
          </w:p>
        </w:tc>
        <w:tc>
          <w:tcPr>
            <w:tcW w:w="2904" w:type="dxa"/>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Экономия потерь воды в расчете по годам реализации мероприятий</w:t>
            </w:r>
          </w:p>
        </w:tc>
        <w:tc>
          <w:tcPr>
            <w:tcW w:w="1417" w:type="dxa"/>
            <w:noWrap/>
            <w:hideMark/>
          </w:tcPr>
          <w:p w:rsidR="00AB002B" w:rsidRPr="00BC5CE0" w:rsidRDefault="00AB002B" w:rsidP="005E36FA">
            <w:pPr>
              <w:jc w:val="both"/>
              <w:rPr>
                <w:rFonts w:ascii="Times New Roman" w:eastAsia="Andale Sans UI" w:hAnsi="Times New Roman"/>
                <w:b/>
                <w:kern w:val="1"/>
                <w:sz w:val="18"/>
                <w:szCs w:val="24"/>
                <w:lang w:eastAsia="zh-CN"/>
              </w:rPr>
            </w:pPr>
            <w:proofErr w:type="spellStart"/>
            <w:r w:rsidRPr="00BC5CE0">
              <w:rPr>
                <w:rFonts w:ascii="Times New Roman" w:eastAsia="Andale Sans UI" w:hAnsi="Times New Roman"/>
                <w:b/>
                <w:kern w:val="1"/>
                <w:sz w:val="18"/>
                <w:szCs w:val="24"/>
                <w:lang w:eastAsia="zh-CN"/>
              </w:rPr>
              <w:t>тыс.руб</w:t>
            </w:r>
            <w:proofErr w:type="spellEnd"/>
            <w:r w:rsidRPr="00BC5CE0">
              <w:rPr>
                <w:rFonts w:ascii="Times New Roman" w:eastAsia="Andale Sans UI" w:hAnsi="Times New Roman"/>
                <w:b/>
                <w:kern w:val="1"/>
                <w:sz w:val="18"/>
                <w:szCs w:val="24"/>
                <w:lang w:eastAsia="zh-CN"/>
              </w:rPr>
              <w:t>.</w:t>
            </w:r>
          </w:p>
        </w:tc>
        <w:tc>
          <w:tcPr>
            <w:tcW w:w="796"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20,85</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31,04</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47,41</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 </w:t>
            </w:r>
          </w:p>
        </w:tc>
        <w:tc>
          <w:tcPr>
            <w:tcW w:w="748" w:type="dxa"/>
            <w:noWrap/>
            <w:hideMark/>
          </w:tcPr>
          <w:p w:rsidR="00AB002B" w:rsidRPr="00BC5CE0" w:rsidRDefault="00AB002B" w:rsidP="005E36FA">
            <w:pPr>
              <w:jc w:val="both"/>
              <w:rPr>
                <w:rFonts w:ascii="Times New Roman" w:eastAsia="Andale Sans UI" w:hAnsi="Times New Roman"/>
                <w:b/>
                <w:kern w:val="1"/>
                <w:sz w:val="18"/>
                <w:szCs w:val="24"/>
                <w:lang w:eastAsia="zh-CN"/>
              </w:rPr>
            </w:pPr>
            <w:r w:rsidRPr="00BC5CE0">
              <w:rPr>
                <w:rFonts w:ascii="Times New Roman" w:eastAsia="Andale Sans UI" w:hAnsi="Times New Roman"/>
                <w:b/>
                <w:kern w:val="1"/>
                <w:sz w:val="18"/>
                <w:szCs w:val="24"/>
                <w:lang w:eastAsia="zh-CN"/>
              </w:rPr>
              <w:t>153,14</w:t>
            </w:r>
          </w:p>
        </w:tc>
      </w:tr>
    </w:tbl>
    <w:p w:rsidR="00AB002B" w:rsidRDefault="00AB002B" w:rsidP="00AB002B">
      <w:pPr>
        <w:jc w:val="both"/>
        <w:rPr>
          <w:rFonts w:ascii="Times New Roman" w:eastAsia="Andale Sans UI" w:hAnsi="Times New Roman"/>
          <w:b/>
          <w:kern w:val="1"/>
          <w:lang w:eastAsia="zh-CN"/>
        </w:rPr>
      </w:pPr>
    </w:p>
    <w:p w:rsidR="00AB002B" w:rsidRDefault="00AB002B" w:rsidP="00AB002B">
      <w:pPr>
        <w:jc w:val="both"/>
        <w:rPr>
          <w:rFonts w:ascii="Times New Roman" w:eastAsia="Andale Sans UI" w:hAnsi="Times New Roman"/>
          <w:b/>
          <w:kern w:val="1"/>
          <w:lang w:eastAsia="zh-CN"/>
        </w:rPr>
      </w:pPr>
    </w:p>
    <w:p w:rsidR="00AB002B" w:rsidRDefault="00AB002B" w:rsidP="00AB002B">
      <w:pPr>
        <w:jc w:val="both"/>
        <w:rPr>
          <w:rFonts w:ascii="Times New Roman" w:eastAsia="Andale Sans UI" w:hAnsi="Times New Roman"/>
          <w:b/>
          <w:kern w:val="1"/>
          <w:lang w:eastAsia="zh-CN"/>
        </w:rPr>
      </w:pPr>
    </w:p>
    <w:p w:rsidR="00AB002B" w:rsidRDefault="00AB002B" w:rsidP="00AB002B">
      <w:pPr>
        <w:pStyle w:val="22"/>
        <w:keepNext/>
        <w:keepLines/>
        <w:framePr w:w="1258" w:h="331" w:wrap="none" w:vAnchor="text" w:hAnchor="page" w:x="9902" w:y="961"/>
        <w:shd w:val="clear" w:color="auto" w:fill="auto"/>
      </w:pPr>
    </w:p>
    <w:tbl>
      <w:tblPr>
        <w:tblpPr w:leftFromText="180" w:rightFromText="180" w:vertAnchor="text" w:horzAnchor="margin" w:tblpXSpec="center" w:tblpY="-367"/>
        <w:tblOverlap w:val="never"/>
        <w:tblW w:w="10595" w:type="dxa"/>
        <w:tblLayout w:type="fixed"/>
        <w:tblCellMar>
          <w:left w:w="10" w:type="dxa"/>
          <w:right w:w="10" w:type="dxa"/>
        </w:tblCellMar>
        <w:tblLook w:val="0000" w:firstRow="0" w:lastRow="0" w:firstColumn="0" w:lastColumn="0" w:noHBand="0" w:noVBand="0"/>
      </w:tblPr>
      <w:tblGrid>
        <w:gridCol w:w="605"/>
        <w:gridCol w:w="3538"/>
        <w:gridCol w:w="984"/>
        <w:gridCol w:w="994"/>
        <w:gridCol w:w="869"/>
        <w:gridCol w:w="840"/>
        <w:gridCol w:w="883"/>
        <w:gridCol w:w="840"/>
        <w:gridCol w:w="1042"/>
      </w:tblGrid>
      <w:tr w:rsidR="00AB002B" w:rsidTr="005E36FA">
        <w:trPr>
          <w:trHeight w:hRule="exact" w:val="1430"/>
        </w:trPr>
        <w:tc>
          <w:tcPr>
            <w:tcW w:w="605"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lastRenderedPageBreak/>
              <w:t>№</w:t>
            </w:r>
          </w:p>
          <w:p w:rsidR="00AB002B" w:rsidRDefault="00AB002B" w:rsidP="005E36FA">
            <w:pPr>
              <w:pStyle w:val="af9"/>
              <w:shd w:val="clear" w:color="auto" w:fill="auto"/>
            </w:pPr>
            <w:r>
              <w:rPr>
                <w:lang w:bidi="ru-RU"/>
              </w:rPr>
              <w:t>ПП</w:t>
            </w:r>
          </w:p>
        </w:tc>
        <w:tc>
          <w:tcPr>
            <w:tcW w:w="3538"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Плановые значения показателей надежности, качества и энергетической эффективности объектов централизованной системы холодного водоснабжения, в том числе:</w:t>
            </w:r>
          </w:p>
        </w:tc>
        <w:tc>
          <w:tcPr>
            <w:tcW w:w="984"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Единиц</w:t>
            </w:r>
          </w:p>
          <w:p w:rsidR="00AB002B" w:rsidRDefault="00AB002B" w:rsidP="005E36FA">
            <w:pPr>
              <w:pStyle w:val="af9"/>
              <w:shd w:val="clear" w:color="auto" w:fill="auto"/>
            </w:pPr>
            <w:r>
              <w:rPr>
                <w:lang w:bidi="ru-RU"/>
              </w:rPr>
              <w:t>а</w:t>
            </w:r>
          </w:p>
          <w:p w:rsidR="00AB002B" w:rsidRDefault="00AB002B" w:rsidP="005E36FA">
            <w:pPr>
              <w:pStyle w:val="af9"/>
              <w:shd w:val="clear" w:color="auto" w:fill="auto"/>
            </w:pPr>
            <w:r>
              <w:rPr>
                <w:lang w:bidi="ru-RU"/>
              </w:rPr>
              <w:t>измерен</w:t>
            </w:r>
          </w:p>
          <w:p w:rsidR="00AB002B" w:rsidRDefault="00AB002B" w:rsidP="005E36FA">
            <w:pPr>
              <w:pStyle w:val="af9"/>
              <w:shd w:val="clear" w:color="auto" w:fill="auto"/>
            </w:pPr>
            <w:r>
              <w:rPr>
                <w:lang w:bidi="ru-RU"/>
              </w:rPr>
              <w:t>ИЯ</w:t>
            </w:r>
          </w:p>
        </w:tc>
        <w:tc>
          <w:tcPr>
            <w:tcW w:w="994"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ind w:firstLine="140"/>
              <w:jc w:val="both"/>
            </w:pPr>
            <w:r>
              <w:rPr>
                <w:lang w:bidi="ru-RU"/>
              </w:rPr>
              <w:t>2019 год базовый</w:t>
            </w:r>
          </w:p>
        </w:tc>
        <w:tc>
          <w:tcPr>
            <w:tcW w:w="869"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2020</w:t>
            </w:r>
          </w:p>
        </w:tc>
        <w:tc>
          <w:tcPr>
            <w:tcW w:w="840"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2021</w:t>
            </w:r>
          </w:p>
        </w:tc>
        <w:tc>
          <w:tcPr>
            <w:tcW w:w="883"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2022</w:t>
            </w:r>
          </w:p>
        </w:tc>
        <w:tc>
          <w:tcPr>
            <w:tcW w:w="840"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2023</w:t>
            </w:r>
          </w:p>
        </w:tc>
        <w:tc>
          <w:tcPr>
            <w:tcW w:w="1042" w:type="dxa"/>
            <w:tcBorders>
              <w:top w:val="single" w:sz="4" w:space="0" w:color="auto"/>
              <w:left w:val="single" w:sz="4" w:space="0" w:color="auto"/>
              <w:right w:val="single" w:sz="4" w:space="0" w:color="auto"/>
            </w:tcBorders>
            <w:shd w:val="clear" w:color="auto" w:fill="FFFFFF"/>
            <w:vAlign w:val="center"/>
          </w:tcPr>
          <w:p w:rsidR="00AB002B" w:rsidRDefault="00AB002B" w:rsidP="005E36FA">
            <w:pPr>
              <w:pStyle w:val="af9"/>
              <w:shd w:val="clear" w:color="auto" w:fill="auto"/>
            </w:pPr>
            <w:r>
              <w:rPr>
                <w:lang w:bidi="ru-RU"/>
              </w:rPr>
              <w:t>2024</w:t>
            </w:r>
          </w:p>
        </w:tc>
      </w:tr>
      <w:tr w:rsidR="00AB002B" w:rsidTr="005E36FA">
        <w:trPr>
          <w:trHeight w:hRule="exact" w:val="240"/>
        </w:trPr>
        <w:tc>
          <w:tcPr>
            <w:tcW w:w="605"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b/>
                <w:bCs/>
                <w:lang w:bidi="ru-RU"/>
              </w:rPr>
              <w:t>1</w:t>
            </w:r>
          </w:p>
        </w:tc>
        <w:tc>
          <w:tcPr>
            <w:tcW w:w="3538"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2</w:t>
            </w:r>
          </w:p>
        </w:tc>
        <w:tc>
          <w:tcPr>
            <w:tcW w:w="984"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3</w:t>
            </w:r>
          </w:p>
        </w:tc>
        <w:tc>
          <w:tcPr>
            <w:tcW w:w="994"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4</w:t>
            </w:r>
          </w:p>
        </w:tc>
        <w:tc>
          <w:tcPr>
            <w:tcW w:w="869"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b/>
                <w:bCs/>
                <w:lang w:bidi="ru-RU"/>
              </w:rPr>
              <w:t>5</w:t>
            </w:r>
          </w:p>
        </w:tc>
        <w:tc>
          <w:tcPr>
            <w:tcW w:w="840"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6</w:t>
            </w:r>
          </w:p>
        </w:tc>
        <w:tc>
          <w:tcPr>
            <w:tcW w:w="883"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b/>
                <w:bCs/>
                <w:lang w:bidi="ru-RU"/>
              </w:rPr>
              <w:t>7</w:t>
            </w:r>
          </w:p>
        </w:tc>
        <w:tc>
          <w:tcPr>
            <w:tcW w:w="840"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8</w:t>
            </w:r>
          </w:p>
        </w:tc>
        <w:tc>
          <w:tcPr>
            <w:tcW w:w="1042" w:type="dxa"/>
            <w:tcBorders>
              <w:top w:val="single" w:sz="4" w:space="0" w:color="auto"/>
              <w:left w:val="single" w:sz="4" w:space="0" w:color="auto"/>
              <w:right w:val="single" w:sz="4" w:space="0" w:color="auto"/>
            </w:tcBorders>
            <w:shd w:val="clear" w:color="auto" w:fill="FFFFFF"/>
            <w:vAlign w:val="bottom"/>
          </w:tcPr>
          <w:p w:rsidR="00AB002B" w:rsidRDefault="00AB002B" w:rsidP="005E36FA">
            <w:pPr>
              <w:pStyle w:val="af9"/>
              <w:shd w:val="clear" w:color="auto" w:fill="auto"/>
            </w:pPr>
            <w:r>
              <w:rPr>
                <w:lang w:bidi="ru-RU"/>
              </w:rPr>
              <w:t>9</w:t>
            </w:r>
          </w:p>
        </w:tc>
      </w:tr>
      <w:tr w:rsidR="00AB002B" w:rsidTr="005E36FA">
        <w:trPr>
          <w:trHeight w:hRule="exact" w:val="235"/>
        </w:trPr>
        <w:tc>
          <w:tcPr>
            <w:tcW w:w="5127" w:type="dxa"/>
            <w:gridSpan w:val="3"/>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jc w:val="right"/>
            </w:pPr>
            <w:r>
              <w:rPr>
                <w:lang w:bidi="ru-RU"/>
              </w:rPr>
              <w:t>1, Показатели надеж</w:t>
            </w:r>
          </w:p>
        </w:tc>
        <w:tc>
          <w:tcPr>
            <w:tcW w:w="5468" w:type="dxa"/>
            <w:gridSpan w:val="6"/>
            <w:tcBorders>
              <w:top w:val="single" w:sz="4" w:space="0" w:color="auto"/>
              <w:left w:val="single" w:sz="4" w:space="0" w:color="auto"/>
              <w:right w:val="single" w:sz="4" w:space="0" w:color="auto"/>
            </w:tcBorders>
            <w:shd w:val="clear" w:color="auto" w:fill="FFFFFF"/>
            <w:vAlign w:val="bottom"/>
          </w:tcPr>
          <w:p w:rsidR="00AB002B" w:rsidRDefault="00AB002B" w:rsidP="005E36FA">
            <w:pPr>
              <w:pStyle w:val="af9"/>
              <w:shd w:val="clear" w:color="auto" w:fill="auto"/>
              <w:jc w:val="left"/>
            </w:pPr>
            <w:proofErr w:type="spellStart"/>
            <w:r>
              <w:rPr>
                <w:lang w:bidi="ru-RU"/>
              </w:rPr>
              <w:t>пости</w:t>
            </w:r>
            <w:proofErr w:type="spellEnd"/>
            <w:r>
              <w:rPr>
                <w:lang w:bidi="ru-RU"/>
              </w:rPr>
              <w:t xml:space="preserve"> и бесперебойности</w:t>
            </w:r>
          </w:p>
        </w:tc>
      </w:tr>
      <w:tr w:rsidR="00AB002B" w:rsidTr="005E36FA">
        <w:trPr>
          <w:trHeight w:hRule="exact" w:val="2318"/>
        </w:trPr>
        <w:tc>
          <w:tcPr>
            <w:tcW w:w="605" w:type="dxa"/>
            <w:vMerge w:val="restart"/>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color w:val="000000"/>
                <w:lang w:bidi="ru-RU"/>
              </w:rPr>
              <w:t>1.1</w:t>
            </w:r>
          </w:p>
        </w:tc>
        <w:tc>
          <w:tcPr>
            <w:tcW w:w="3538"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jc w:val="left"/>
            </w:pPr>
            <w:r>
              <w:rPr>
                <w:lang w:bidi="ru-RU"/>
              </w:rPr>
              <w:t>Количество зафиксированных перерывов в подаче холодной воды, возникших в результате аварий, повреждений и иных технологических нарушений на объектах центральной системы холодного водоснабжения, принадлежащих организации, осуществляющей холодное водоснабжение, в расчёте на протяженность водопроводной сети</w:t>
            </w:r>
          </w:p>
        </w:tc>
        <w:tc>
          <w:tcPr>
            <w:tcW w:w="984"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ед. в год/км</w:t>
            </w:r>
          </w:p>
        </w:tc>
        <w:tc>
          <w:tcPr>
            <w:tcW w:w="994"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color w:val="000000"/>
                <w:lang w:bidi="ru-RU"/>
              </w:rPr>
              <w:t>0,077</w:t>
            </w:r>
          </w:p>
        </w:tc>
        <w:tc>
          <w:tcPr>
            <w:tcW w:w="869"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color w:val="000000"/>
                <w:lang w:bidi="ru-RU"/>
              </w:rPr>
              <w:t>0,074</w:t>
            </w:r>
          </w:p>
        </w:tc>
        <w:tc>
          <w:tcPr>
            <w:tcW w:w="840"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color w:val="000000"/>
                <w:lang w:bidi="ru-RU"/>
              </w:rPr>
              <w:t>0,062</w:t>
            </w:r>
          </w:p>
        </w:tc>
        <w:tc>
          <w:tcPr>
            <w:tcW w:w="883"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color w:val="000000"/>
                <w:lang w:bidi="ru-RU"/>
              </w:rPr>
              <w:t>0,060</w:t>
            </w:r>
          </w:p>
        </w:tc>
        <w:tc>
          <w:tcPr>
            <w:tcW w:w="840"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color w:val="000000"/>
                <w:lang w:bidi="ru-RU"/>
              </w:rPr>
              <w:t>0,060</w:t>
            </w:r>
          </w:p>
        </w:tc>
        <w:tc>
          <w:tcPr>
            <w:tcW w:w="1042" w:type="dxa"/>
            <w:tcBorders>
              <w:top w:val="single" w:sz="4" w:space="0" w:color="auto"/>
              <w:left w:val="single" w:sz="4" w:space="0" w:color="auto"/>
              <w:right w:val="single" w:sz="4" w:space="0" w:color="auto"/>
            </w:tcBorders>
            <w:shd w:val="clear" w:color="auto" w:fill="FFFFFF"/>
            <w:vAlign w:val="center"/>
          </w:tcPr>
          <w:p w:rsidR="00AB002B" w:rsidRDefault="00AB002B" w:rsidP="005E36FA">
            <w:pPr>
              <w:pStyle w:val="af9"/>
              <w:shd w:val="clear" w:color="auto" w:fill="auto"/>
            </w:pPr>
            <w:r>
              <w:rPr>
                <w:color w:val="000000"/>
                <w:lang w:bidi="ru-RU"/>
              </w:rPr>
              <w:t>0,056</w:t>
            </w:r>
          </w:p>
        </w:tc>
      </w:tr>
      <w:tr w:rsidR="00AB002B" w:rsidTr="005E36FA">
        <w:trPr>
          <w:trHeight w:hRule="exact" w:val="240"/>
        </w:trPr>
        <w:tc>
          <w:tcPr>
            <w:tcW w:w="605" w:type="dxa"/>
            <w:vMerge/>
            <w:tcBorders>
              <w:left w:val="single" w:sz="4" w:space="0" w:color="auto"/>
            </w:tcBorders>
            <w:shd w:val="clear" w:color="auto" w:fill="FFFFFF"/>
            <w:vAlign w:val="center"/>
          </w:tcPr>
          <w:p w:rsidR="00AB002B" w:rsidRDefault="00AB002B" w:rsidP="005E36FA"/>
        </w:tc>
        <w:tc>
          <w:tcPr>
            <w:tcW w:w="3538"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jc w:val="left"/>
            </w:pPr>
            <w:r>
              <w:rPr>
                <w:lang w:bidi="ru-RU"/>
              </w:rPr>
              <w:t>Сопоставление динамики</w:t>
            </w:r>
          </w:p>
        </w:tc>
        <w:tc>
          <w:tcPr>
            <w:tcW w:w="984"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w:t>
            </w:r>
          </w:p>
        </w:tc>
        <w:tc>
          <w:tcPr>
            <w:tcW w:w="994"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X</w:t>
            </w:r>
          </w:p>
        </w:tc>
        <w:tc>
          <w:tcPr>
            <w:tcW w:w="869"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-3,373</w:t>
            </w:r>
          </w:p>
        </w:tc>
        <w:tc>
          <w:tcPr>
            <w:tcW w:w="840"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-16,217</w:t>
            </w:r>
          </w:p>
        </w:tc>
        <w:tc>
          <w:tcPr>
            <w:tcW w:w="883"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-3,069</w:t>
            </w:r>
          </w:p>
        </w:tc>
        <w:tc>
          <w:tcPr>
            <w:tcW w:w="840"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-1,196</w:t>
            </w:r>
          </w:p>
        </w:tc>
        <w:tc>
          <w:tcPr>
            <w:tcW w:w="1042" w:type="dxa"/>
            <w:tcBorders>
              <w:top w:val="single" w:sz="4" w:space="0" w:color="auto"/>
              <w:left w:val="single" w:sz="4" w:space="0" w:color="auto"/>
              <w:right w:val="single" w:sz="4" w:space="0" w:color="auto"/>
            </w:tcBorders>
            <w:shd w:val="clear" w:color="auto" w:fill="FFFFFF"/>
            <w:vAlign w:val="bottom"/>
          </w:tcPr>
          <w:p w:rsidR="00AB002B" w:rsidRDefault="00AB002B" w:rsidP="005E36FA">
            <w:pPr>
              <w:pStyle w:val="af9"/>
              <w:shd w:val="clear" w:color="auto" w:fill="auto"/>
              <w:ind w:left="60"/>
            </w:pPr>
            <w:r>
              <w:rPr>
                <w:lang w:bidi="ru-RU"/>
              </w:rPr>
              <w:t>-5,969</w:t>
            </w:r>
          </w:p>
        </w:tc>
      </w:tr>
      <w:tr w:rsidR="00AB002B" w:rsidTr="005E36FA">
        <w:trPr>
          <w:trHeight w:hRule="exact" w:val="230"/>
        </w:trPr>
        <w:tc>
          <w:tcPr>
            <w:tcW w:w="10595" w:type="dxa"/>
            <w:gridSpan w:val="9"/>
            <w:tcBorders>
              <w:top w:val="single" w:sz="4" w:space="0" w:color="auto"/>
              <w:left w:val="single" w:sz="4" w:space="0" w:color="auto"/>
              <w:right w:val="single" w:sz="4" w:space="0" w:color="auto"/>
            </w:tcBorders>
            <w:shd w:val="clear" w:color="auto" w:fill="FFFFFF"/>
            <w:vAlign w:val="bottom"/>
          </w:tcPr>
          <w:p w:rsidR="00AB002B" w:rsidRDefault="00AB002B" w:rsidP="005E36FA">
            <w:pPr>
              <w:pStyle w:val="af9"/>
              <w:shd w:val="clear" w:color="auto" w:fill="auto"/>
            </w:pPr>
            <w:r>
              <w:rPr>
                <w:lang w:bidi="ru-RU"/>
              </w:rPr>
              <w:t>2. Показатели качества питьевой воды</w:t>
            </w:r>
          </w:p>
        </w:tc>
      </w:tr>
      <w:tr w:rsidR="00AB002B" w:rsidTr="005E36FA">
        <w:trPr>
          <w:trHeight w:hRule="exact" w:val="1406"/>
        </w:trPr>
        <w:tc>
          <w:tcPr>
            <w:tcW w:w="605"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2.1</w:t>
            </w:r>
          </w:p>
        </w:tc>
        <w:tc>
          <w:tcPr>
            <w:tcW w:w="3538"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jc w:val="left"/>
            </w:pPr>
            <w:r>
              <w:rPr>
                <w:lang w:bidi="ru-RU"/>
              </w:rPr>
              <w:t>Доля проб питьевой воды, не соответствующих установленным требованиям, в общем объёме проб, отобранных по результатам производственного контроля качества питьевой воды</w:t>
            </w:r>
          </w:p>
        </w:tc>
        <w:tc>
          <w:tcPr>
            <w:tcW w:w="984"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color w:val="000000"/>
                <w:lang w:bidi="ru-RU"/>
              </w:rPr>
              <w:t>%</w:t>
            </w:r>
          </w:p>
        </w:tc>
        <w:tc>
          <w:tcPr>
            <w:tcW w:w="994"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color w:val="000000"/>
                <w:lang w:bidi="ru-RU"/>
              </w:rPr>
              <w:t>45%</w:t>
            </w:r>
          </w:p>
        </w:tc>
        <w:tc>
          <w:tcPr>
            <w:tcW w:w="869"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44%</w:t>
            </w:r>
          </w:p>
        </w:tc>
        <w:tc>
          <w:tcPr>
            <w:tcW w:w="840"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43%</w:t>
            </w:r>
          </w:p>
        </w:tc>
        <w:tc>
          <w:tcPr>
            <w:tcW w:w="883"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41%</w:t>
            </w:r>
          </w:p>
        </w:tc>
        <w:tc>
          <w:tcPr>
            <w:tcW w:w="840"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39%</w:t>
            </w:r>
          </w:p>
        </w:tc>
        <w:tc>
          <w:tcPr>
            <w:tcW w:w="1042" w:type="dxa"/>
            <w:tcBorders>
              <w:top w:val="single" w:sz="4" w:space="0" w:color="auto"/>
              <w:left w:val="single" w:sz="4" w:space="0" w:color="auto"/>
              <w:right w:val="single" w:sz="4" w:space="0" w:color="auto"/>
            </w:tcBorders>
            <w:shd w:val="clear" w:color="auto" w:fill="FFFFFF"/>
            <w:vAlign w:val="center"/>
          </w:tcPr>
          <w:p w:rsidR="00AB002B" w:rsidRDefault="00AB002B" w:rsidP="005E36FA">
            <w:pPr>
              <w:pStyle w:val="af9"/>
              <w:shd w:val="clear" w:color="auto" w:fill="auto"/>
            </w:pPr>
            <w:r>
              <w:rPr>
                <w:lang w:bidi="ru-RU"/>
              </w:rPr>
              <w:t>35%</w:t>
            </w:r>
          </w:p>
        </w:tc>
      </w:tr>
      <w:tr w:rsidR="00AB002B" w:rsidTr="005E36FA">
        <w:trPr>
          <w:trHeight w:hRule="exact" w:val="1618"/>
        </w:trPr>
        <w:tc>
          <w:tcPr>
            <w:tcW w:w="605"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2,2</w:t>
            </w:r>
          </w:p>
        </w:tc>
        <w:tc>
          <w:tcPr>
            <w:tcW w:w="3538"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jc w:val="left"/>
            </w:pPr>
            <w:r>
              <w:rPr>
                <w:lang w:bidi="ru-RU"/>
              </w:rPr>
              <w:t>Доля проб питьевой воды в распределительной водопроводной сети, не соответствующих установленным требованиям, в общем объёме проб, отобранных по результатам производственного контроля качества питьевой воды</w:t>
            </w:r>
          </w:p>
        </w:tc>
        <w:tc>
          <w:tcPr>
            <w:tcW w:w="984"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w:t>
            </w:r>
          </w:p>
        </w:tc>
        <w:tc>
          <w:tcPr>
            <w:tcW w:w="994"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color w:val="000000"/>
                <w:lang w:bidi="ru-RU"/>
              </w:rPr>
              <w:t>29%</w:t>
            </w:r>
          </w:p>
        </w:tc>
        <w:tc>
          <w:tcPr>
            <w:tcW w:w="869"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29%</w:t>
            </w:r>
          </w:p>
        </w:tc>
        <w:tc>
          <w:tcPr>
            <w:tcW w:w="840"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28%</w:t>
            </w:r>
          </w:p>
        </w:tc>
        <w:tc>
          <w:tcPr>
            <w:tcW w:w="883"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27%</w:t>
            </w:r>
          </w:p>
        </w:tc>
        <w:tc>
          <w:tcPr>
            <w:tcW w:w="840"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26%</w:t>
            </w:r>
          </w:p>
        </w:tc>
        <w:tc>
          <w:tcPr>
            <w:tcW w:w="1042" w:type="dxa"/>
            <w:tcBorders>
              <w:top w:val="single" w:sz="4" w:space="0" w:color="auto"/>
              <w:left w:val="single" w:sz="4" w:space="0" w:color="auto"/>
              <w:right w:val="single" w:sz="4" w:space="0" w:color="auto"/>
            </w:tcBorders>
            <w:shd w:val="clear" w:color="auto" w:fill="FFFFFF"/>
            <w:vAlign w:val="center"/>
          </w:tcPr>
          <w:p w:rsidR="00AB002B" w:rsidRDefault="00AB002B" w:rsidP="005E36FA">
            <w:pPr>
              <w:pStyle w:val="af9"/>
              <w:shd w:val="clear" w:color="auto" w:fill="auto"/>
              <w:ind w:left="60"/>
            </w:pPr>
            <w:r>
              <w:rPr>
                <w:color w:val="000000"/>
                <w:lang w:bidi="ru-RU"/>
              </w:rPr>
              <w:t>23%</w:t>
            </w:r>
          </w:p>
        </w:tc>
      </w:tr>
      <w:tr w:rsidR="00AB002B" w:rsidTr="005E36FA">
        <w:trPr>
          <w:trHeight w:hRule="exact" w:val="235"/>
        </w:trPr>
        <w:tc>
          <w:tcPr>
            <w:tcW w:w="10595" w:type="dxa"/>
            <w:gridSpan w:val="9"/>
            <w:tcBorders>
              <w:top w:val="single" w:sz="4" w:space="0" w:color="auto"/>
              <w:left w:val="single" w:sz="4" w:space="0" w:color="auto"/>
              <w:right w:val="single" w:sz="4" w:space="0" w:color="auto"/>
            </w:tcBorders>
            <w:shd w:val="clear" w:color="auto" w:fill="FFFFFF"/>
            <w:vAlign w:val="bottom"/>
          </w:tcPr>
          <w:p w:rsidR="00AB002B" w:rsidRDefault="00AB002B" w:rsidP="005E36FA">
            <w:pPr>
              <w:pStyle w:val="af9"/>
              <w:shd w:val="clear" w:color="auto" w:fill="auto"/>
            </w:pPr>
            <w:r>
              <w:rPr>
                <w:lang w:bidi="ru-RU"/>
              </w:rPr>
              <w:t>3. Показатели энергетической эффективности</w:t>
            </w:r>
          </w:p>
          <w:p w:rsidR="00AB002B" w:rsidRDefault="00AB002B" w:rsidP="005E36FA">
            <w:pPr>
              <w:pStyle w:val="af9"/>
              <w:shd w:val="clear" w:color="auto" w:fill="auto"/>
            </w:pPr>
            <w:r>
              <w:t>эффективности</w:t>
            </w:r>
          </w:p>
          <w:p w:rsidR="00AB002B" w:rsidRDefault="00AB002B" w:rsidP="005E36FA">
            <w:pPr>
              <w:pStyle w:val="af9"/>
              <w:shd w:val="clear" w:color="auto" w:fill="auto"/>
            </w:pPr>
            <w:r>
              <w:rPr>
                <w:lang w:bidi="ru-RU"/>
              </w:rPr>
              <w:t>ресурсов</w:t>
            </w:r>
          </w:p>
        </w:tc>
      </w:tr>
      <w:tr w:rsidR="00AB002B" w:rsidTr="005E36FA">
        <w:trPr>
          <w:trHeight w:hRule="exact" w:val="710"/>
        </w:trPr>
        <w:tc>
          <w:tcPr>
            <w:tcW w:w="605" w:type="dxa"/>
            <w:vMerge w:val="restart"/>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3.1</w:t>
            </w:r>
          </w:p>
        </w:tc>
        <w:tc>
          <w:tcPr>
            <w:tcW w:w="3538"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jc w:val="left"/>
            </w:pPr>
            <w:r>
              <w:rPr>
                <w:lang w:bidi="ru-RU"/>
              </w:rPr>
              <w:t>Доля потерь воды в ЦС ВС при транспортировке в общем объёме воды, поданной в водопроводную сеть</w:t>
            </w:r>
          </w:p>
        </w:tc>
        <w:tc>
          <w:tcPr>
            <w:tcW w:w="984"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w:t>
            </w:r>
          </w:p>
        </w:tc>
        <w:tc>
          <w:tcPr>
            <w:tcW w:w="994"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6,25</w:t>
            </w:r>
          </w:p>
        </w:tc>
        <w:tc>
          <w:tcPr>
            <w:tcW w:w="869"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5,17</w:t>
            </w:r>
          </w:p>
        </w:tc>
        <w:tc>
          <w:tcPr>
            <w:tcW w:w="840"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4,51</w:t>
            </w:r>
          </w:p>
        </w:tc>
        <w:tc>
          <w:tcPr>
            <w:tcW w:w="883"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4,11</w:t>
            </w:r>
          </w:p>
        </w:tc>
        <w:tc>
          <w:tcPr>
            <w:tcW w:w="840"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3,73</w:t>
            </w:r>
          </w:p>
        </w:tc>
        <w:tc>
          <w:tcPr>
            <w:tcW w:w="1042" w:type="dxa"/>
            <w:tcBorders>
              <w:top w:val="single" w:sz="4" w:space="0" w:color="auto"/>
              <w:left w:val="single" w:sz="4" w:space="0" w:color="auto"/>
              <w:right w:val="single" w:sz="4" w:space="0" w:color="auto"/>
            </w:tcBorders>
            <w:shd w:val="clear" w:color="auto" w:fill="FFFFFF"/>
            <w:vAlign w:val="center"/>
          </w:tcPr>
          <w:p w:rsidR="00AB002B" w:rsidRDefault="00AB002B" w:rsidP="005E36FA">
            <w:pPr>
              <w:pStyle w:val="af9"/>
              <w:shd w:val="clear" w:color="auto" w:fill="auto"/>
              <w:ind w:left="60"/>
            </w:pPr>
            <w:r>
              <w:rPr>
                <w:lang w:bidi="ru-RU"/>
              </w:rPr>
              <w:t>3,44</w:t>
            </w:r>
          </w:p>
        </w:tc>
      </w:tr>
      <w:tr w:rsidR="00AB002B" w:rsidTr="005E36FA">
        <w:trPr>
          <w:trHeight w:hRule="exact" w:val="245"/>
        </w:trPr>
        <w:tc>
          <w:tcPr>
            <w:tcW w:w="605" w:type="dxa"/>
            <w:vMerge/>
            <w:tcBorders>
              <w:left w:val="single" w:sz="4" w:space="0" w:color="auto"/>
            </w:tcBorders>
            <w:shd w:val="clear" w:color="auto" w:fill="FFFFFF"/>
            <w:vAlign w:val="center"/>
          </w:tcPr>
          <w:p w:rsidR="00AB002B" w:rsidRDefault="00AB002B" w:rsidP="005E36FA"/>
        </w:tc>
        <w:tc>
          <w:tcPr>
            <w:tcW w:w="3538"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jc w:val="left"/>
            </w:pPr>
            <w:r>
              <w:rPr>
                <w:lang w:bidi="ru-RU"/>
              </w:rPr>
              <w:t>Сопоставление динамики</w:t>
            </w:r>
          </w:p>
        </w:tc>
        <w:tc>
          <w:tcPr>
            <w:tcW w:w="984"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w:t>
            </w:r>
          </w:p>
        </w:tc>
        <w:tc>
          <w:tcPr>
            <w:tcW w:w="994"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X</w:t>
            </w:r>
          </w:p>
        </w:tc>
        <w:tc>
          <w:tcPr>
            <w:tcW w:w="869"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-17,319</w:t>
            </w:r>
          </w:p>
        </w:tc>
        <w:tc>
          <w:tcPr>
            <w:tcW w:w="840"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-12,634</w:t>
            </w:r>
          </w:p>
        </w:tc>
        <w:tc>
          <w:tcPr>
            <w:tcW w:w="883"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-8,990</w:t>
            </w:r>
          </w:p>
        </w:tc>
        <w:tc>
          <w:tcPr>
            <w:tcW w:w="840"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-9,110</w:t>
            </w:r>
          </w:p>
        </w:tc>
        <w:tc>
          <w:tcPr>
            <w:tcW w:w="1042" w:type="dxa"/>
            <w:tcBorders>
              <w:top w:val="single" w:sz="4" w:space="0" w:color="auto"/>
              <w:left w:val="single" w:sz="4" w:space="0" w:color="auto"/>
              <w:right w:val="single" w:sz="4" w:space="0" w:color="auto"/>
            </w:tcBorders>
            <w:shd w:val="clear" w:color="auto" w:fill="FFFFFF"/>
            <w:vAlign w:val="bottom"/>
          </w:tcPr>
          <w:p w:rsidR="00AB002B" w:rsidRDefault="00AB002B" w:rsidP="005E36FA">
            <w:pPr>
              <w:pStyle w:val="af9"/>
              <w:shd w:val="clear" w:color="auto" w:fill="auto"/>
              <w:ind w:left="60"/>
            </w:pPr>
            <w:r>
              <w:rPr>
                <w:lang w:bidi="ru-RU"/>
              </w:rPr>
              <w:t>-7,808</w:t>
            </w:r>
          </w:p>
        </w:tc>
      </w:tr>
      <w:tr w:rsidR="00AB002B" w:rsidTr="005E36FA">
        <w:trPr>
          <w:trHeight w:hRule="exact" w:val="240"/>
        </w:trPr>
        <w:tc>
          <w:tcPr>
            <w:tcW w:w="605" w:type="dxa"/>
            <w:vMerge/>
            <w:tcBorders>
              <w:left w:val="single" w:sz="4" w:space="0" w:color="auto"/>
            </w:tcBorders>
            <w:shd w:val="clear" w:color="auto" w:fill="FFFFFF"/>
            <w:vAlign w:val="center"/>
          </w:tcPr>
          <w:p w:rsidR="00AB002B" w:rsidRDefault="00AB002B" w:rsidP="005E36FA"/>
        </w:tc>
        <w:tc>
          <w:tcPr>
            <w:tcW w:w="3538"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jc w:val="left"/>
            </w:pPr>
            <w:r>
              <w:rPr>
                <w:lang w:bidi="ru-RU"/>
              </w:rPr>
              <w:t>Экономия потерь воды</w:t>
            </w:r>
          </w:p>
        </w:tc>
        <w:tc>
          <w:tcPr>
            <w:tcW w:w="984"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proofErr w:type="spellStart"/>
            <w:r>
              <w:rPr>
                <w:lang w:bidi="ru-RU"/>
              </w:rPr>
              <w:t>тыс.руб</w:t>
            </w:r>
            <w:proofErr w:type="spellEnd"/>
            <w:r>
              <w:rPr>
                <w:lang w:bidi="ru-RU"/>
              </w:rPr>
              <w:t>.</w:t>
            </w:r>
          </w:p>
        </w:tc>
        <w:tc>
          <w:tcPr>
            <w:tcW w:w="994"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X</w:t>
            </w:r>
          </w:p>
        </w:tc>
        <w:tc>
          <w:tcPr>
            <w:tcW w:w="869"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20,853</w:t>
            </w:r>
          </w:p>
        </w:tc>
        <w:tc>
          <w:tcPr>
            <w:tcW w:w="840"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31,044</w:t>
            </w:r>
          </w:p>
        </w:tc>
        <w:tc>
          <w:tcPr>
            <w:tcW w:w="883"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47,413</w:t>
            </w:r>
          </w:p>
        </w:tc>
        <w:tc>
          <w:tcPr>
            <w:tcW w:w="840"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pPr>
            <w:r>
              <w:rPr>
                <w:lang w:bidi="ru-RU"/>
              </w:rPr>
              <w:t>0,000</w:t>
            </w:r>
          </w:p>
        </w:tc>
        <w:tc>
          <w:tcPr>
            <w:tcW w:w="1042" w:type="dxa"/>
            <w:tcBorders>
              <w:top w:val="single" w:sz="4" w:space="0" w:color="auto"/>
              <w:left w:val="single" w:sz="4" w:space="0" w:color="auto"/>
              <w:right w:val="single" w:sz="4" w:space="0" w:color="auto"/>
            </w:tcBorders>
            <w:shd w:val="clear" w:color="auto" w:fill="FFFFFF"/>
            <w:vAlign w:val="bottom"/>
          </w:tcPr>
          <w:p w:rsidR="00AB002B" w:rsidRDefault="00AB002B" w:rsidP="005E36FA">
            <w:pPr>
              <w:pStyle w:val="af9"/>
              <w:shd w:val="clear" w:color="auto" w:fill="auto"/>
              <w:ind w:left="60"/>
            </w:pPr>
            <w:r>
              <w:rPr>
                <w:lang w:bidi="ru-RU"/>
              </w:rPr>
              <w:t>153,143</w:t>
            </w:r>
          </w:p>
        </w:tc>
      </w:tr>
      <w:tr w:rsidR="00AB002B" w:rsidTr="005E36FA">
        <w:trPr>
          <w:trHeight w:hRule="exact" w:val="470"/>
        </w:trPr>
        <w:tc>
          <w:tcPr>
            <w:tcW w:w="605" w:type="dxa"/>
            <w:vMerge/>
            <w:tcBorders>
              <w:left w:val="single" w:sz="4" w:space="0" w:color="auto"/>
            </w:tcBorders>
            <w:shd w:val="clear" w:color="auto" w:fill="FFFFFF"/>
            <w:vAlign w:val="center"/>
          </w:tcPr>
          <w:p w:rsidR="00AB002B" w:rsidRDefault="00AB002B" w:rsidP="005E36FA"/>
        </w:tc>
        <w:tc>
          <w:tcPr>
            <w:tcW w:w="3538"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jc w:val="left"/>
            </w:pPr>
            <w:r>
              <w:rPr>
                <w:lang w:bidi="ru-RU"/>
              </w:rPr>
              <w:t>Экономический эффект (нарастающим итогом)</w:t>
            </w:r>
          </w:p>
        </w:tc>
        <w:tc>
          <w:tcPr>
            <w:tcW w:w="984"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proofErr w:type="spellStart"/>
            <w:r>
              <w:rPr>
                <w:lang w:bidi="ru-RU"/>
              </w:rPr>
              <w:t>тыс.руб</w:t>
            </w:r>
            <w:proofErr w:type="spellEnd"/>
            <w:r>
              <w:rPr>
                <w:lang w:bidi="ru-RU"/>
              </w:rPr>
              <w:t>.</w:t>
            </w:r>
          </w:p>
        </w:tc>
        <w:tc>
          <w:tcPr>
            <w:tcW w:w="994" w:type="dxa"/>
            <w:tcBorders>
              <w:top w:val="single" w:sz="4" w:space="0" w:color="auto"/>
              <w:left w:val="single" w:sz="4" w:space="0" w:color="auto"/>
            </w:tcBorders>
            <w:shd w:val="clear" w:color="auto" w:fill="FFFFFF"/>
          </w:tcPr>
          <w:p w:rsidR="00AB002B" w:rsidRDefault="00AB002B" w:rsidP="005E36FA">
            <w:pPr>
              <w:rPr>
                <w:sz w:val="10"/>
                <w:szCs w:val="10"/>
              </w:rPr>
            </w:pPr>
          </w:p>
        </w:tc>
        <w:tc>
          <w:tcPr>
            <w:tcW w:w="869" w:type="dxa"/>
            <w:tcBorders>
              <w:top w:val="single" w:sz="4" w:space="0" w:color="auto"/>
              <w:left w:val="single" w:sz="4" w:space="0" w:color="auto"/>
            </w:tcBorders>
            <w:shd w:val="clear" w:color="auto" w:fill="FFFFFF"/>
          </w:tcPr>
          <w:p w:rsidR="00AB002B" w:rsidRDefault="00AB002B" w:rsidP="005E36FA">
            <w:pPr>
              <w:rPr>
                <w:sz w:val="10"/>
                <w:szCs w:val="10"/>
              </w:rPr>
            </w:pPr>
          </w:p>
        </w:tc>
        <w:tc>
          <w:tcPr>
            <w:tcW w:w="840" w:type="dxa"/>
            <w:tcBorders>
              <w:top w:val="single" w:sz="4" w:space="0" w:color="auto"/>
              <w:left w:val="single" w:sz="4" w:space="0" w:color="auto"/>
            </w:tcBorders>
            <w:shd w:val="clear" w:color="auto" w:fill="FFFFFF"/>
          </w:tcPr>
          <w:p w:rsidR="00AB002B" w:rsidRDefault="00AB002B" w:rsidP="005E36FA">
            <w:pPr>
              <w:rPr>
                <w:sz w:val="10"/>
                <w:szCs w:val="10"/>
              </w:rPr>
            </w:pPr>
          </w:p>
        </w:tc>
        <w:tc>
          <w:tcPr>
            <w:tcW w:w="883" w:type="dxa"/>
            <w:tcBorders>
              <w:top w:val="single" w:sz="4" w:space="0" w:color="auto"/>
              <w:left w:val="single" w:sz="4" w:space="0" w:color="auto"/>
            </w:tcBorders>
            <w:shd w:val="clear" w:color="auto" w:fill="FFFFFF"/>
          </w:tcPr>
          <w:p w:rsidR="00AB002B" w:rsidRDefault="00AB002B" w:rsidP="005E36FA">
            <w:pPr>
              <w:rPr>
                <w:sz w:val="10"/>
                <w:szCs w:val="10"/>
              </w:rPr>
            </w:pPr>
          </w:p>
        </w:tc>
        <w:tc>
          <w:tcPr>
            <w:tcW w:w="840" w:type="dxa"/>
            <w:tcBorders>
              <w:top w:val="single" w:sz="4" w:space="0" w:color="auto"/>
              <w:left w:val="single" w:sz="4" w:space="0" w:color="auto"/>
            </w:tcBorders>
            <w:shd w:val="clear" w:color="auto" w:fill="FFFFFF"/>
          </w:tcPr>
          <w:p w:rsidR="00AB002B" w:rsidRDefault="00AB002B" w:rsidP="005E36FA">
            <w:pPr>
              <w:rPr>
                <w:sz w:val="10"/>
                <w:szCs w:val="10"/>
              </w:rPr>
            </w:pPr>
          </w:p>
        </w:tc>
        <w:tc>
          <w:tcPr>
            <w:tcW w:w="1042" w:type="dxa"/>
            <w:tcBorders>
              <w:top w:val="single" w:sz="4" w:space="0" w:color="auto"/>
              <w:left w:val="single" w:sz="4" w:space="0" w:color="auto"/>
              <w:right w:val="single" w:sz="4" w:space="0" w:color="auto"/>
            </w:tcBorders>
            <w:shd w:val="clear" w:color="auto" w:fill="FFFFFF"/>
            <w:vAlign w:val="center"/>
          </w:tcPr>
          <w:p w:rsidR="00AB002B" w:rsidRDefault="00AB002B" w:rsidP="005E36FA">
            <w:pPr>
              <w:pStyle w:val="af9"/>
              <w:shd w:val="clear" w:color="auto" w:fill="auto"/>
              <w:ind w:left="60"/>
            </w:pPr>
            <w:r>
              <w:rPr>
                <w:lang w:bidi="ru-RU"/>
              </w:rPr>
              <w:t>252,453</w:t>
            </w:r>
          </w:p>
        </w:tc>
      </w:tr>
      <w:tr w:rsidR="00AB002B" w:rsidTr="005E36FA">
        <w:trPr>
          <w:trHeight w:hRule="exact" w:val="1152"/>
        </w:trPr>
        <w:tc>
          <w:tcPr>
            <w:tcW w:w="605"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3.2</w:t>
            </w:r>
          </w:p>
        </w:tc>
        <w:tc>
          <w:tcPr>
            <w:tcW w:w="3538" w:type="dxa"/>
            <w:tcBorders>
              <w:top w:val="single" w:sz="4" w:space="0" w:color="auto"/>
              <w:left w:val="single" w:sz="4" w:space="0" w:color="auto"/>
            </w:tcBorders>
            <w:shd w:val="clear" w:color="auto" w:fill="FFFFFF"/>
            <w:vAlign w:val="bottom"/>
          </w:tcPr>
          <w:p w:rsidR="00AB002B" w:rsidRDefault="00AB002B" w:rsidP="005E36FA">
            <w:pPr>
              <w:pStyle w:val="af9"/>
              <w:shd w:val="clear" w:color="auto" w:fill="auto"/>
              <w:jc w:val="left"/>
              <w:rPr>
                <w:sz w:val="19"/>
                <w:szCs w:val="19"/>
              </w:rPr>
            </w:pPr>
            <w:r>
              <w:rPr>
                <w:lang w:bidi="ru-RU"/>
              </w:rPr>
              <w:t xml:space="preserve">Удельный расход ЭЭ, потребляемой в технологическом процессе подготовки питьевой воды, на единицу объема воды, отпускаемой в сеть </w:t>
            </w:r>
            <w:r>
              <w:rPr>
                <w:i/>
                <w:iCs/>
                <w:sz w:val="19"/>
                <w:szCs w:val="19"/>
                <w:lang w:bidi="ru-RU"/>
              </w:rPr>
              <w:t>(в процессе подъема воды)</w:t>
            </w:r>
          </w:p>
        </w:tc>
        <w:tc>
          <w:tcPr>
            <w:tcW w:w="984"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кВт*ч/к</w:t>
            </w:r>
          </w:p>
          <w:p w:rsidR="00AB002B" w:rsidRDefault="00AB002B" w:rsidP="005E36FA">
            <w:pPr>
              <w:pStyle w:val="af9"/>
              <w:shd w:val="clear" w:color="auto" w:fill="auto"/>
            </w:pPr>
            <w:proofErr w:type="spellStart"/>
            <w:r>
              <w:rPr>
                <w:lang w:bidi="ru-RU"/>
              </w:rPr>
              <w:t>уб.м</w:t>
            </w:r>
            <w:proofErr w:type="spellEnd"/>
          </w:p>
        </w:tc>
        <w:tc>
          <w:tcPr>
            <w:tcW w:w="994"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color w:val="000000"/>
                <w:lang w:bidi="ru-RU"/>
              </w:rPr>
              <w:t>0,043</w:t>
            </w:r>
          </w:p>
        </w:tc>
        <w:tc>
          <w:tcPr>
            <w:tcW w:w="869"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0,043</w:t>
            </w:r>
          </w:p>
        </w:tc>
        <w:tc>
          <w:tcPr>
            <w:tcW w:w="840"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0,043</w:t>
            </w:r>
          </w:p>
        </w:tc>
        <w:tc>
          <w:tcPr>
            <w:tcW w:w="883"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0,043</w:t>
            </w:r>
          </w:p>
        </w:tc>
        <w:tc>
          <w:tcPr>
            <w:tcW w:w="840" w:type="dxa"/>
            <w:tcBorders>
              <w:top w:val="single" w:sz="4" w:space="0" w:color="auto"/>
              <w:left w:val="single" w:sz="4" w:space="0" w:color="auto"/>
            </w:tcBorders>
            <w:shd w:val="clear" w:color="auto" w:fill="FFFFFF"/>
            <w:vAlign w:val="center"/>
          </w:tcPr>
          <w:p w:rsidR="00AB002B" w:rsidRDefault="00AB002B" w:rsidP="005E36FA">
            <w:pPr>
              <w:pStyle w:val="af9"/>
              <w:shd w:val="clear" w:color="auto" w:fill="auto"/>
            </w:pPr>
            <w:r>
              <w:rPr>
                <w:lang w:bidi="ru-RU"/>
              </w:rPr>
              <w:t>0,043</w:t>
            </w:r>
          </w:p>
        </w:tc>
        <w:tc>
          <w:tcPr>
            <w:tcW w:w="1042" w:type="dxa"/>
            <w:tcBorders>
              <w:top w:val="single" w:sz="4" w:space="0" w:color="auto"/>
              <w:left w:val="single" w:sz="4" w:space="0" w:color="auto"/>
              <w:right w:val="single" w:sz="4" w:space="0" w:color="auto"/>
            </w:tcBorders>
            <w:shd w:val="clear" w:color="auto" w:fill="FFFFFF"/>
            <w:vAlign w:val="center"/>
          </w:tcPr>
          <w:p w:rsidR="00AB002B" w:rsidRDefault="00AB002B" w:rsidP="005E36FA">
            <w:pPr>
              <w:pStyle w:val="af9"/>
              <w:shd w:val="clear" w:color="auto" w:fill="auto"/>
              <w:ind w:left="60"/>
            </w:pPr>
            <w:r>
              <w:rPr>
                <w:color w:val="000000"/>
                <w:lang w:bidi="ru-RU"/>
              </w:rPr>
              <w:t>0,043</w:t>
            </w:r>
          </w:p>
        </w:tc>
      </w:tr>
      <w:tr w:rsidR="00AB002B" w:rsidTr="005E36FA">
        <w:trPr>
          <w:trHeight w:hRule="exact" w:val="1181"/>
        </w:trPr>
        <w:tc>
          <w:tcPr>
            <w:tcW w:w="605" w:type="dxa"/>
            <w:tcBorders>
              <w:top w:val="single" w:sz="4" w:space="0" w:color="auto"/>
              <w:left w:val="single" w:sz="4" w:space="0" w:color="auto"/>
              <w:bottom w:val="single" w:sz="4" w:space="0" w:color="auto"/>
            </w:tcBorders>
            <w:shd w:val="clear" w:color="auto" w:fill="FFFFFF"/>
            <w:vAlign w:val="center"/>
          </w:tcPr>
          <w:p w:rsidR="00AB002B" w:rsidRDefault="00AB002B" w:rsidP="005E36FA">
            <w:pPr>
              <w:pStyle w:val="af9"/>
              <w:shd w:val="clear" w:color="auto" w:fill="auto"/>
            </w:pPr>
            <w:r>
              <w:rPr>
                <w:lang w:bidi="ru-RU"/>
              </w:rPr>
              <w:t>3.3</w:t>
            </w:r>
          </w:p>
        </w:tc>
        <w:tc>
          <w:tcPr>
            <w:tcW w:w="3538" w:type="dxa"/>
            <w:tcBorders>
              <w:top w:val="single" w:sz="4" w:space="0" w:color="auto"/>
              <w:left w:val="single" w:sz="4" w:space="0" w:color="auto"/>
              <w:bottom w:val="single" w:sz="4" w:space="0" w:color="auto"/>
            </w:tcBorders>
            <w:shd w:val="clear" w:color="auto" w:fill="FFFFFF"/>
          </w:tcPr>
          <w:p w:rsidR="00AB002B" w:rsidRDefault="00AB002B" w:rsidP="005E36FA">
            <w:pPr>
              <w:pStyle w:val="af9"/>
              <w:shd w:val="clear" w:color="auto" w:fill="auto"/>
              <w:jc w:val="left"/>
            </w:pPr>
            <w:r>
              <w:rPr>
                <w:lang w:bidi="ru-RU"/>
              </w:rPr>
              <w:t>Удельный расход ЭЭ, потребляемой в технологическом процессе транспортировки питьевой воды, на единицу объема транспортируемой воды</w:t>
            </w:r>
          </w:p>
        </w:tc>
        <w:tc>
          <w:tcPr>
            <w:tcW w:w="984" w:type="dxa"/>
            <w:tcBorders>
              <w:top w:val="single" w:sz="4" w:space="0" w:color="auto"/>
              <w:left w:val="single" w:sz="4" w:space="0" w:color="auto"/>
              <w:bottom w:val="single" w:sz="4" w:space="0" w:color="auto"/>
            </w:tcBorders>
            <w:shd w:val="clear" w:color="auto" w:fill="FFFFFF"/>
            <w:vAlign w:val="center"/>
          </w:tcPr>
          <w:p w:rsidR="00AB002B" w:rsidRDefault="00AB002B" w:rsidP="005E36FA">
            <w:pPr>
              <w:pStyle w:val="af9"/>
              <w:shd w:val="clear" w:color="auto" w:fill="auto"/>
            </w:pPr>
            <w:r>
              <w:rPr>
                <w:lang w:bidi="ru-RU"/>
              </w:rPr>
              <w:t>кВт*ч/к</w:t>
            </w:r>
          </w:p>
          <w:p w:rsidR="00AB002B" w:rsidRDefault="00AB002B" w:rsidP="005E36FA">
            <w:pPr>
              <w:pStyle w:val="af9"/>
              <w:shd w:val="clear" w:color="auto" w:fill="auto"/>
            </w:pPr>
            <w:proofErr w:type="spellStart"/>
            <w:r>
              <w:rPr>
                <w:lang w:bidi="ru-RU"/>
              </w:rPr>
              <w:t>уб.м</w:t>
            </w:r>
            <w:proofErr w:type="spellEnd"/>
          </w:p>
        </w:tc>
        <w:tc>
          <w:tcPr>
            <w:tcW w:w="994" w:type="dxa"/>
            <w:tcBorders>
              <w:top w:val="single" w:sz="4" w:space="0" w:color="auto"/>
              <w:left w:val="single" w:sz="4" w:space="0" w:color="auto"/>
              <w:bottom w:val="single" w:sz="4" w:space="0" w:color="auto"/>
            </w:tcBorders>
            <w:shd w:val="clear" w:color="auto" w:fill="FFFFFF"/>
            <w:vAlign w:val="center"/>
          </w:tcPr>
          <w:p w:rsidR="00AB002B" w:rsidRDefault="00AB002B" w:rsidP="005E36FA">
            <w:pPr>
              <w:pStyle w:val="af9"/>
              <w:shd w:val="clear" w:color="auto" w:fill="auto"/>
            </w:pPr>
            <w:r>
              <w:rPr>
                <w:lang w:bidi="ru-RU"/>
              </w:rPr>
              <w:t>0,527</w:t>
            </w:r>
          </w:p>
        </w:tc>
        <w:tc>
          <w:tcPr>
            <w:tcW w:w="869" w:type="dxa"/>
            <w:tcBorders>
              <w:top w:val="single" w:sz="4" w:space="0" w:color="auto"/>
              <w:left w:val="single" w:sz="4" w:space="0" w:color="auto"/>
              <w:bottom w:val="single" w:sz="4" w:space="0" w:color="auto"/>
            </w:tcBorders>
            <w:shd w:val="clear" w:color="auto" w:fill="FFFFFF"/>
            <w:vAlign w:val="center"/>
          </w:tcPr>
          <w:p w:rsidR="00AB002B" w:rsidRDefault="00AB002B" w:rsidP="005E36FA">
            <w:pPr>
              <w:pStyle w:val="af9"/>
              <w:shd w:val="clear" w:color="auto" w:fill="auto"/>
            </w:pPr>
            <w:r>
              <w:rPr>
                <w:lang w:bidi="ru-RU"/>
              </w:rPr>
              <w:t>0,527</w:t>
            </w:r>
          </w:p>
        </w:tc>
        <w:tc>
          <w:tcPr>
            <w:tcW w:w="840" w:type="dxa"/>
            <w:tcBorders>
              <w:top w:val="single" w:sz="4" w:space="0" w:color="auto"/>
              <w:left w:val="single" w:sz="4" w:space="0" w:color="auto"/>
              <w:bottom w:val="single" w:sz="4" w:space="0" w:color="auto"/>
            </w:tcBorders>
            <w:shd w:val="clear" w:color="auto" w:fill="FFFFFF"/>
            <w:vAlign w:val="center"/>
          </w:tcPr>
          <w:p w:rsidR="00AB002B" w:rsidRDefault="00AB002B" w:rsidP="005E36FA">
            <w:pPr>
              <w:pStyle w:val="af9"/>
              <w:shd w:val="clear" w:color="auto" w:fill="auto"/>
            </w:pPr>
            <w:r>
              <w:rPr>
                <w:lang w:bidi="ru-RU"/>
              </w:rPr>
              <w:t>0,527</w:t>
            </w:r>
          </w:p>
        </w:tc>
        <w:tc>
          <w:tcPr>
            <w:tcW w:w="883" w:type="dxa"/>
            <w:tcBorders>
              <w:top w:val="single" w:sz="4" w:space="0" w:color="auto"/>
              <w:left w:val="single" w:sz="4" w:space="0" w:color="auto"/>
              <w:bottom w:val="single" w:sz="4" w:space="0" w:color="auto"/>
            </w:tcBorders>
            <w:shd w:val="clear" w:color="auto" w:fill="FFFFFF"/>
            <w:vAlign w:val="center"/>
          </w:tcPr>
          <w:p w:rsidR="00AB002B" w:rsidRDefault="00AB002B" w:rsidP="005E36FA">
            <w:pPr>
              <w:pStyle w:val="af9"/>
              <w:shd w:val="clear" w:color="auto" w:fill="auto"/>
            </w:pPr>
            <w:r>
              <w:rPr>
                <w:lang w:bidi="ru-RU"/>
              </w:rPr>
              <w:t>0,527</w:t>
            </w:r>
          </w:p>
        </w:tc>
        <w:tc>
          <w:tcPr>
            <w:tcW w:w="840" w:type="dxa"/>
            <w:tcBorders>
              <w:top w:val="single" w:sz="4" w:space="0" w:color="auto"/>
              <w:left w:val="single" w:sz="4" w:space="0" w:color="auto"/>
              <w:bottom w:val="single" w:sz="4" w:space="0" w:color="auto"/>
            </w:tcBorders>
            <w:shd w:val="clear" w:color="auto" w:fill="FFFFFF"/>
            <w:vAlign w:val="center"/>
          </w:tcPr>
          <w:p w:rsidR="00AB002B" w:rsidRDefault="00AB002B" w:rsidP="005E36FA">
            <w:pPr>
              <w:pStyle w:val="af9"/>
              <w:shd w:val="clear" w:color="auto" w:fill="auto"/>
            </w:pPr>
            <w:r>
              <w:rPr>
                <w:lang w:bidi="ru-RU"/>
              </w:rPr>
              <w:t>0,527</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AB002B" w:rsidRDefault="00AB002B" w:rsidP="005E36FA">
            <w:pPr>
              <w:pStyle w:val="af9"/>
              <w:shd w:val="clear" w:color="auto" w:fill="auto"/>
              <w:ind w:left="60"/>
            </w:pPr>
            <w:r>
              <w:rPr>
                <w:lang w:bidi="ru-RU"/>
              </w:rPr>
              <w:t>0,527</w:t>
            </w:r>
          </w:p>
        </w:tc>
      </w:tr>
    </w:tbl>
    <w:p w:rsidR="00AB002B" w:rsidRDefault="00AB002B" w:rsidP="00AB002B">
      <w:pPr>
        <w:spacing w:line="360" w:lineRule="exact"/>
      </w:pPr>
      <w:r>
        <w:rPr>
          <w:noProof/>
        </w:rPr>
        <w:drawing>
          <wp:anchor distT="0" distB="0" distL="0" distR="0" simplePos="0" relativeHeight="251661312" behindDoc="1" locked="0" layoutInCell="1" allowOverlap="1">
            <wp:simplePos x="0" y="0"/>
            <wp:positionH relativeFrom="page">
              <wp:posOffset>417195</wp:posOffset>
            </wp:positionH>
            <wp:positionV relativeFrom="paragraph">
              <wp:posOffset>3093720</wp:posOffset>
            </wp:positionV>
            <wp:extent cx="219710" cy="158750"/>
            <wp:effectExtent l="0" t="0" r="0" b="0"/>
            <wp:wrapNone/>
            <wp:docPr id="3"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0"/>
                    <a:stretch/>
                  </pic:blipFill>
                  <pic:spPr>
                    <a:xfrm>
                      <a:off x="0" y="0"/>
                      <a:ext cx="219710" cy="158750"/>
                    </a:xfrm>
                    <a:prstGeom prst="rect">
                      <a:avLst/>
                    </a:prstGeom>
                  </pic:spPr>
                </pic:pic>
              </a:graphicData>
            </a:graphic>
          </wp:anchor>
        </w:drawing>
      </w:r>
      <w:r>
        <w:rPr>
          <w:noProof/>
        </w:rPr>
        <w:drawing>
          <wp:anchor distT="0" distB="0" distL="0" distR="0" simplePos="0" relativeHeight="251662336" behindDoc="1" locked="0" layoutInCell="1" allowOverlap="1">
            <wp:simplePos x="0" y="0"/>
            <wp:positionH relativeFrom="page">
              <wp:posOffset>392430</wp:posOffset>
            </wp:positionH>
            <wp:positionV relativeFrom="paragraph">
              <wp:posOffset>5909945</wp:posOffset>
            </wp:positionV>
            <wp:extent cx="213360" cy="189230"/>
            <wp:effectExtent l="0" t="0" r="0" b="0"/>
            <wp:wrapNone/>
            <wp:docPr id="4"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1"/>
                    <a:stretch/>
                  </pic:blipFill>
                  <pic:spPr>
                    <a:xfrm>
                      <a:off x="0" y="0"/>
                      <a:ext cx="213360" cy="189230"/>
                    </a:xfrm>
                    <a:prstGeom prst="rect">
                      <a:avLst/>
                    </a:prstGeom>
                  </pic:spPr>
                </pic:pic>
              </a:graphicData>
            </a:graphic>
          </wp:anchor>
        </w:drawing>
      </w:r>
    </w:p>
    <w:p w:rsidR="00AB002B" w:rsidRDefault="00AB002B" w:rsidP="00AB002B">
      <w:pPr>
        <w:spacing w:line="360" w:lineRule="exact"/>
      </w:pPr>
    </w:p>
    <w:p w:rsidR="00AB002B" w:rsidRDefault="00AB002B" w:rsidP="00AB002B">
      <w:pPr>
        <w:jc w:val="both"/>
        <w:rPr>
          <w:rFonts w:ascii="Times New Roman" w:eastAsia="Andale Sans UI" w:hAnsi="Times New Roman"/>
          <w:b/>
          <w:kern w:val="1"/>
          <w:lang w:eastAsia="zh-CN"/>
        </w:rPr>
      </w:pPr>
      <w:r>
        <w:rPr>
          <w:rFonts w:ascii="Times New Roman" w:eastAsia="Andale Sans UI" w:hAnsi="Times New Roman"/>
          <w:b/>
          <w:kern w:val="1"/>
          <w:lang w:eastAsia="zh-CN"/>
        </w:rPr>
        <w:t>Как возможно произвести расчет эффективности инвестирования средств? По какому показателю?</w:t>
      </w:r>
    </w:p>
    <w:p w:rsidR="00AB002B" w:rsidRDefault="00AB002B" w:rsidP="00AB002B">
      <w:pPr>
        <w:jc w:val="both"/>
        <w:rPr>
          <w:rFonts w:ascii="Times New Roman" w:eastAsia="Andale Sans UI" w:hAnsi="Times New Roman"/>
          <w:b/>
          <w:kern w:val="1"/>
          <w:lang w:eastAsia="zh-CN"/>
        </w:rPr>
      </w:pPr>
    </w:p>
    <w:p w:rsidR="00AB002B" w:rsidRDefault="00AB002B" w:rsidP="00AB002B">
      <w:pPr>
        <w:jc w:val="both"/>
        <w:rPr>
          <w:rFonts w:ascii="Times New Roman" w:eastAsia="Andale Sans UI" w:hAnsi="Times New Roman"/>
          <w:b/>
          <w:kern w:val="1"/>
          <w:lang w:eastAsia="zh-CN"/>
        </w:rPr>
      </w:pPr>
    </w:p>
    <w:p w:rsidR="00AB002B" w:rsidRDefault="00AB002B" w:rsidP="00AB002B">
      <w:pPr>
        <w:jc w:val="both"/>
        <w:rPr>
          <w:rFonts w:ascii="Times New Roman" w:eastAsia="Andale Sans UI" w:hAnsi="Times New Roman"/>
          <w:b/>
          <w:kern w:val="1"/>
          <w:lang w:eastAsia="zh-CN"/>
        </w:rPr>
      </w:pPr>
    </w:p>
    <w:p w:rsidR="00AB002B" w:rsidRDefault="00AB002B" w:rsidP="00AB002B">
      <w:pPr>
        <w:pStyle w:val="13"/>
        <w:shd w:val="clear" w:color="auto" w:fill="auto"/>
        <w:ind w:firstLine="740"/>
      </w:pPr>
      <w:r>
        <w:rPr>
          <w:color w:val="000000"/>
          <w:lang w:bidi="ru-RU"/>
        </w:rPr>
        <w:t>Расчет эффективнос</w:t>
      </w:r>
      <w:r>
        <w:rPr>
          <w:color w:val="1B1B1B"/>
          <w:lang w:bidi="ru-RU"/>
        </w:rPr>
        <w:t>т</w:t>
      </w:r>
      <w:r>
        <w:rPr>
          <w:color w:val="000000"/>
          <w:lang w:bidi="ru-RU"/>
        </w:rPr>
        <w:t xml:space="preserve">и инвестирования средств производится путем сопоставления динамики показателей надежности, качества и энергетической эффективности объектов </w:t>
      </w:r>
      <w:r>
        <w:rPr>
          <w:color w:val="000000"/>
          <w:lang w:bidi="ru-RU"/>
        </w:rPr>
        <w:lastRenderedPageBreak/>
        <w:t>централизованной системы водоснабжения, экономического эффекта в денежных показателях до начала и по итогам реализации мероприятий Инвестиционной программы.</w:t>
      </w:r>
    </w:p>
    <w:p w:rsidR="00AB002B" w:rsidRDefault="00AB002B" w:rsidP="00AB002B">
      <w:pPr>
        <w:pStyle w:val="13"/>
        <w:shd w:val="clear" w:color="auto" w:fill="auto"/>
        <w:ind w:firstLine="740"/>
      </w:pPr>
      <w:r>
        <w:rPr>
          <w:color w:val="000000"/>
          <w:lang w:bidi="ru-RU"/>
        </w:rPr>
        <w:t>Для оценки экономи</w:t>
      </w:r>
      <w:r>
        <w:rPr>
          <w:color w:val="1B1B1B"/>
          <w:lang w:bidi="ru-RU"/>
        </w:rPr>
        <w:t>ч</w:t>
      </w:r>
      <w:r>
        <w:rPr>
          <w:color w:val="000000"/>
          <w:lang w:bidi="ru-RU"/>
        </w:rPr>
        <w:t>еской эффективности от реализации мероприятий Инвестиционной программы, в данном случае, проведен анализ по показателю - Доля потерь воды в централизованной систем</w:t>
      </w:r>
      <w:r>
        <w:rPr>
          <w:color w:val="1B1B1B"/>
          <w:lang w:bidi="ru-RU"/>
        </w:rPr>
        <w:t xml:space="preserve">е </w:t>
      </w:r>
      <w:r>
        <w:rPr>
          <w:color w:val="000000"/>
          <w:lang w:bidi="ru-RU"/>
        </w:rPr>
        <w:t xml:space="preserve">водоснабжения при транспортировке в общем объеме воды, поданной в водопроводную сеть. Проведена оценка затрат, связанных с потерями воды </w:t>
      </w:r>
      <w:r>
        <w:rPr>
          <w:color w:val="4C4C4C"/>
          <w:lang w:bidi="ru-RU"/>
        </w:rPr>
        <w:t xml:space="preserve">в </w:t>
      </w:r>
      <w:r>
        <w:rPr>
          <w:color w:val="000000"/>
          <w:lang w:bidi="ru-RU"/>
        </w:rPr>
        <w:t>сетях холодного водоснабжения.</w:t>
      </w:r>
    </w:p>
    <w:p w:rsidR="00A117C0" w:rsidRPr="00506805" w:rsidRDefault="00A117C0" w:rsidP="00A117C0">
      <w:pPr>
        <w:jc w:val="right"/>
        <w:rPr>
          <w:rFonts w:ascii="Arial" w:hAnsi="Arial" w:cs="Arial"/>
          <w:sz w:val="28"/>
          <w:szCs w:val="28"/>
        </w:rPr>
      </w:pPr>
    </w:p>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b/>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Pr="00506805">
        <w:rPr>
          <w:rFonts w:ascii="Times New Roman" w:hAnsi="Times New Roman"/>
          <w:sz w:val="28"/>
          <w:szCs w:val="28"/>
        </w:rPr>
        <w:t xml:space="preserve">: </w:t>
      </w:r>
    </w:p>
    <w:p w:rsidR="00A117C0" w:rsidRPr="00506805" w:rsidRDefault="00A117C0" w:rsidP="00A117C0">
      <w:pPr>
        <w:widowControl w:val="0"/>
        <w:autoSpaceDE w:val="0"/>
        <w:autoSpaceDN w:val="0"/>
        <w:jc w:val="both"/>
        <w:rPr>
          <w:rFonts w:ascii="Times New Roman" w:hAnsi="Times New Roman"/>
          <w:sz w:val="28"/>
          <w:szCs w:val="28"/>
        </w:rPr>
      </w:pPr>
      <w:r w:rsidRPr="00506805">
        <w:rPr>
          <w:rFonts w:ascii="Times New Roman" w:hAnsi="Times New Roman"/>
          <w:sz w:val="28"/>
          <w:szCs w:val="28"/>
        </w:rPr>
        <w:t>Положительное решение о соответствии квалификации соискателя требованиям к квалификации по квалификации</w:t>
      </w:r>
      <w:r w:rsidR="00AD2817" w:rsidRPr="00506805">
        <w:rPr>
          <w:rFonts w:ascii="Times New Roman" w:hAnsi="Times New Roman"/>
          <w:sz w:val="28"/>
          <w:szCs w:val="28"/>
        </w:rPr>
        <w:t>:</w:t>
      </w:r>
      <w:r w:rsidRPr="00506805">
        <w:rPr>
          <w:rFonts w:ascii="Times New Roman" w:hAnsi="Times New Roman"/>
          <w:sz w:val="28"/>
          <w:szCs w:val="28"/>
        </w:rPr>
        <w:t xml:space="preserve"> </w:t>
      </w:r>
      <w:r w:rsidR="000E36DA" w:rsidRPr="000E36DA">
        <w:rPr>
          <w:rFonts w:ascii="Times New Roman" w:hAnsi="Times New Roman"/>
          <w:sz w:val="28"/>
          <w:szCs w:val="28"/>
        </w:rPr>
        <w:t xml:space="preserve">«Руководитель </w:t>
      </w:r>
      <w:proofErr w:type="spellStart"/>
      <w:r w:rsidR="000E36DA" w:rsidRPr="000E36DA">
        <w:rPr>
          <w:rFonts w:ascii="Times New Roman" w:hAnsi="Times New Roman"/>
          <w:sz w:val="28"/>
          <w:szCs w:val="28"/>
        </w:rPr>
        <w:t>планово</w:t>
      </w:r>
      <w:proofErr w:type="spellEnd"/>
      <w:r w:rsidR="000E36DA" w:rsidRPr="000E36DA">
        <w:rPr>
          <w:rFonts w:ascii="Times New Roman" w:hAnsi="Times New Roman"/>
          <w:sz w:val="28"/>
          <w:szCs w:val="28"/>
        </w:rPr>
        <w:t xml:space="preserve"> – экономической службы предприятия водоснабжения и водоотведения»</w:t>
      </w:r>
    </w:p>
    <w:p w:rsidR="00A117C0" w:rsidRPr="00506805" w:rsidRDefault="00C8487C" w:rsidP="00A117C0">
      <w:pPr>
        <w:widowControl w:val="0"/>
        <w:autoSpaceDE w:val="0"/>
        <w:autoSpaceDN w:val="0"/>
        <w:jc w:val="both"/>
        <w:rPr>
          <w:rFonts w:ascii="Times New Roman" w:hAnsi="Times New Roman"/>
          <w:sz w:val="28"/>
          <w:szCs w:val="28"/>
          <w:u w:val="single"/>
        </w:rPr>
      </w:pPr>
      <w:r>
        <w:rPr>
          <w:rFonts w:ascii="Times New Roman" w:hAnsi="Times New Roman"/>
          <w:sz w:val="28"/>
          <w:szCs w:val="28"/>
          <w:u w:val="single"/>
        </w:rPr>
        <w:t xml:space="preserve">принимается при </w:t>
      </w:r>
      <w:r w:rsidRPr="00C8487C">
        <w:rPr>
          <w:rFonts w:ascii="Times New Roman" w:hAnsi="Times New Roman"/>
          <w:sz w:val="28"/>
          <w:szCs w:val="28"/>
          <w:u w:val="single"/>
        </w:rPr>
        <w:t>условии прохождения теоретического и практического этапа профессионального экзамена</w:t>
      </w:r>
      <w:r w:rsidR="00A117C0" w:rsidRPr="00506805">
        <w:rPr>
          <w:rFonts w:ascii="Times New Roman" w:hAnsi="Times New Roman"/>
          <w:sz w:val="28"/>
          <w:szCs w:val="28"/>
          <w:u w:val="single"/>
        </w:rPr>
        <w:t>.</w:t>
      </w:r>
    </w:p>
    <w:p w:rsidR="00A117C0" w:rsidRPr="00506805" w:rsidRDefault="00A117C0" w:rsidP="00A117C0">
      <w:pPr>
        <w:autoSpaceDE w:val="0"/>
        <w:autoSpaceDN w:val="0"/>
        <w:adjustRightInd w:val="0"/>
        <w:jc w:val="both"/>
        <w:rPr>
          <w:rFonts w:ascii="Times New Roman" w:hAnsi="Times New Roman"/>
          <w:b/>
          <w:sz w:val="28"/>
          <w:szCs w:val="28"/>
        </w:rPr>
      </w:pPr>
      <w:r w:rsidRPr="00506805">
        <w:rPr>
          <w:rFonts w:ascii="Times New Roman" w:hAnsi="Times New Roman"/>
          <w:b/>
          <w:sz w:val="28"/>
          <w:szCs w:val="28"/>
        </w:rPr>
        <w:t>14. Перечень нормативных правовых и иных документов, использованных при подготовке комплекта оценочных средств:</w:t>
      </w:r>
    </w:p>
    <w:p w:rsidR="00A117C0" w:rsidRPr="00506805" w:rsidRDefault="00A117C0" w:rsidP="00A117C0">
      <w:pPr>
        <w:autoSpaceDE w:val="0"/>
        <w:autoSpaceDN w:val="0"/>
        <w:adjustRightInd w:val="0"/>
        <w:jc w:val="both"/>
        <w:rPr>
          <w:rFonts w:ascii="Times New Roman" w:hAnsi="Times New Roman"/>
          <w:b/>
          <w:sz w:val="28"/>
          <w:szCs w:val="28"/>
        </w:rPr>
      </w:pPr>
    </w:p>
    <w:tbl>
      <w:tblPr>
        <w:tblW w:w="9498" w:type="dxa"/>
        <w:tblInd w:w="51"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51" w:type="dxa"/>
          <w:right w:w="51" w:type="dxa"/>
        </w:tblCellMar>
        <w:tblLook w:val="0000" w:firstRow="0" w:lastRow="0" w:firstColumn="0" w:lastColumn="0" w:noHBand="0" w:noVBand="0"/>
      </w:tblPr>
      <w:tblGrid>
        <w:gridCol w:w="9498"/>
      </w:tblGrid>
      <w:tr w:rsidR="00A117C0" w:rsidRPr="00506805" w:rsidTr="00A117C0">
        <w:trPr>
          <w:trHeight w:val="1"/>
        </w:trPr>
        <w:tc>
          <w:tcPr>
            <w:tcW w:w="9498" w:type="dxa"/>
          </w:tcPr>
          <w:p w:rsidR="00A117C0" w:rsidRPr="00506805" w:rsidRDefault="00A117C0" w:rsidP="00A117C0">
            <w:pPr>
              <w:suppressAutoHyphens/>
              <w:autoSpaceDE w:val="0"/>
              <w:autoSpaceDN w:val="0"/>
              <w:adjustRightInd w:val="0"/>
              <w:jc w:val="both"/>
              <w:rPr>
                <w:rFonts w:ascii="Times New Roman" w:hAnsi="Times New Roman"/>
              </w:rPr>
            </w:pPr>
            <w:r w:rsidRPr="00506805">
              <w:rPr>
                <w:rFonts w:ascii="Times New Roman" w:hAnsi="Times New Roman"/>
                <w:b/>
              </w:rPr>
              <w:t>ГОСТ</w:t>
            </w:r>
            <w:r w:rsidRPr="00506805">
              <w:rPr>
                <w:rFonts w:ascii="Times New Roman" w:hAnsi="Times New Roman"/>
              </w:rPr>
              <w:t xml:space="preserve"> ISO 17769-1-2014 Насосы жидкостные и установки. Основные термины, определения, количественные величины, буквенные обозначения и единицы измерения. Часть 1. Жидкостные насосы</w:t>
            </w:r>
          </w:p>
        </w:tc>
      </w:tr>
      <w:tr w:rsidR="00A117C0" w:rsidRPr="00506805" w:rsidTr="00A117C0">
        <w:trPr>
          <w:trHeight w:val="1"/>
        </w:trPr>
        <w:tc>
          <w:tcPr>
            <w:tcW w:w="9498" w:type="dxa"/>
          </w:tcPr>
          <w:p w:rsidR="00A117C0" w:rsidRPr="00506805" w:rsidRDefault="00A117C0" w:rsidP="00A117C0">
            <w:pPr>
              <w:suppressAutoHyphens/>
              <w:autoSpaceDE w:val="0"/>
              <w:autoSpaceDN w:val="0"/>
              <w:adjustRightInd w:val="0"/>
              <w:jc w:val="both"/>
              <w:rPr>
                <w:rFonts w:ascii="Times New Roman" w:hAnsi="Times New Roman"/>
              </w:rPr>
            </w:pPr>
            <w:r w:rsidRPr="00506805">
              <w:rPr>
                <w:rFonts w:ascii="Times New Roman" w:hAnsi="Times New Roman"/>
                <w:b/>
              </w:rPr>
              <w:t>ГОСТ</w:t>
            </w:r>
            <w:r w:rsidRPr="00506805">
              <w:rPr>
                <w:rFonts w:ascii="Times New Roman" w:hAnsi="Times New Roman"/>
              </w:rPr>
              <w:t xml:space="preserve"> 21.205-2016 Система проектной документации для строительства (СПДС). Условные обозначения элементов трубопроводных систем зданий и сооружений</w:t>
            </w:r>
          </w:p>
        </w:tc>
      </w:tr>
      <w:tr w:rsidR="00A117C0" w:rsidRPr="00506805" w:rsidTr="00A117C0">
        <w:trPr>
          <w:trHeight w:val="1"/>
        </w:trPr>
        <w:tc>
          <w:tcPr>
            <w:tcW w:w="9498" w:type="dxa"/>
          </w:tcPr>
          <w:p w:rsidR="00A117C0" w:rsidRPr="00506805" w:rsidRDefault="00A117C0" w:rsidP="00A117C0">
            <w:pPr>
              <w:suppressAutoHyphens/>
              <w:autoSpaceDE w:val="0"/>
              <w:autoSpaceDN w:val="0"/>
              <w:adjustRightInd w:val="0"/>
              <w:jc w:val="both"/>
              <w:rPr>
                <w:rFonts w:ascii="Times New Roman CYR" w:hAnsi="Times New Roman CYR" w:cs="Times New Roman CYR"/>
                <w:bCs/>
              </w:rPr>
            </w:pPr>
            <w:r w:rsidRPr="00506805">
              <w:rPr>
                <w:rFonts w:ascii="Times New Roman" w:hAnsi="Times New Roman"/>
                <w:b/>
              </w:rPr>
              <w:t xml:space="preserve">ГОСТ Р </w:t>
            </w:r>
            <w:r w:rsidRPr="00506805">
              <w:rPr>
                <w:rFonts w:ascii="Times New Roman" w:hAnsi="Times New Roman"/>
              </w:rPr>
              <w:t>12.0.006-2002 ССБТ ОБЩИЕ ТРЕБОВАНИЯ К СИСТЕМЕ УПРАВЛЕНИЯ ОХРАНОЙ ТРУДА В ОРГАНИЗАЦИИ (с изменением №1)</w:t>
            </w:r>
          </w:p>
        </w:tc>
      </w:tr>
      <w:tr w:rsidR="00A117C0" w:rsidRPr="00506805" w:rsidTr="00A117C0">
        <w:trPr>
          <w:trHeight w:val="1"/>
        </w:trPr>
        <w:tc>
          <w:tcPr>
            <w:tcW w:w="9498" w:type="dxa"/>
          </w:tcPr>
          <w:p w:rsidR="00A117C0" w:rsidRPr="00506805" w:rsidRDefault="00A117C0" w:rsidP="00A117C0">
            <w:pPr>
              <w:suppressAutoHyphens/>
              <w:autoSpaceDE w:val="0"/>
              <w:autoSpaceDN w:val="0"/>
              <w:adjustRightInd w:val="0"/>
              <w:jc w:val="both"/>
              <w:rPr>
                <w:rFonts w:ascii="Times New Roman" w:hAnsi="Times New Roman"/>
              </w:rPr>
            </w:pPr>
            <w:r w:rsidRPr="00506805">
              <w:rPr>
                <w:rFonts w:ascii="Times New Roman" w:hAnsi="Times New Roman"/>
                <w:b/>
              </w:rPr>
              <w:t xml:space="preserve">ГОСТ </w:t>
            </w:r>
            <w:r w:rsidRPr="00506805">
              <w:rPr>
                <w:rFonts w:ascii="Times New Roman" w:hAnsi="Times New Roman"/>
              </w:rPr>
              <w:t xml:space="preserve">12.1.004-91 СИСТЕМА СТАНДАРТОВ БЕЗОПАСНОСТИ ТРУДА (ССБТ). </w:t>
            </w:r>
          </w:p>
          <w:p w:rsidR="00A117C0" w:rsidRPr="00506805" w:rsidRDefault="00A117C0" w:rsidP="00A117C0">
            <w:pPr>
              <w:suppressAutoHyphens/>
              <w:autoSpaceDE w:val="0"/>
              <w:autoSpaceDN w:val="0"/>
              <w:adjustRightInd w:val="0"/>
              <w:rPr>
                <w:rFonts w:ascii="Times New Roman" w:hAnsi="Times New Roman"/>
                <w:b/>
              </w:rPr>
            </w:pPr>
            <w:r w:rsidRPr="00506805">
              <w:rPr>
                <w:rFonts w:ascii="Times New Roman" w:hAnsi="Times New Roman"/>
              </w:rPr>
              <w:t>ПОЖАРНОЙ БЕЗОПАСНОСТЬ. ОБЩИЕ ТРЕБОВАНИЯ  (с изменением №1)</w:t>
            </w:r>
          </w:p>
        </w:tc>
      </w:tr>
      <w:tr w:rsidR="00A117C0" w:rsidRPr="00506805" w:rsidTr="00A117C0">
        <w:trPr>
          <w:trHeight w:val="1"/>
        </w:trPr>
        <w:tc>
          <w:tcPr>
            <w:tcW w:w="9498" w:type="dxa"/>
          </w:tcPr>
          <w:p w:rsidR="00A117C0" w:rsidRPr="00506805" w:rsidRDefault="00A117C0" w:rsidP="00A117C0">
            <w:pPr>
              <w:suppressAutoHyphens/>
              <w:autoSpaceDE w:val="0"/>
              <w:autoSpaceDN w:val="0"/>
              <w:adjustRightInd w:val="0"/>
              <w:jc w:val="both"/>
              <w:rPr>
                <w:rFonts w:ascii="Times New Roman" w:hAnsi="Times New Roman"/>
                <w:b/>
              </w:rPr>
            </w:pPr>
            <w:r w:rsidRPr="00506805">
              <w:rPr>
                <w:rFonts w:ascii="Times New Roman" w:hAnsi="Times New Roman"/>
                <w:b/>
              </w:rPr>
              <w:t xml:space="preserve">ГОСТ Р </w:t>
            </w:r>
            <w:r w:rsidRPr="00506805">
              <w:rPr>
                <w:rFonts w:ascii="Times New Roman" w:hAnsi="Times New Roman"/>
              </w:rPr>
              <w:t>54123—2010 БЕЗОПАСНОСТЬ МАШИН И ОБОРУДОВАНИЯ Термины, определения и основные показатели безопасности</w:t>
            </w:r>
          </w:p>
        </w:tc>
      </w:tr>
      <w:tr w:rsidR="00A117C0" w:rsidRPr="00506805" w:rsidTr="00A117C0">
        <w:trPr>
          <w:trHeight w:val="1"/>
        </w:trPr>
        <w:tc>
          <w:tcPr>
            <w:tcW w:w="9498" w:type="dxa"/>
          </w:tcPr>
          <w:p w:rsidR="00A117C0" w:rsidRPr="00506805" w:rsidRDefault="00A117C0" w:rsidP="00A117C0">
            <w:pPr>
              <w:suppressAutoHyphens/>
              <w:autoSpaceDE w:val="0"/>
              <w:autoSpaceDN w:val="0"/>
              <w:adjustRightInd w:val="0"/>
              <w:rPr>
                <w:rFonts w:ascii="Times New Roman CYR" w:hAnsi="Times New Roman CYR" w:cs="Times New Roman CYR"/>
                <w:b/>
                <w:bCs/>
              </w:rPr>
            </w:pPr>
            <w:r w:rsidRPr="00506805">
              <w:rPr>
                <w:rFonts w:ascii="Times New Roman CYR" w:hAnsi="Times New Roman CYR" w:cs="Times New Roman CYR"/>
                <w:b/>
                <w:bCs/>
              </w:rPr>
              <w:t xml:space="preserve">СН </w:t>
            </w:r>
            <w:r w:rsidRPr="00506805">
              <w:rPr>
                <w:rFonts w:ascii="Times New Roman CYR" w:hAnsi="Times New Roman CYR" w:cs="Times New Roman CYR"/>
                <w:bCs/>
              </w:rPr>
              <w:t>357-77. Инструкция по проектированию силового и осветительного электрооборудования промышленных предприятий</w:t>
            </w:r>
          </w:p>
        </w:tc>
      </w:tr>
      <w:tr w:rsidR="00A117C0" w:rsidRPr="00506805" w:rsidTr="00A117C0">
        <w:trPr>
          <w:trHeight w:val="1"/>
        </w:trPr>
        <w:tc>
          <w:tcPr>
            <w:tcW w:w="9498" w:type="dxa"/>
          </w:tcPr>
          <w:p w:rsidR="00A117C0" w:rsidRPr="00506805" w:rsidRDefault="00A117C0" w:rsidP="00A117C0">
            <w:pPr>
              <w:suppressAutoHyphens/>
              <w:autoSpaceDE w:val="0"/>
              <w:autoSpaceDN w:val="0"/>
              <w:adjustRightInd w:val="0"/>
              <w:rPr>
                <w:rFonts w:ascii="Times New Roman CYR" w:hAnsi="Times New Roman CYR" w:cs="Times New Roman CYR"/>
                <w:bCs/>
              </w:rPr>
            </w:pPr>
            <w:r w:rsidRPr="00506805">
              <w:rPr>
                <w:rFonts w:ascii="Times New Roman CYR" w:hAnsi="Times New Roman CYR" w:cs="Times New Roman CYR"/>
                <w:b/>
                <w:bCs/>
              </w:rPr>
              <w:t xml:space="preserve">ГОСТ </w:t>
            </w:r>
            <w:r w:rsidRPr="00506805">
              <w:rPr>
                <w:rFonts w:ascii="Times New Roman CYR" w:hAnsi="Times New Roman CYR" w:cs="Times New Roman CYR"/>
                <w:bCs/>
              </w:rPr>
              <w:t>27.002—2015 НАДЕЖНОСТЬ В ТЕХНИКЕ Термины и определения</w:t>
            </w:r>
          </w:p>
        </w:tc>
      </w:tr>
      <w:tr w:rsidR="00A117C0" w:rsidRPr="00506805" w:rsidTr="00A117C0">
        <w:trPr>
          <w:trHeight w:val="233"/>
        </w:trPr>
        <w:tc>
          <w:tcPr>
            <w:tcW w:w="9498" w:type="dxa"/>
          </w:tcPr>
          <w:p w:rsidR="00A117C0" w:rsidRPr="00506805" w:rsidRDefault="00A117C0" w:rsidP="00A117C0">
            <w:pPr>
              <w:suppressAutoHyphens/>
              <w:autoSpaceDE w:val="0"/>
              <w:autoSpaceDN w:val="0"/>
              <w:adjustRightInd w:val="0"/>
              <w:jc w:val="both"/>
              <w:rPr>
                <w:rFonts w:ascii="Calibri" w:hAnsi="Calibri" w:cs="Calibri"/>
              </w:rPr>
            </w:pPr>
            <w:r w:rsidRPr="00506805">
              <w:rPr>
                <w:rFonts w:ascii="Times New Roman CYR" w:hAnsi="Times New Roman CYR" w:cs="Times New Roman CYR"/>
                <w:b/>
                <w:bCs/>
              </w:rPr>
              <w:t>СанПиН</w:t>
            </w:r>
            <w:r w:rsidRPr="00506805">
              <w:rPr>
                <w:rFonts w:ascii="Times New Roman CYR" w:hAnsi="Times New Roman CYR" w:cs="Times New Roman CYR"/>
              </w:rPr>
              <w:t xml:space="preserve"> 2.2.4.</w:t>
            </w:r>
            <w:r w:rsidRPr="00506805">
              <w:rPr>
                <w:rFonts w:ascii="Times New Roman CYR" w:hAnsi="Times New Roman CYR" w:cs="Times New Roman CYR"/>
                <w:b/>
                <w:bCs/>
              </w:rPr>
              <w:t>548</w:t>
            </w:r>
            <w:r w:rsidRPr="00506805">
              <w:rPr>
                <w:rFonts w:ascii="Times New Roman CYR" w:hAnsi="Times New Roman CYR" w:cs="Times New Roman CYR"/>
              </w:rPr>
              <w:t xml:space="preserve">-96. </w:t>
            </w:r>
            <w:proofErr w:type="spellStart"/>
            <w:r w:rsidRPr="00506805">
              <w:rPr>
                <w:rFonts w:ascii="Times New Roman CYR" w:hAnsi="Times New Roman CYR" w:cs="Times New Roman CYR"/>
              </w:rPr>
              <w:t>Гигиенич</w:t>
            </w:r>
            <w:proofErr w:type="spellEnd"/>
            <w:r w:rsidRPr="00506805">
              <w:rPr>
                <w:rFonts w:ascii="Times New Roman CYR" w:hAnsi="Times New Roman CYR" w:cs="Times New Roman CYR"/>
              </w:rPr>
              <w:t xml:space="preserve">. требования к микроклимату </w:t>
            </w:r>
            <w:proofErr w:type="spellStart"/>
            <w:r w:rsidRPr="00506805">
              <w:rPr>
                <w:rFonts w:ascii="Times New Roman CYR" w:hAnsi="Times New Roman CYR" w:cs="Times New Roman CYR"/>
              </w:rPr>
              <w:t>производств.помещений</w:t>
            </w:r>
            <w:proofErr w:type="spellEnd"/>
          </w:p>
        </w:tc>
      </w:tr>
      <w:tr w:rsidR="00A117C0" w:rsidRPr="00506805" w:rsidTr="00A117C0">
        <w:trPr>
          <w:trHeight w:val="1"/>
        </w:trPr>
        <w:tc>
          <w:tcPr>
            <w:tcW w:w="9498" w:type="dxa"/>
          </w:tcPr>
          <w:p w:rsidR="00A117C0" w:rsidRPr="00506805" w:rsidRDefault="00A117C0" w:rsidP="00A117C0">
            <w:pPr>
              <w:suppressAutoHyphens/>
              <w:autoSpaceDE w:val="0"/>
              <w:autoSpaceDN w:val="0"/>
              <w:adjustRightInd w:val="0"/>
              <w:jc w:val="both"/>
              <w:rPr>
                <w:rFonts w:ascii="Calibri" w:hAnsi="Calibri" w:cs="Calibri"/>
              </w:rPr>
            </w:pPr>
            <w:r w:rsidRPr="00506805">
              <w:rPr>
                <w:rFonts w:ascii="Times New Roman CYR" w:hAnsi="Times New Roman CYR" w:cs="Times New Roman CYR"/>
                <w:b/>
                <w:bCs/>
              </w:rPr>
              <w:t xml:space="preserve">СанПиН </w:t>
            </w:r>
            <w:r w:rsidRPr="00506805">
              <w:rPr>
                <w:rFonts w:ascii="Times New Roman CYR" w:hAnsi="Times New Roman CYR" w:cs="Times New Roman CYR"/>
              </w:rPr>
              <w:t>2.2.0.</w:t>
            </w:r>
            <w:r w:rsidRPr="00506805">
              <w:rPr>
                <w:rFonts w:ascii="Times New Roman CYR" w:hAnsi="Times New Roman CYR" w:cs="Times New Roman CYR"/>
                <w:b/>
                <w:bCs/>
              </w:rPr>
              <w:t>555</w:t>
            </w:r>
            <w:r w:rsidRPr="00506805">
              <w:rPr>
                <w:rFonts w:ascii="Times New Roman CYR" w:hAnsi="Times New Roman CYR" w:cs="Times New Roman CYR"/>
              </w:rPr>
              <w:t>-96. Гигиенические требования к условиям труда женщин.</w:t>
            </w:r>
          </w:p>
        </w:tc>
      </w:tr>
      <w:tr w:rsidR="00A117C0" w:rsidRPr="00506805" w:rsidTr="00A117C0">
        <w:trPr>
          <w:trHeight w:val="1"/>
        </w:trPr>
        <w:tc>
          <w:tcPr>
            <w:tcW w:w="9498" w:type="dxa"/>
          </w:tcPr>
          <w:p w:rsidR="00A117C0" w:rsidRPr="00506805" w:rsidRDefault="00A117C0" w:rsidP="00A117C0">
            <w:pPr>
              <w:suppressAutoHyphens/>
              <w:autoSpaceDE w:val="0"/>
              <w:autoSpaceDN w:val="0"/>
              <w:adjustRightInd w:val="0"/>
              <w:jc w:val="both"/>
              <w:rPr>
                <w:rFonts w:ascii="Calibri" w:hAnsi="Calibri" w:cs="Calibri"/>
              </w:rPr>
            </w:pPr>
            <w:r w:rsidRPr="00506805">
              <w:rPr>
                <w:rFonts w:ascii="Times New Roman CYR" w:hAnsi="Times New Roman CYR" w:cs="Times New Roman CYR"/>
                <w:b/>
                <w:bCs/>
              </w:rPr>
              <w:t>Р</w:t>
            </w:r>
            <w:r w:rsidRPr="00506805">
              <w:rPr>
                <w:rFonts w:ascii="Times New Roman CYR" w:hAnsi="Times New Roman CYR" w:cs="Times New Roman CYR"/>
              </w:rPr>
              <w:t xml:space="preserve"> 2.2.</w:t>
            </w:r>
            <w:r w:rsidRPr="00506805">
              <w:rPr>
                <w:rFonts w:ascii="Times New Roman CYR" w:hAnsi="Times New Roman CYR" w:cs="Times New Roman CYR"/>
                <w:b/>
                <w:bCs/>
              </w:rPr>
              <w:t>755</w:t>
            </w:r>
            <w:r w:rsidRPr="00506805">
              <w:rPr>
                <w:rFonts w:ascii="Times New Roman CYR" w:hAnsi="Times New Roman CYR" w:cs="Times New Roman CYR"/>
              </w:rPr>
              <w:t xml:space="preserve">-00 </w:t>
            </w:r>
            <w:proofErr w:type="spellStart"/>
            <w:r w:rsidRPr="00506805">
              <w:rPr>
                <w:rFonts w:ascii="Times New Roman CYR" w:hAnsi="Times New Roman CYR" w:cs="Times New Roman CYR"/>
              </w:rPr>
              <w:t>Гигиенич</w:t>
            </w:r>
            <w:proofErr w:type="spellEnd"/>
            <w:r w:rsidRPr="00506805">
              <w:rPr>
                <w:rFonts w:ascii="Times New Roman CYR" w:hAnsi="Times New Roman CYR" w:cs="Times New Roman CYR"/>
              </w:rPr>
              <w:t xml:space="preserve">. критерии оценки и классификации условий труда по показателям вредности и опасности факторов </w:t>
            </w:r>
            <w:proofErr w:type="spellStart"/>
            <w:r w:rsidRPr="00506805">
              <w:rPr>
                <w:rFonts w:ascii="Times New Roman CYR" w:hAnsi="Times New Roman CYR" w:cs="Times New Roman CYR"/>
              </w:rPr>
              <w:t>производств.тяжести</w:t>
            </w:r>
            <w:proofErr w:type="spellEnd"/>
            <w:r w:rsidRPr="00506805">
              <w:rPr>
                <w:rFonts w:ascii="Times New Roman CYR" w:hAnsi="Times New Roman CYR" w:cs="Times New Roman CYR"/>
              </w:rPr>
              <w:t xml:space="preserve"> и </w:t>
            </w:r>
            <w:proofErr w:type="spellStart"/>
            <w:r w:rsidRPr="00506805">
              <w:rPr>
                <w:rFonts w:ascii="Times New Roman CYR" w:hAnsi="Times New Roman CYR" w:cs="Times New Roman CYR"/>
              </w:rPr>
              <w:t>напряж.трудового</w:t>
            </w:r>
            <w:proofErr w:type="spellEnd"/>
            <w:r w:rsidRPr="00506805">
              <w:rPr>
                <w:rFonts w:ascii="Times New Roman CYR" w:hAnsi="Times New Roman CYR" w:cs="Times New Roman CYR"/>
              </w:rPr>
              <w:t xml:space="preserve"> процесса</w:t>
            </w:r>
          </w:p>
        </w:tc>
      </w:tr>
      <w:tr w:rsidR="00A117C0" w:rsidRPr="00506805" w:rsidTr="00A117C0">
        <w:trPr>
          <w:trHeight w:val="1"/>
        </w:trPr>
        <w:tc>
          <w:tcPr>
            <w:tcW w:w="9498" w:type="dxa"/>
          </w:tcPr>
          <w:p w:rsidR="00A117C0" w:rsidRPr="00506805" w:rsidRDefault="00A117C0" w:rsidP="00A117C0">
            <w:pPr>
              <w:suppressAutoHyphens/>
              <w:autoSpaceDE w:val="0"/>
              <w:autoSpaceDN w:val="0"/>
              <w:adjustRightInd w:val="0"/>
              <w:jc w:val="both"/>
              <w:rPr>
                <w:rFonts w:ascii="Times New Roman CYR" w:hAnsi="Times New Roman CYR" w:cs="Times New Roman CYR"/>
                <w:bCs/>
              </w:rPr>
            </w:pPr>
            <w:r w:rsidRPr="00506805">
              <w:rPr>
                <w:rFonts w:ascii="Times New Roman CYR" w:hAnsi="Times New Roman CYR" w:cs="Times New Roman CYR"/>
                <w:bCs/>
              </w:rPr>
              <w:t>ФЕДЕРАЛЬНЫЙ ЗАКОН от 21 июля 1997 год № 116-ФЗ</w:t>
            </w:r>
          </w:p>
          <w:p w:rsidR="00A117C0" w:rsidRPr="00506805" w:rsidRDefault="00A117C0" w:rsidP="00A117C0">
            <w:pPr>
              <w:suppressAutoHyphens/>
              <w:autoSpaceDE w:val="0"/>
              <w:autoSpaceDN w:val="0"/>
              <w:adjustRightInd w:val="0"/>
              <w:jc w:val="both"/>
              <w:rPr>
                <w:rFonts w:ascii="Times New Roman CYR" w:hAnsi="Times New Roman CYR" w:cs="Times New Roman CYR"/>
                <w:bCs/>
              </w:rPr>
            </w:pPr>
            <w:r w:rsidRPr="00506805">
              <w:rPr>
                <w:rFonts w:ascii="Times New Roman CYR" w:hAnsi="Times New Roman CYR" w:cs="Times New Roman CYR"/>
                <w:bCs/>
              </w:rPr>
              <w:t>«О ПРОМЫШЛЕННОЙ БЕЗОПАСНОСТИ ОПАСНЫХ ПРОИЗВОДСТВЕННЫХ ОБЬЕКТОВ»</w:t>
            </w:r>
          </w:p>
        </w:tc>
      </w:tr>
      <w:tr w:rsidR="00A117C0" w:rsidRPr="00506805" w:rsidTr="00A117C0">
        <w:trPr>
          <w:trHeight w:val="1"/>
        </w:trPr>
        <w:tc>
          <w:tcPr>
            <w:tcW w:w="9498" w:type="dxa"/>
          </w:tcPr>
          <w:p w:rsidR="00A117C0" w:rsidRPr="00506805" w:rsidRDefault="00A117C0" w:rsidP="00A117C0">
            <w:pPr>
              <w:suppressAutoHyphens/>
              <w:autoSpaceDE w:val="0"/>
              <w:autoSpaceDN w:val="0"/>
              <w:adjustRightInd w:val="0"/>
              <w:jc w:val="both"/>
              <w:rPr>
                <w:rFonts w:ascii="Times New Roman CYR" w:hAnsi="Times New Roman CYR" w:cs="Times New Roman CYR"/>
                <w:bCs/>
              </w:rPr>
            </w:pPr>
            <w:r w:rsidRPr="00506805">
              <w:rPr>
                <w:rFonts w:ascii="Times New Roman CYR" w:hAnsi="Times New Roman CYR" w:cs="Times New Roman CYR"/>
                <w:b/>
                <w:bCs/>
              </w:rPr>
              <w:t>ГОСТ</w:t>
            </w:r>
            <w:r w:rsidRPr="00506805">
              <w:rPr>
                <w:rFonts w:ascii="Times New Roman CYR" w:hAnsi="Times New Roman CYR" w:cs="Times New Roman CYR"/>
                <w:bCs/>
              </w:rPr>
              <w:t xml:space="preserve"> 18322— 2016 СИСТЕМА ТЕХНИЧЕСКОГО ОБСЛУЖИВАНИЯ И РЕМОНТА ТЕХНИКИ Термины и определения</w:t>
            </w:r>
          </w:p>
        </w:tc>
      </w:tr>
      <w:tr w:rsidR="00A117C0" w:rsidRPr="00506805" w:rsidTr="00A117C0">
        <w:trPr>
          <w:trHeight w:val="1"/>
        </w:trPr>
        <w:tc>
          <w:tcPr>
            <w:tcW w:w="9498" w:type="dxa"/>
          </w:tcPr>
          <w:p w:rsidR="00A117C0" w:rsidRPr="00506805" w:rsidRDefault="00A117C0" w:rsidP="00A117C0">
            <w:pPr>
              <w:suppressAutoHyphens/>
              <w:autoSpaceDE w:val="0"/>
              <w:autoSpaceDN w:val="0"/>
              <w:adjustRightInd w:val="0"/>
              <w:jc w:val="both"/>
              <w:rPr>
                <w:rFonts w:ascii="Times New Roman CYR" w:hAnsi="Times New Roman CYR" w:cs="Times New Roman CYR"/>
                <w:bCs/>
              </w:rPr>
            </w:pPr>
            <w:r w:rsidRPr="00506805">
              <w:rPr>
                <w:rFonts w:ascii="Times New Roman CYR" w:hAnsi="Times New Roman CYR" w:cs="Times New Roman CYR"/>
                <w:bCs/>
              </w:rPr>
              <w:t>ПРИКАЗ ОБ УТВЕРЖДЕНИИ ПЕРЕЧНЯ СОСТОЯНИЙ, ПРИ КОТОРЫХ ОКАЗУЕТСЯ ПЕРВАЯ ПОМОЩЬ, И ПЕРЕЧНЯ МЕРОПРИЯТИЙ ПО ОКАЗАНИЮ ПЕРВОЙ ПОМОЩИ (С ИЗМЕНЕНИЯМИ И ДОПОЛНЕНИЯМИ) От 04 мая 2012 года № 477н</w:t>
            </w:r>
          </w:p>
        </w:tc>
      </w:tr>
      <w:tr w:rsidR="00A117C0" w:rsidRPr="00506805" w:rsidTr="00A117C0">
        <w:trPr>
          <w:trHeight w:val="1"/>
        </w:trPr>
        <w:tc>
          <w:tcPr>
            <w:tcW w:w="9498" w:type="dxa"/>
          </w:tcPr>
          <w:p w:rsidR="00A117C0" w:rsidRPr="00506805" w:rsidRDefault="00A117C0" w:rsidP="00A117C0">
            <w:pPr>
              <w:suppressAutoHyphens/>
              <w:autoSpaceDE w:val="0"/>
              <w:autoSpaceDN w:val="0"/>
              <w:adjustRightInd w:val="0"/>
              <w:jc w:val="both"/>
              <w:rPr>
                <w:rFonts w:ascii="Times New Roman CYR" w:hAnsi="Times New Roman CYR" w:cs="Times New Roman CYR"/>
                <w:bCs/>
              </w:rPr>
            </w:pPr>
            <w:r w:rsidRPr="00506805">
              <w:rPr>
                <w:rFonts w:ascii="Times New Roman CYR" w:hAnsi="Times New Roman CYR" w:cs="Times New Roman CYR"/>
                <w:bCs/>
              </w:rPr>
              <w:t xml:space="preserve">ПРИКАЗ ОБ УТВЕРЖДЕНИИ ФЕДЕРАЛЬНЫХ НОРМ И ПРАВИЛ ОБЛАСТИ ПРОМЫШЛЕННОЙ БЕЗОПАСНОСТИ «ПРАВИЛ ПРОМЫШЛЕННОЙ БЕЗОПАСНОТИ </w:t>
            </w:r>
            <w:r w:rsidRPr="00506805">
              <w:rPr>
                <w:rFonts w:ascii="Times New Roman CYR" w:hAnsi="Times New Roman CYR" w:cs="Times New Roman CYR"/>
                <w:bCs/>
              </w:rPr>
              <w:lastRenderedPageBreak/>
              <w:t>ОПАСНЫХ ПРОИЗВОДСТВЕННЫХ ОБЬЕКТОВ, НА КОТОРЫХ ИСПОЛЬЗУЕТСЯ ОБОРУДОВАНИЕ, РАБОТАЮЩИЕ ПОД ИЗБЫТОЧНЫМ ДАВЛЕНИЕМ» От 25 марта 2014 года № 116</w:t>
            </w:r>
          </w:p>
        </w:tc>
      </w:tr>
      <w:tr w:rsidR="00A117C0" w:rsidRPr="00506805" w:rsidTr="00A117C0">
        <w:trPr>
          <w:trHeight w:val="1"/>
        </w:trPr>
        <w:tc>
          <w:tcPr>
            <w:tcW w:w="9498" w:type="dxa"/>
          </w:tcPr>
          <w:p w:rsidR="00A117C0" w:rsidRPr="00506805" w:rsidRDefault="00A117C0" w:rsidP="00A117C0">
            <w:pPr>
              <w:suppressAutoHyphens/>
              <w:autoSpaceDE w:val="0"/>
              <w:autoSpaceDN w:val="0"/>
              <w:adjustRightInd w:val="0"/>
              <w:jc w:val="both"/>
              <w:rPr>
                <w:rFonts w:ascii="Times New Roman CYR" w:hAnsi="Times New Roman CYR" w:cs="Times New Roman CYR"/>
                <w:bCs/>
              </w:rPr>
            </w:pPr>
            <w:r w:rsidRPr="00506805">
              <w:rPr>
                <w:rFonts w:ascii="Times New Roman CYR" w:hAnsi="Times New Roman CYR" w:cs="Times New Roman CYR"/>
                <w:bCs/>
              </w:rPr>
              <w:lastRenderedPageBreak/>
              <w:t xml:space="preserve">Правила по охране труда </w:t>
            </w:r>
            <w:r w:rsidRPr="00506805">
              <w:rPr>
                <w:rFonts w:ascii="Times New Roman CYR" w:hAnsi="Times New Roman CYR" w:cs="Times New Roman CYR"/>
                <w:b/>
                <w:bCs/>
              </w:rPr>
              <w:t>при работе с инструментом и приспособлениями</w:t>
            </w:r>
            <w:r w:rsidRPr="00506805">
              <w:rPr>
                <w:rFonts w:ascii="Times New Roman CYR" w:hAnsi="Times New Roman CYR" w:cs="Times New Roman CYR"/>
                <w:bCs/>
              </w:rPr>
              <w:t xml:space="preserve"> (Приказ Минтруда России от 17.08.2015 № 552н)</w:t>
            </w:r>
          </w:p>
        </w:tc>
      </w:tr>
      <w:tr w:rsidR="00A117C0" w:rsidRPr="00506805" w:rsidTr="00A117C0">
        <w:trPr>
          <w:trHeight w:val="1"/>
        </w:trPr>
        <w:tc>
          <w:tcPr>
            <w:tcW w:w="9498" w:type="dxa"/>
          </w:tcPr>
          <w:p w:rsidR="00A117C0" w:rsidRPr="00506805" w:rsidRDefault="00A117C0" w:rsidP="00A117C0">
            <w:pPr>
              <w:suppressAutoHyphens/>
              <w:autoSpaceDE w:val="0"/>
              <w:autoSpaceDN w:val="0"/>
              <w:adjustRightInd w:val="0"/>
              <w:rPr>
                <w:rFonts w:ascii="Times New Roman" w:hAnsi="Times New Roman"/>
              </w:rPr>
            </w:pPr>
            <w:r w:rsidRPr="00506805">
              <w:rPr>
                <w:rFonts w:ascii="Times New Roman" w:hAnsi="Times New Roman"/>
              </w:rPr>
              <w:t xml:space="preserve">Правила по охране труда </w:t>
            </w:r>
            <w:r w:rsidRPr="00506805">
              <w:rPr>
                <w:rFonts w:ascii="Times New Roman" w:hAnsi="Times New Roman"/>
                <w:b/>
              </w:rPr>
              <w:t>при работе на высоте</w:t>
            </w:r>
            <w:r w:rsidRPr="00506805">
              <w:t xml:space="preserve"> (</w:t>
            </w:r>
            <w:r w:rsidRPr="00506805">
              <w:rPr>
                <w:rFonts w:ascii="Times New Roman" w:hAnsi="Times New Roman"/>
              </w:rPr>
              <w:t>Приказ Минтруда России от 28.03.2014 г. № 155н)</w:t>
            </w:r>
          </w:p>
        </w:tc>
      </w:tr>
      <w:tr w:rsidR="00A117C0" w:rsidRPr="00506805" w:rsidTr="00A117C0">
        <w:trPr>
          <w:trHeight w:val="1"/>
        </w:trPr>
        <w:tc>
          <w:tcPr>
            <w:tcW w:w="9498" w:type="dxa"/>
          </w:tcPr>
          <w:p w:rsidR="00A117C0" w:rsidRPr="00506805" w:rsidRDefault="00A117C0" w:rsidP="00A117C0">
            <w:pPr>
              <w:suppressAutoHyphens/>
              <w:autoSpaceDE w:val="0"/>
              <w:autoSpaceDN w:val="0"/>
              <w:adjustRightInd w:val="0"/>
              <w:rPr>
                <w:rFonts w:ascii="Times New Roman CYR" w:hAnsi="Times New Roman CYR" w:cs="Times New Roman CYR"/>
              </w:rPr>
            </w:pPr>
            <w:r w:rsidRPr="00506805">
              <w:rPr>
                <w:rFonts w:ascii="Times New Roman CYR" w:hAnsi="Times New Roman CYR" w:cs="Times New Roman CYR"/>
              </w:rPr>
              <w:t xml:space="preserve">Рекомендации по </w:t>
            </w:r>
            <w:r w:rsidRPr="00506805">
              <w:rPr>
                <w:rFonts w:ascii="Times New Roman CYR" w:hAnsi="Times New Roman CYR" w:cs="Times New Roman CYR"/>
                <w:b/>
                <w:bCs/>
              </w:rPr>
              <w:t>нормированию труда</w:t>
            </w:r>
            <w:r w:rsidRPr="00506805">
              <w:rPr>
                <w:rFonts w:ascii="Times New Roman CYR" w:hAnsi="Times New Roman CYR" w:cs="Times New Roman CYR"/>
              </w:rPr>
              <w:t xml:space="preserve"> на строительные, монтажные и ремонтно-строительные работы.</w:t>
            </w:r>
          </w:p>
        </w:tc>
      </w:tr>
      <w:tr w:rsidR="00A117C0" w:rsidRPr="00506805" w:rsidTr="00A117C0">
        <w:trPr>
          <w:trHeight w:val="1"/>
        </w:trPr>
        <w:tc>
          <w:tcPr>
            <w:tcW w:w="9498" w:type="dxa"/>
          </w:tcPr>
          <w:p w:rsidR="00A117C0" w:rsidRPr="00506805" w:rsidRDefault="00A117C0" w:rsidP="00A117C0">
            <w:pPr>
              <w:suppressAutoHyphens/>
              <w:autoSpaceDE w:val="0"/>
              <w:autoSpaceDN w:val="0"/>
              <w:adjustRightInd w:val="0"/>
              <w:rPr>
                <w:rFonts w:ascii="Calibri" w:hAnsi="Calibri" w:cs="Calibri"/>
              </w:rPr>
            </w:pPr>
            <w:r w:rsidRPr="00506805">
              <w:rPr>
                <w:rFonts w:ascii="Times New Roman CYR" w:hAnsi="Times New Roman CYR" w:cs="Times New Roman CYR"/>
                <w:b/>
                <w:bCs/>
              </w:rPr>
              <w:t>Сборник правовых, нормативных и методических документов</w:t>
            </w:r>
            <w:r w:rsidRPr="00506805">
              <w:rPr>
                <w:rFonts w:ascii="Times New Roman CYR" w:hAnsi="Times New Roman CYR" w:cs="Times New Roman CYR"/>
              </w:rPr>
              <w:t xml:space="preserve"> в области  эксплуатации </w:t>
            </w:r>
            <w:r w:rsidRPr="00506805">
              <w:t>сооружений и оборудования насосных станций водопровода</w:t>
            </w:r>
          </w:p>
        </w:tc>
      </w:tr>
      <w:tr w:rsidR="00A117C0" w:rsidRPr="00506805" w:rsidTr="00A117C0">
        <w:trPr>
          <w:trHeight w:val="1"/>
        </w:trPr>
        <w:tc>
          <w:tcPr>
            <w:tcW w:w="9498" w:type="dxa"/>
          </w:tcPr>
          <w:p w:rsidR="00A117C0" w:rsidRPr="00506805" w:rsidRDefault="00A117C0" w:rsidP="00A117C0">
            <w:pPr>
              <w:suppressAutoHyphens/>
              <w:autoSpaceDE w:val="0"/>
              <w:autoSpaceDN w:val="0"/>
              <w:adjustRightInd w:val="0"/>
              <w:jc w:val="both"/>
              <w:rPr>
                <w:rFonts w:ascii="Calibri" w:hAnsi="Calibri" w:cs="Calibri"/>
              </w:rPr>
            </w:pPr>
            <w:r w:rsidRPr="00506805">
              <w:rPr>
                <w:rFonts w:ascii="Times New Roman CYR" w:hAnsi="Times New Roman CYR" w:cs="Times New Roman CYR"/>
                <w:b/>
                <w:bCs/>
              </w:rPr>
              <w:t xml:space="preserve">Сборник </w:t>
            </w:r>
            <w:proofErr w:type="spellStart"/>
            <w:r w:rsidRPr="00506805">
              <w:rPr>
                <w:rFonts w:ascii="Times New Roman CYR" w:hAnsi="Times New Roman CYR" w:cs="Times New Roman CYR"/>
              </w:rPr>
              <w:t>норматив.документов</w:t>
            </w:r>
            <w:proofErr w:type="spellEnd"/>
            <w:r w:rsidRPr="00506805">
              <w:rPr>
                <w:rFonts w:ascii="Times New Roman CYR" w:hAnsi="Times New Roman CYR" w:cs="Times New Roman CYR"/>
              </w:rPr>
              <w:t xml:space="preserve"> </w:t>
            </w:r>
            <w:r w:rsidRPr="00506805">
              <w:rPr>
                <w:rFonts w:ascii="Times New Roman" w:hAnsi="Times New Roman"/>
              </w:rPr>
              <w:t>«</w:t>
            </w:r>
            <w:r w:rsidRPr="00506805">
              <w:rPr>
                <w:rFonts w:ascii="Times New Roman CYR" w:hAnsi="Times New Roman CYR" w:cs="Times New Roman CYR"/>
                <w:bCs/>
              </w:rPr>
              <w:t xml:space="preserve">О </w:t>
            </w:r>
            <w:proofErr w:type="spellStart"/>
            <w:r w:rsidRPr="00506805">
              <w:rPr>
                <w:rFonts w:ascii="Times New Roman CYR" w:hAnsi="Times New Roman CYR" w:cs="Times New Roman CYR"/>
                <w:bCs/>
              </w:rPr>
              <w:t>промышл</w:t>
            </w:r>
            <w:proofErr w:type="spellEnd"/>
            <w:r w:rsidRPr="00506805">
              <w:rPr>
                <w:rFonts w:ascii="Times New Roman CYR" w:hAnsi="Times New Roman CYR" w:cs="Times New Roman CYR"/>
                <w:bCs/>
              </w:rPr>
              <w:t xml:space="preserve">. </w:t>
            </w:r>
            <w:proofErr w:type="spellStart"/>
            <w:r w:rsidRPr="00506805">
              <w:rPr>
                <w:rFonts w:ascii="Times New Roman CYR" w:hAnsi="Times New Roman CYR" w:cs="Times New Roman CYR"/>
                <w:bCs/>
              </w:rPr>
              <w:t>безопасти</w:t>
            </w:r>
            <w:proofErr w:type="spellEnd"/>
            <w:r w:rsidRPr="00506805">
              <w:rPr>
                <w:rFonts w:ascii="Times New Roman CYR" w:hAnsi="Times New Roman CYR" w:cs="Times New Roman CYR"/>
              </w:rPr>
              <w:t xml:space="preserve"> опасных </w:t>
            </w:r>
            <w:proofErr w:type="spellStart"/>
            <w:r w:rsidRPr="00506805">
              <w:rPr>
                <w:rFonts w:ascii="Times New Roman CYR" w:hAnsi="Times New Roman CYR" w:cs="Times New Roman CYR"/>
              </w:rPr>
              <w:t>производ</w:t>
            </w:r>
            <w:proofErr w:type="spellEnd"/>
            <w:r w:rsidRPr="00506805">
              <w:rPr>
                <w:rFonts w:ascii="Times New Roman CYR" w:hAnsi="Times New Roman CYR" w:cs="Times New Roman CYR"/>
              </w:rPr>
              <w:t>. объектов</w:t>
            </w:r>
            <w:r w:rsidRPr="00506805">
              <w:rPr>
                <w:rFonts w:ascii="Times New Roman" w:hAnsi="Times New Roman"/>
              </w:rPr>
              <w:t>»</w:t>
            </w:r>
          </w:p>
        </w:tc>
      </w:tr>
      <w:tr w:rsidR="00A117C0" w:rsidRPr="00506805" w:rsidTr="00A117C0">
        <w:trPr>
          <w:trHeight w:val="1"/>
        </w:trPr>
        <w:tc>
          <w:tcPr>
            <w:tcW w:w="9498" w:type="dxa"/>
          </w:tcPr>
          <w:p w:rsidR="00A117C0" w:rsidRPr="00506805" w:rsidRDefault="00A117C0" w:rsidP="00A117C0">
            <w:pPr>
              <w:suppressAutoHyphens/>
              <w:autoSpaceDE w:val="0"/>
              <w:autoSpaceDN w:val="0"/>
              <w:adjustRightInd w:val="0"/>
              <w:jc w:val="both"/>
              <w:rPr>
                <w:rFonts w:ascii="Calibri" w:hAnsi="Calibri" w:cs="Calibri"/>
              </w:rPr>
            </w:pPr>
            <w:r w:rsidRPr="00506805">
              <w:rPr>
                <w:rFonts w:ascii="Times New Roman CYR" w:hAnsi="Times New Roman CYR" w:cs="Times New Roman CYR"/>
              </w:rPr>
              <w:t xml:space="preserve">Сборник нормативных документов по </w:t>
            </w:r>
            <w:r w:rsidRPr="00506805">
              <w:rPr>
                <w:rFonts w:ascii="Times New Roman CYR" w:hAnsi="Times New Roman CYR" w:cs="Times New Roman CYR"/>
                <w:b/>
                <w:bCs/>
              </w:rPr>
              <w:t xml:space="preserve">охране труда </w:t>
            </w:r>
            <w:r w:rsidRPr="00506805">
              <w:rPr>
                <w:rFonts w:ascii="Times New Roman CYR" w:hAnsi="Times New Roman CYR" w:cs="Times New Roman CYR"/>
              </w:rPr>
              <w:t xml:space="preserve">при эксплуатации </w:t>
            </w:r>
            <w:r w:rsidRPr="00506805">
              <w:t>сооружений и оборудования насосных станций водопровода</w:t>
            </w:r>
          </w:p>
        </w:tc>
      </w:tr>
    </w:tbl>
    <w:p w:rsidR="00A117C0" w:rsidRPr="00506805" w:rsidRDefault="00A117C0" w:rsidP="00A117C0">
      <w:pPr>
        <w:autoSpaceDE w:val="0"/>
        <w:autoSpaceDN w:val="0"/>
        <w:adjustRightInd w:val="0"/>
        <w:jc w:val="right"/>
        <w:rPr>
          <w:rFonts w:ascii="Times New Roman" w:hAnsi="Times New Roman"/>
          <w:b/>
        </w:rPr>
      </w:pPr>
    </w:p>
    <w:p w:rsidR="00A117C0" w:rsidRPr="00506805" w:rsidRDefault="00A117C0" w:rsidP="00A117C0">
      <w:pPr>
        <w:autoSpaceDE w:val="0"/>
        <w:autoSpaceDN w:val="0"/>
        <w:adjustRightInd w:val="0"/>
        <w:jc w:val="right"/>
        <w:rPr>
          <w:rFonts w:ascii="Times New Roman" w:hAnsi="Times New Roman"/>
          <w:b/>
        </w:rPr>
      </w:pPr>
    </w:p>
    <w:p w:rsidR="00A117C0" w:rsidRPr="00506805" w:rsidRDefault="00A117C0" w:rsidP="00A117C0">
      <w:pPr>
        <w:autoSpaceDE w:val="0"/>
        <w:autoSpaceDN w:val="0"/>
        <w:adjustRightInd w:val="0"/>
        <w:jc w:val="right"/>
        <w:rPr>
          <w:rFonts w:ascii="Times New Roman" w:hAnsi="Times New Roman"/>
          <w:b/>
        </w:rPr>
      </w:pPr>
    </w:p>
    <w:p w:rsidR="00A117C0" w:rsidRPr="00506805" w:rsidRDefault="00A117C0" w:rsidP="00A117C0">
      <w:pPr>
        <w:autoSpaceDE w:val="0"/>
        <w:autoSpaceDN w:val="0"/>
        <w:adjustRightInd w:val="0"/>
        <w:jc w:val="both"/>
        <w:rPr>
          <w:rFonts w:ascii="Times New Roman" w:hAnsi="Times New Roman"/>
          <w:b/>
        </w:rPr>
      </w:pPr>
    </w:p>
    <w:p w:rsidR="00A117C0" w:rsidRPr="00506805" w:rsidRDefault="00A117C0" w:rsidP="00A117C0">
      <w:pPr>
        <w:autoSpaceDE w:val="0"/>
        <w:autoSpaceDN w:val="0"/>
        <w:adjustRightInd w:val="0"/>
        <w:jc w:val="both"/>
        <w:rPr>
          <w:rFonts w:ascii="Times New Roman" w:hAnsi="Times New Roman"/>
          <w:b/>
        </w:rPr>
      </w:pPr>
    </w:p>
    <w:p w:rsidR="00A117C0" w:rsidRPr="00506805" w:rsidRDefault="00A117C0" w:rsidP="00A117C0">
      <w:pPr>
        <w:autoSpaceDE w:val="0"/>
        <w:autoSpaceDN w:val="0"/>
        <w:adjustRightInd w:val="0"/>
        <w:jc w:val="both"/>
        <w:rPr>
          <w:rFonts w:ascii="Times New Roman" w:hAnsi="Times New Roman"/>
          <w:b/>
        </w:rPr>
      </w:pPr>
    </w:p>
    <w:p w:rsidR="00A117C0" w:rsidRPr="00506805" w:rsidRDefault="00A117C0" w:rsidP="00A117C0">
      <w:pPr>
        <w:autoSpaceDE w:val="0"/>
        <w:autoSpaceDN w:val="0"/>
        <w:adjustRightInd w:val="0"/>
        <w:jc w:val="both"/>
        <w:rPr>
          <w:rFonts w:ascii="Times New Roman" w:hAnsi="Times New Roman"/>
          <w:b/>
        </w:rPr>
      </w:pPr>
    </w:p>
    <w:p w:rsidR="00A117C0" w:rsidRPr="00506805" w:rsidRDefault="00A117C0" w:rsidP="00A117C0">
      <w:pPr>
        <w:autoSpaceDE w:val="0"/>
        <w:autoSpaceDN w:val="0"/>
        <w:adjustRightInd w:val="0"/>
        <w:jc w:val="both"/>
        <w:rPr>
          <w:rFonts w:ascii="Times New Roman" w:hAnsi="Times New Roman"/>
          <w:b/>
        </w:rPr>
      </w:pPr>
    </w:p>
    <w:p w:rsidR="00A117C0" w:rsidRPr="00506805" w:rsidRDefault="00A117C0" w:rsidP="00A117C0">
      <w:pPr>
        <w:autoSpaceDE w:val="0"/>
        <w:autoSpaceDN w:val="0"/>
        <w:adjustRightInd w:val="0"/>
        <w:jc w:val="both"/>
        <w:rPr>
          <w:rFonts w:ascii="Times New Roman" w:hAnsi="Times New Roman"/>
          <w:b/>
        </w:rPr>
      </w:pPr>
    </w:p>
    <w:p w:rsidR="00A117C0" w:rsidRPr="00506805" w:rsidRDefault="00A117C0" w:rsidP="00A117C0">
      <w:pPr>
        <w:autoSpaceDE w:val="0"/>
        <w:autoSpaceDN w:val="0"/>
        <w:adjustRightInd w:val="0"/>
        <w:jc w:val="both"/>
        <w:rPr>
          <w:rFonts w:ascii="Times New Roman" w:hAnsi="Times New Roman"/>
          <w:b/>
        </w:rPr>
      </w:pPr>
    </w:p>
    <w:p w:rsidR="00A117C0" w:rsidRPr="00506805" w:rsidRDefault="00A117C0" w:rsidP="00A117C0">
      <w:pPr>
        <w:autoSpaceDE w:val="0"/>
        <w:autoSpaceDN w:val="0"/>
        <w:adjustRightInd w:val="0"/>
        <w:jc w:val="both"/>
        <w:rPr>
          <w:rFonts w:ascii="Times New Roman" w:hAnsi="Times New Roman"/>
          <w:b/>
        </w:rPr>
      </w:pPr>
    </w:p>
    <w:p w:rsidR="00A117C0" w:rsidRPr="00506805" w:rsidRDefault="00A117C0" w:rsidP="00A117C0">
      <w:pPr>
        <w:pStyle w:val="ab"/>
        <w:shd w:val="clear" w:color="auto" w:fill="FFFFFF"/>
        <w:spacing w:line="384" w:lineRule="atLeast"/>
        <w:rPr>
          <w:rFonts w:ascii="Verdana" w:hAnsi="Verdana"/>
          <w:b/>
          <w:bCs/>
          <w:sz w:val="19"/>
          <w:szCs w:val="19"/>
        </w:rPr>
      </w:pPr>
    </w:p>
    <w:p w:rsidR="00A117C0" w:rsidRPr="00506805" w:rsidRDefault="00A117C0" w:rsidP="00A117C0">
      <w:pPr>
        <w:pStyle w:val="ab"/>
        <w:shd w:val="clear" w:color="auto" w:fill="FFFFFF"/>
        <w:spacing w:line="384" w:lineRule="atLeast"/>
        <w:rPr>
          <w:rFonts w:ascii="Verdana" w:hAnsi="Verdana"/>
          <w:b/>
          <w:bCs/>
          <w:sz w:val="19"/>
          <w:szCs w:val="19"/>
        </w:rPr>
      </w:pPr>
    </w:p>
    <w:p w:rsidR="004170D9" w:rsidRPr="00506805" w:rsidRDefault="004170D9"/>
    <w:sectPr w:rsidR="004170D9" w:rsidRPr="00506805" w:rsidSect="00A117C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AE" w:rsidRDefault="00BB38AE" w:rsidP="00A117C0">
      <w:r>
        <w:separator/>
      </w:r>
    </w:p>
  </w:endnote>
  <w:endnote w:type="continuationSeparator" w:id="0">
    <w:p w:rsidR="00BB38AE" w:rsidRDefault="00BB38AE" w:rsidP="00A1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Lucida Grande CY">
    <w:altName w:val="Segoe UI"/>
    <w:charset w:val="00"/>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80" w:rsidRDefault="00D25C80">
    <w:pPr>
      <w:pStyle w:val="a9"/>
      <w:jc w:val="center"/>
    </w:pPr>
    <w:r>
      <w:fldChar w:fldCharType="begin"/>
    </w:r>
    <w:r>
      <w:instrText xml:space="preserve"> PAGE   \* MERGEFORMAT </w:instrText>
    </w:r>
    <w:r>
      <w:fldChar w:fldCharType="separate"/>
    </w:r>
    <w:r w:rsidR="000A4966">
      <w:rPr>
        <w:noProof/>
      </w:rPr>
      <w:t>22</w:t>
    </w:r>
    <w:r>
      <w:rPr>
        <w:noProof/>
      </w:rPr>
      <w:fldChar w:fldCharType="end"/>
    </w:r>
  </w:p>
  <w:p w:rsidR="00D25C80" w:rsidRDefault="00D25C8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80" w:rsidRPr="005C274B" w:rsidRDefault="00D25C80">
    <w:pPr>
      <w:pStyle w:val="a9"/>
      <w:rPr>
        <w:sz w:val="28"/>
      </w:rPr>
    </w:pPr>
    <w:r>
      <w:tab/>
    </w:r>
    <w:r w:rsidRPr="005C274B">
      <w:rPr>
        <w:sz w:val="28"/>
      </w:rPr>
      <w:t>2017 год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AE" w:rsidRDefault="00BB38AE" w:rsidP="00A117C0">
      <w:r>
        <w:separator/>
      </w:r>
    </w:p>
  </w:footnote>
  <w:footnote w:type="continuationSeparator" w:id="0">
    <w:p w:rsidR="00BB38AE" w:rsidRDefault="00BB38AE" w:rsidP="00A117C0">
      <w:r>
        <w:continuationSeparator/>
      </w:r>
    </w:p>
  </w:footnote>
  <w:footnote w:id="1">
    <w:p w:rsidR="00D25C80" w:rsidRPr="00A7421F" w:rsidRDefault="00D25C80" w:rsidP="00A117C0">
      <w:pPr>
        <w:pStyle w:val="a3"/>
      </w:pPr>
      <w:r w:rsidRPr="00A7421F">
        <w:rPr>
          <w:rStyle w:val="a5"/>
        </w:rPr>
        <w:footnoteRef/>
      </w:r>
      <w:r w:rsidRPr="00A7421F">
        <w:t xml:space="preserve"> В соответствии с Приложением «Структура оценочных средств» к Положению о разработке оценочных</w:t>
      </w:r>
    </w:p>
    <w:p w:rsidR="00D25C80" w:rsidRDefault="00D25C80" w:rsidP="00A117C0">
      <w:pPr>
        <w:pStyle w:val="a3"/>
        <w:jc w:val="both"/>
      </w:pPr>
      <w:r w:rsidRPr="00A7421F">
        <w:t xml:space="preserve">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N 601н </w:t>
      </w:r>
    </w:p>
  </w:footnote>
  <w:footnote w:id="2">
    <w:p w:rsidR="00D25C80" w:rsidRDefault="00D25C80" w:rsidP="00A117C0">
      <w:pPr>
        <w:pStyle w:val="a3"/>
        <w:jc w:val="both"/>
      </w:pPr>
      <w:r>
        <w:rPr>
          <w:rStyle w:val="a5"/>
        </w:rPr>
        <w:footnoteRef/>
      </w:r>
      <w:r w:rsidRPr="00970438">
        <w:t>Для проведения теоретического этапа экзамена используются следующие типы тестовых заданий: с вы</w:t>
      </w:r>
      <w:r>
        <w:t>бором ответа</w:t>
      </w:r>
      <w:r w:rsidRPr="00970438">
        <w:t>;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3">
    <w:p w:rsidR="00D25C80" w:rsidRDefault="00D25C80" w:rsidP="00A117C0">
      <w:pPr>
        <w:pStyle w:val="a3"/>
      </w:pPr>
      <w:r w:rsidRPr="00970438">
        <w:rPr>
          <w:rStyle w:val="a5"/>
        </w:rPr>
        <w:footnoteRef/>
      </w:r>
      <w:r w:rsidRPr="00970438">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8C2"/>
    <w:multiLevelType w:val="multilevel"/>
    <w:tmpl w:val="0D34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FC36E2"/>
    <w:multiLevelType w:val="multilevel"/>
    <w:tmpl w:val="9BAC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FA2F00"/>
    <w:multiLevelType w:val="multilevel"/>
    <w:tmpl w:val="946A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905C5E"/>
    <w:multiLevelType w:val="multilevel"/>
    <w:tmpl w:val="AA3EB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4F42C0"/>
    <w:multiLevelType w:val="multilevel"/>
    <w:tmpl w:val="1F988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70363A"/>
    <w:multiLevelType w:val="hybridMultilevel"/>
    <w:tmpl w:val="E51E6B2C"/>
    <w:lvl w:ilvl="0" w:tplc="F8F69246">
      <w:start w:val="1"/>
      <w:numFmt w:val="decimal"/>
      <w:lvlText w:val="%1."/>
      <w:lvlJc w:val="left"/>
      <w:pPr>
        <w:ind w:left="720"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272559"/>
    <w:multiLevelType w:val="multilevel"/>
    <w:tmpl w:val="EED6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15279F"/>
    <w:multiLevelType w:val="multilevel"/>
    <w:tmpl w:val="732C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FB7F62"/>
    <w:multiLevelType w:val="multilevel"/>
    <w:tmpl w:val="4F749F8C"/>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11" w15:restartNumberingAfterBreak="0">
    <w:nsid w:val="6B113BA5"/>
    <w:multiLevelType w:val="multilevel"/>
    <w:tmpl w:val="F6E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B71CB5"/>
    <w:multiLevelType w:val="multilevel"/>
    <w:tmpl w:val="17F21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3249E7"/>
    <w:multiLevelType w:val="hybridMultilevel"/>
    <w:tmpl w:val="49D4D7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7DCE2658"/>
    <w:multiLevelType w:val="multilevel"/>
    <w:tmpl w:val="6EB8F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0"/>
  </w:num>
  <w:num w:numId="5">
    <w:abstractNumId w:val="3"/>
  </w:num>
  <w:num w:numId="6">
    <w:abstractNumId w:val="11"/>
  </w:num>
  <w:num w:numId="7">
    <w:abstractNumId w:val="9"/>
  </w:num>
  <w:num w:numId="8">
    <w:abstractNumId w:val="10"/>
  </w:num>
  <w:num w:numId="9">
    <w:abstractNumId w:val="2"/>
  </w:num>
  <w:num w:numId="10">
    <w:abstractNumId w:val="14"/>
  </w:num>
  <w:num w:numId="11">
    <w:abstractNumId w:val="5"/>
  </w:num>
  <w:num w:numId="12">
    <w:abstractNumId w:val="4"/>
  </w:num>
  <w:num w:numId="13">
    <w:abstractNumId w:val="12"/>
  </w:num>
  <w:num w:numId="14">
    <w:abstractNumId w:val="8"/>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C0"/>
    <w:rsid w:val="0001238C"/>
    <w:rsid w:val="000218A0"/>
    <w:rsid w:val="00022F77"/>
    <w:rsid w:val="00027131"/>
    <w:rsid w:val="00040511"/>
    <w:rsid w:val="0004133D"/>
    <w:rsid w:val="000413A9"/>
    <w:rsid w:val="000449DE"/>
    <w:rsid w:val="000551B2"/>
    <w:rsid w:val="00073340"/>
    <w:rsid w:val="00075DA4"/>
    <w:rsid w:val="00075DCA"/>
    <w:rsid w:val="00097157"/>
    <w:rsid w:val="000A4966"/>
    <w:rsid w:val="000A57B2"/>
    <w:rsid w:val="000A7011"/>
    <w:rsid w:val="000B6D8C"/>
    <w:rsid w:val="000C044F"/>
    <w:rsid w:val="000D1731"/>
    <w:rsid w:val="000E36DA"/>
    <w:rsid w:val="00112C19"/>
    <w:rsid w:val="00113820"/>
    <w:rsid w:val="0011433D"/>
    <w:rsid w:val="00115C6E"/>
    <w:rsid w:val="00116B46"/>
    <w:rsid w:val="00151C54"/>
    <w:rsid w:val="001A53D1"/>
    <w:rsid w:val="001B4ED5"/>
    <w:rsid w:val="001C6C61"/>
    <w:rsid w:val="001E4E70"/>
    <w:rsid w:val="001F1263"/>
    <w:rsid w:val="002000B3"/>
    <w:rsid w:val="0020122C"/>
    <w:rsid w:val="00203830"/>
    <w:rsid w:val="00207E4A"/>
    <w:rsid w:val="00211224"/>
    <w:rsid w:val="002252A8"/>
    <w:rsid w:val="0023396D"/>
    <w:rsid w:val="00235400"/>
    <w:rsid w:val="00253438"/>
    <w:rsid w:val="002626CD"/>
    <w:rsid w:val="00263569"/>
    <w:rsid w:val="00286E47"/>
    <w:rsid w:val="00294337"/>
    <w:rsid w:val="002A2A11"/>
    <w:rsid w:val="002B02B5"/>
    <w:rsid w:val="002B0904"/>
    <w:rsid w:val="002C1A3C"/>
    <w:rsid w:val="002C5EB1"/>
    <w:rsid w:val="002E13CF"/>
    <w:rsid w:val="002F6611"/>
    <w:rsid w:val="00301E47"/>
    <w:rsid w:val="00324497"/>
    <w:rsid w:val="003A639A"/>
    <w:rsid w:val="003B21BB"/>
    <w:rsid w:val="003B2892"/>
    <w:rsid w:val="003C6641"/>
    <w:rsid w:val="003C6ACE"/>
    <w:rsid w:val="003F0EED"/>
    <w:rsid w:val="00400CE2"/>
    <w:rsid w:val="00405C1B"/>
    <w:rsid w:val="004170D9"/>
    <w:rsid w:val="00440809"/>
    <w:rsid w:val="004461C2"/>
    <w:rsid w:val="0046029A"/>
    <w:rsid w:val="00473E55"/>
    <w:rsid w:val="004869BA"/>
    <w:rsid w:val="00491142"/>
    <w:rsid w:val="004C08D0"/>
    <w:rsid w:val="004D348A"/>
    <w:rsid w:val="004E1B20"/>
    <w:rsid w:val="004F23D9"/>
    <w:rsid w:val="004F3F8A"/>
    <w:rsid w:val="005033DA"/>
    <w:rsid w:val="00506805"/>
    <w:rsid w:val="00517916"/>
    <w:rsid w:val="00522605"/>
    <w:rsid w:val="005343E8"/>
    <w:rsid w:val="0053699C"/>
    <w:rsid w:val="00541EBD"/>
    <w:rsid w:val="00553928"/>
    <w:rsid w:val="00555EDB"/>
    <w:rsid w:val="00562A89"/>
    <w:rsid w:val="0058101E"/>
    <w:rsid w:val="00593345"/>
    <w:rsid w:val="005A07F0"/>
    <w:rsid w:val="005C4FCC"/>
    <w:rsid w:val="005E36FA"/>
    <w:rsid w:val="00612C5D"/>
    <w:rsid w:val="00647E0A"/>
    <w:rsid w:val="006623CB"/>
    <w:rsid w:val="006650A8"/>
    <w:rsid w:val="00670013"/>
    <w:rsid w:val="00677CFD"/>
    <w:rsid w:val="00684AF0"/>
    <w:rsid w:val="00694839"/>
    <w:rsid w:val="006A1C50"/>
    <w:rsid w:val="006A5EF6"/>
    <w:rsid w:val="006B15C8"/>
    <w:rsid w:val="006C69A7"/>
    <w:rsid w:val="006E10D2"/>
    <w:rsid w:val="006E28ED"/>
    <w:rsid w:val="006F0BD0"/>
    <w:rsid w:val="006F34AD"/>
    <w:rsid w:val="00701D91"/>
    <w:rsid w:val="007111C7"/>
    <w:rsid w:val="00713602"/>
    <w:rsid w:val="0072349D"/>
    <w:rsid w:val="007238B5"/>
    <w:rsid w:val="00725800"/>
    <w:rsid w:val="007273F9"/>
    <w:rsid w:val="00732C81"/>
    <w:rsid w:val="00746B1E"/>
    <w:rsid w:val="00765FB3"/>
    <w:rsid w:val="00797440"/>
    <w:rsid w:val="007975CA"/>
    <w:rsid w:val="007A1809"/>
    <w:rsid w:val="007A3E32"/>
    <w:rsid w:val="007C2CEC"/>
    <w:rsid w:val="007C548C"/>
    <w:rsid w:val="007F3B7E"/>
    <w:rsid w:val="007F3EDE"/>
    <w:rsid w:val="00803ACE"/>
    <w:rsid w:val="00812A70"/>
    <w:rsid w:val="008256CE"/>
    <w:rsid w:val="00836BD7"/>
    <w:rsid w:val="00853529"/>
    <w:rsid w:val="0086416D"/>
    <w:rsid w:val="00865F41"/>
    <w:rsid w:val="00870BDB"/>
    <w:rsid w:val="008811B3"/>
    <w:rsid w:val="00882C3A"/>
    <w:rsid w:val="008B3024"/>
    <w:rsid w:val="008B58E8"/>
    <w:rsid w:val="009174ED"/>
    <w:rsid w:val="0095003C"/>
    <w:rsid w:val="00950257"/>
    <w:rsid w:val="00953707"/>
    <w:rsid w:val="00985A47"/>
    <w:rsid w:val="009905AD"/>
    <w:rsid w:val="009A1086"/>
    <w:rsid w:val="009B563E"/>
    <w:rsid w:val="009C30C3"/>
    <w:rsid w:val="00A0741D"/>
    <w:rsid w:val="00A117C0"/>
    <w:rsid w:val="00A65D21"/>
    <w:rsid w:val="00AA33C1"/>
    <w:rsid w:val="00AB002B"/>
    <w:rsid w:val="00AB2048"/>
    <w:rsid w:val="00AD2817"/>
    <w:rsid w:val="00AD358E"/>
    <w:rsid w:val="00AE481A"/>
    <w:rsid w:val="00AE5F9A"/>
    <w:rsid w:val="00AF4F72"/>
    <w:rsid w:val="00B2150B"/>
    <w:rsid w:val="00B327C0"/>
    <w:rsid w:val="00B51F83"/>
    <w:rsid w:val="00B63891"/>
    <w:rsid w:val="00B63E31"/>
    <w:rsid w:val="00B64C6D"/>
    <w:rsid w:val="00B77813"/>
    <w:rsid w:val="00B84200"/>
    <w:rsid w:val="00B943E8"/>
    <w:rsid w:val="00B97F72"/>
    <w:rsid w:val="00BB38AE"/>
    <w:rsid w:val="00BC4D89"/>
    <w:rsid w:val="00BD4878"/>
    <w:rsid w:val="00BE76E5"/>
    <w:rsid w:val="00C03F23"/>
    <w:rsid w:val="00C134A0"/>
    <w:rsid w:val="00C35039"/>
    <w:rsid w:val="00C5333E"/>
    <w:rsid w:val="00C75A40"/>
    <w:rsid w:val="00C8487C"/>
    <w:rsid w:val="00C94E56"/>
    <w:rsid w:val="00C95B91"/>
    <w:rsid w:val="00C97192"/>
    <w:rsid w:val="00CB5EC4"/>
    <w:rsid w:val="00CE426E"/>
    <w:rsid w:val="00D10217"/>
    <w:rsid w:val="00D16357"/>
    <w:rsid w:val="00D213D5"/>
    <w:rsid w:val="00D2418C"/>
    <w:rsid w:val="00D25C80"/>
    <w:rsid w:val="00D47B28"/>
    <w:rsid w:val="00D7570A"/>
    <w:rsid w:val="00D956CB"/>
    <w:rsid w:val="00D9717D"/>
    <w:rsid w:val="00DB3AB9"/>
    <w:rsid w:val="00DD27A7"/>
    <w:rsid w:val="00DD6270"/>
    <w:rsid w:val="00DE34BB"/>
    <w:rsid w:val="00DE6F3E"/>
    <w:rsid w:val="00DF0255"/>
    <w:rsid w:val="00DF05A1"/>
    <w:rsid w:val="00E0280F"/>
    <w:rsid w:val="00E04140"/>
    <w:rsid w:val="00E11C6E"/>
    <w:rsid w:val="00E120B7"/>
    <w:rsid w:val="00E259EB"/>
    <w:rsid w:val="00E36F46"/>
    <w:rsid w:val="00E44970"/>
    <w:rsid w:val="00E53AA1"/>
    <w:rsid w:val="00E558BE"/>
    <w:rsid w:val="00E605B2"/>
    <w:rsid w:val="00E64D0E"/>
    <w:rsid w:val="00E64EA3"/>
    <w:rsid w:val="00E676CA"/>
    <w:rsid w:val="00E73627"/>
    <w:rsid w:val="00E76B04"/>
    <w:rsid w:val="00E80C16"/>
    <w:rsid w:val="00E80FC3"/>
    <w:rsid w:val="00E822B2"/>
    <w:rsid w:val="00EC2160"/>
    <w:rsid w:val="00ED115E"/>
    <w:rsid w:val="00EF52D8"/>
    <w:rsid w:val="00F06A48"/>
    <w:rsid w:val="00F07B04"/>
    <w:rsid w:val="00F208E7"/>
    <w:rsid w:val="00F33F28"/>
    <w:rsid w:val="00F57167"/>
    <w:rsid w:val="00F5748C"/>
    <w:rsid w:val="00F604D1"/>
    <w:rsid w:val="00F65C5A"/>
    <w:rsid w:val="00F66A9F"/>
    <w:rsid w:val="00F66BF6"/>
    <w:rsid w:val="00F7672C"/>
    <w:rsid w:val="00F8178C"/>
    <w:rsid w:val="00FA27D9"/>
    <w:rsid w:val="00FD23DE"/>
    <w:rsid w:val="00FE1C37"/>
    <w:rsid w:val="00FE5258"/>
    <w:rsid w:val="00FE7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336A1"/>
  <w15:docId w15:val="{FE890497-4002-4562-9DD6-5C8D763B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7C0"/>
    <w:rPr>
      <w:rFonts w:ascii="Cambria" w:eastAsia="Times New Roman" w:hAnsi="Cambria" w:cs="Times New Roman"/>
    </w:rPr>
  </w:style>
  <w:style w:type="paragraph" w:styleId="1">
    <w:name w:val="heading 1"/>
    <w:basedOn w:val="a"/>
    <w:next w:val="a"/>
    <w:link w:val="10"/>
    <w:uiPriority w:val="9"/>
    <w:qFormat/>
    <w:rsid w:val="00E53A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A117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A117C0"/>
    <w:pPr>
      <w:spacing w:before="100" w:beforeAutospacing="1" w:after="100" w:afterAutospacing="1"/>
      <w:outlineLvl w:val="4"/>
    </w:pPr>
    <w:rPr>
      <w:rFonts w:ascii="Times" w:hAnsi="Times"/>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117C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A117C0"/>
    <w:rPr>
      <w:rFonts w:ascii="Times" w:eastAsia="Times New Roman" w:hAnsi="Times" w:cs="Times New Roman"/>
      <w:b/>
      <w:bCs/>
      <w:sz w:val="20"/>
      <w:szCs w:val="20"/>
    </w:rPr>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semiHidden/>
    <w:rsid w:val="00A117C0"/>
    <w:rPr>
      <w:rFonts w:ascii="Times New Roman" w:hAnsi="Times New Roman"/>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3"/>
    <w:uiPriority w:val="99"/>
    <w:semiHidden/>
    <w:rsid w:val="00A117C0"/>
    <w:rPr>
      <w:rFonts w:ascii="Times New Roman" w:eastAsia="Times New Roman" w:hAnsi="Times New Roman" w:cs="Times New Roman"/>
      <w:sz w:val="20"/>
      <w:szCs w:val="20"/>
    </w:rPr>
  </w:style>
  <w:style w:type="character" w:styleId="a5">
    <w:name w:val="footnote reference"/>
    <w:uiPriority w:val="99"/>
    <w:semiHidden/>
    <w:rsid w:val="00A117C0"/>
    <w:rPr>
      <w:rFonts w:cs="Times New Roman"/>
      <w:vertAlign w:val="superscript"/>
    </w:rPr>
  </w:style>
  <w:style w:type="paragraph" w:styleId="a6">
    <w:name w:val="List Paragraph"/>
    <w:basedOn w:val="a"/>
    <w:qFormat/>
    <w:rsid w:val="00A117C0"/>
    <w:pPr>
      <w:ind w:left="720"/>
      <w:contextualSpacing/>
    </w:pPr>
  </w:style>
  <w:style w:type="paragraph" w:customStyle="1" w:styleId="ConsPlusNormal">
    <w:name w:val="ConsPlusNormal"/>
    <w:uiPriority w:val="99"/>
    <w:rsid w:val="00A117C0"/>
    <w:pPr>
      <w:widowControl w:val="0"/>
      <w:autoSpaceDE w:val="0"/>
      <w:autoSpaceDN w:val="0"/>
    </w:pPr>
    <w:rPr>
      <w:rFonts w:ascii="Calibri" w:eastAsia="Times New Roman" w:hAnsi="Calibri" w:cs="Calibri"/>
      <w:sz w:val="22"/>
      <w:szCs w:val="20"/>
    </w:rPr>
  </w:style>
  <w:style w:type="paragraph" w:customStyle="1" w:styleId="ConsPlusTitle">
    <w:name w:val="ConsPlusTitle"/>
    <w:uiPriority w:val="99"/>
    <w:rsid w:val="00A117C0"/>
    <w:pPr>
      <w:widowControl w:val="0"/>
      <w:autoSpaceDE w:val="0"/>
      <w:autoSpaceDN w:val="0"/>
    </w:pPr>
    <w:rPr>
      <w:rFonts w:ascii="Calibri" w:eastAsia="Times New Roman" w:hAnsi="Calibri" w:cs="Calibri"/>
      <w:b/>
      <w:sz w:val="22"/>
      <w:szCs w:val="20"/>
    </w:rPr>
  </w:style>
  <w:style w:type="paragraph" w:customStyle="1" w:styleId="ConsPlusDocList">
    <w:name w:val="ConsPlusDocList"/>
    <w:uiPriority w:val="99"/>
    <w:rsid w:val="00A117C0"/>
    <w:pPr>
      <w:widowControl w:val="0"/>
      <w:autoSpaceDE w:val="0"/>
      <w:autoSpaceDN w:val="0"/>
    </w:pPr>
    <w:rPr>
      <w:rFonts w:ascii="Courier New" w:eastAsia="Times New Roman" w:hAnsi="Courier New" w:cs="Courier New"/>
      <w:sz w:val="20"/>
      <w:szCs w:val="20"/>
    </w:rPr>
  </w:style>
  <w:style w:type="character" w:customStyle="1" w:styleId="a7">
    <w:name w:val="Верхний колонтитул Знак"/>
    <w:link w:val="a8"/>
    <w:uiPriority w:val="99"/>
    <w:semiHidden/>
    <w:locked/>
    <w:rsid w:val="00A117C0"/>
    <w:rPr>
      <w:rFonts w:cs="Times New Roman"/>
    </w:rPr>
  </w:style>
  <w:style w:type="paragraph" w:styleId="a8">
    <w:name w:val="header"/>
    <w:basedOn w:val="a"/>
    <w:link w:val="a7"/>
    <w:uiPriority w:val="99"/>
    <w:semiHidden/>
    <w:rsid w:val="00A117C0"/>
    <w:pPr>
      <w:tabs>
        <w:tab w:val="center" w:pos="4677"/>
        <w:tab w:val="right" w:pos="9355"/>
      </w:tabs>
    </w:pPr>
    <w:rPr>
      <w:rFonts w:asciiTheme="minorHAnsi" w:eastAsiaTheme="minorEastAsia" w:hAnsiTheme="minorHAnsi"/>
    </w:rPr>
  </w:style>
  <w:style w:type="character" w:customStyle="1" w:styleId="11">
    <w:name w:val="Верхний колонтитул Знак1"/>
    <w:basedOn w:val="a0"/>
    <w:uiPriority w:val="99"/>
    <w:semiHidden/>
    <w:rsid w:val="00A117C0"/>
    <w:rPr>
      <w:rFonts w:ascii="Cambria" w:eastAsia="Times New Roman" w:hAnsi="Cambria" w:cs="Times New Roman"/>
    </w:rPr>
  </w:style>
  <w:style w:type="paragraph" w:styleId="a9">
    <w:name w:val="footer"/>
    <w:basedOn w:val="a"/>
    <w:link w:val="aa"/>
    <w:uiPriority w:val="99"/>
    <w:rsid w:val="00A117C0"/>
    <w:pPr>
      <w:tabs>
        <w:tab w:val="center" w:pos="4677"/>
        <w:tab w:val="right" w:pos="9355"/>
      </w:tabs>
    </w:pPr>
    <w:rPr>
      <w:sz w:val="20"/>
      <w:szCs w:val="20"/>
    </w:rPr>
  </w:style>
  <w:style w:type="character" w:customStyle="1" w:styleId="aa">
    <w:name w:val="Нижний колонтитул Знак"/>
    <w:basedOn w:val="a0"/>
    <w:link w:val="a9"/>
    <w:uiPriority w:val="99"/>
    <w:rsid w:val="00A117C0"/>
    <w:rPr>
      <w:rFonts w:ascii="Cambria" w:eastAsia="Times New Roman" w:hAnsi="Cambria" w:cs="Times New Roman"/>
      <w:sz w:val="20"/>
      <w:szCs w:val="20"/>
    </w:rPr>
  </w:style>
  <w:style w:type="paragraph" w:styleId="ab">
    <w:name w:val="Normal (Web)"/>
    <w:basedOn w:val="a"/>
    <w:uiPriority w:val="99"/>
    <w:rsid w:val="00A117C0"/>
    <w:pPr>
      <w:spacing w:before="100" w:beforeAutospacing="1" w:after="100" w:afterAutospacing="1"/>
    </w:pPr>
    <w:rPr>
      <w:rFonts w:ascii="Times" w:hAnsi="Times"/>
      <w:sz w:val="20"/>
      <w:szCs w:val="20"/>
    </w:rPr>
  </w:style>
  <w:style w:type="paragraph" w:styleId="ac">
    <w:name w:val="Balloon Text"/>
    <w:basedOn w:val="a"/>
    <w:link w:val="ad"/>
    <w:uiPriority w:val="99"/>
    <w:semiHidden/>
    <w:rsid w:val="00A117C0"/>
    <w:rPr>
      <w:rFonts w:ascii="Lucida Grande CY" w:hAnsi="Lucida Grande CY"/>
      <w:sz w:val="18"/>
      <w:szCs w:val="18"/>
    </w:rPr>
  </w:style>
  <w:style w:type="character" w:customStyle="1" w:styleId="ad">
    <w:name w:val="Текст выноски Знак"/>
    <w:basedOn w:val="a0"/>
    <w:link w:val="ac"/>
    <w:uiPriority w:val="99"/>
    <w:semiHidden/>
    <w:rsid w:val="00A117C0"/>
    <w:rPr>
      <w:rFonts w:ascii="Lucida Grande CY" w:eastAsia="Times New Roman" w:hAnsi="Lucida Grande CY" w:cs="Times New Roman"/>
      <w:sz w:val="18"/>
      <w:szCs w:val="18"/>
    </w:rPr>
  </w:style>
  <w:style w:type="paragraph" w:customStyle="1" w:styleId="Default">
    <w:name w:val="Default"/>
    <w:uiPriority w:val="99"/>
    <w:rsid w:val="00A117C0"/>
    <w:pPr>
      <w:autoSpaceDE w:val="0"/>
      <w:autoSpaceDN w:val="0"/>
      <w:adjustRightInd w:val="0"/>
    </w:pPr>
    <w:rPr>
      <w:rFonts w:ascii="Arial" w:eastAsia="Times New Roman" w:hAnsi="Arial" w:cs="Arial"/>
      <w:color w:val="000000"/>
    </w:rPr>
  </w:style>
  <w:style w:type="paragraph" w:customStyle="1" w:styleId="text-comment">
    <w:name w:val="text-comment"/>
    <w:basedOn w:val="a"/>
    <w:uiPriority w:val="99"/>
    <w:rsid w:val="00A117C0"/>
    <w:pPr>
      <w:spacing w:before="100" w:beforeAutospacing="1" w:after="100" w:afterAutospacing="1"/>
    </w:pPr>
    <w:rPr>
      <w:rFonts w:ascii="Times New Roman" w:hAnsi="Times New Roman"/>
    </w:rPr>
  </w:style>
  <w:style w:type="paragraph" w:customStyle="1" w:styleId="text-info">
    <w:name w:val="text-info"/>
    <w:basedOn w:val="a"/>
    <w:uiPriority w:val="99"/>
    <w:rsid w:val="00A117C0"/>
    <w:pPr>
      <w:spacing w:before="100" w:beforeAutospacing="1" w:after="100" w:afterAutospacing="1"/>
    </w:pPr>
    <w:rPr>
      <w:rFonts w:ascii="Times New Roman" w:hAnsi="Times New Roman"/>
    </w:rPr>
  </w:style>
  <w:style w:type="paragraph" w:customStyle="1" w:styleId="text-tip">
    <w:name w:val="text-tip"/>
    <w:basedOn w:val="a"/>
    <w:uiPriority w:val="99"/>
    <w:rsid w:val="00A117C0"/>
    <w:pPr>
      <w:spacing w:before="100" w:beforeAutospacing="1" w:after="100" w:afterAutospacing="1"/>
    </w:pPr>
    <w:rPr>
      <w:rFonts w:ascii="Times New Roman" w:hAnsi="Times New Roman"/>
    </w:rPr>
  </w:style>
  <w:style w:type="character" w:styleId="ae">
    <w:name w:val="Strong"/>
    <w:uiPriority w:val="22"/>
    <w:qFormat/>
    <w:rsid w:val="00A117C0"/>
    <w:rPr>
      <w:rFonts w:cs="Times New Roman"/>
      <w:b/>
      <w:bCs/>
    </w:rPr>
  </w:style>
  <w:style w:type="character" w:customStyle="1" w:styleId="af">
    <w:name w:val="Текст примечания Знак"/>
    <w:link w:val="af0"/>
    <w:uiPriority w:val="99"/>
    <w:semiHidden/>
    <w:locked/>
    <w:rsid w:val="00A117C0"/>
    <w:rPr>
      <w:rFonts w:cs="Times New Roman"/>
      <w:sz w:val="20"/>
      <w:szCs w:val="20"/>
      <w:lang w:eastAsia="ja-JP"/>
    </w:rPr>
  </w:style>
  <w:style w:type="paragraph" w:styleId="af0">
    <w:name w:val="annotation text"/>
    <w:basedOn w:val="a"/>
    <w:link w:val="af"/>
    <w:uiPriority w:val="99"/>
    <w:semiHidden/>
    <w:rsid w:val="00A117C0"/>
    <w:rPr>
      <w:rFonts w:asciiTheme="minorHAnsi" w:eastAsiaTheme="minorEastAsia" w:hAnsiTheme="minorHAnsi"/>
      <w:sz w:val="20"/>
      <w:szCs w:val="20"/>
      <w:lang w:eastAsia="ja-JP"/>
    </w:rPr>
  </w:style>
  <w:style w:type="character" w:customStyle="1" w:styleId="12">
    <w:name w:val="Текст комментария Знак1"/>
    <w:basedOn w:val="a0"/>
    <w:uiPriority w:val="99"/>
    <w:semiHidden/>
    <w:rsid w:val="00A117C0"/>
    <w:rPr>
      <w:rFonts w:ascii="Cambria" w:eastAsia="Times New Roman" w:hAnsi="Cambria" w:cs="Times New Roman"/>
    </w:rPr>
  </w:style>
  <w:style w:type="paragraph" w:styleId="af1">
    <w:name w:val="annotation subject"/>
    <w:basedOn w:val="af0"/>
    <w:next w:val="af0"/>
    <w:link w:val="af2"/>
    <w:uiPriority w:val="99"/>
    <w:semiHidden/>
    <w:rsid w:val="00A117C0"/>
    <w:rPr>
      <w:b/>
      <w:bCs/>
    </w:rPr>
  </w:style>
  <w:style w:type="character" w:customStyle="1" w:styleId="af2">
    <w:name w:val="Тема примечания Знак"/>
    <w:basedOn w:val="12"/>
    <w:link w:val="af1"/>
    <w:uiPriority w:val="99"/>
    <w:semiHidden/>
    <w:rsid w:val="00A117C0"/>
    <w:rPr>
      <w:rFonts w:ascii="Cambria" w:eastAsia="Times New Roman" w:hAnsi="Cambria" w:cs="Times New Roman"/>
      <w:b/>
      <w:bCs/>
      <w:sz w:val="20"/>
      <w:szCs w:val="20"/>
      <w:lang w:eastAsia="ja-JP"/>
    </w:rPr>
  </w:style>
  <w:style w:type="character" w:styleId="af3">
    <w:name w:val="Emphasis"/>
    <w:basedOn w:val="a0"/>
    <w:uiPriority w:val="20"/>
    <w:qFormat/>
    <w:rsid w:val="00A117C0"/>
    <w:rPr>
      <w:i/>
      <w:iCs/>
    </w:rPr>
  </w:style>
  <w:style w:type="paragraph" w:styleId="af4">
    <w:name w:val="No Spacing"/>
    <w:uiPriority w:val="1"/>
    <w:qFormat/>
    <w:rsid w:val="00F5748C"/>
    <w:rPr>
      <w:rFonts w:eastAsiaTheme="minorHAnsi"/>
      <w:sz w:val="22"/>
      <w:szCs w:val="22"/>
      <w:lang w:eastAsia="en-US"/>
    </w:rPr>
  </w:style>
  <w:style w:type="table" w:styleId="af5">
    <w:name w:val="Table Grid"/>
    <w:basedOn w:val="a1"/>
    <w:uiPriority w:val="59"/>
    <w:rsid w:val="00AB00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basedOn w:val="a0"/>
    <w:link w:val="13"/>
    <w:rsid w:val="00AB002B"/>
    <w:rPr>
      <w:rFonts w:ascii="Times New Roman" w:eastAsia="Times New Roman" w:hAnsi="Times New Roman" w:cs="Times New Roman"/>
      <w:shd w:val="clear" w:color="auto" w:fill="FFFFFF"/>
    </w:rPr>
  </w:style>
  <w:style w:type="paragraph" w:customStyle="1" w:styleId="13">
    <w:name w:val="Основной текст1"/>
    <w:basedOn w:val="a"/>
    <w:link w:val="af6"/>
    <w:rsid w:val="00AB002B"/>
    <w:pPr>
      <w:widowControl w:val="0"/>
      <w:shd w:val="clear" w:color="auto" w:fill="FFFFFF"/>
      <w:spacing w:after="200" w:line="276" w:lineRule="auto"/>
      <w:ind w:firstLine="400"/>
      <w:jc w:val="both"/>
    </w:pPr>
    <w:rPr>
      <w:rFonts w:ascii="Times New Roman" w:hAnsi="Times New Roman"/>
    </w:rPr>
  </w:style>
  <w:style w:type="character" w:styleId="af7">
    <w:name w:val="Placeholder Text"/>
    <w:basedOn w:val="a0"/>
    <w:uiPriority w:val="99"/>
    <w:semiHidden/>
    <w:rsid w:val="00AB002B"/>
    <w:rPr>
      <w:color w:val="808080"/>
    </w:rPr>
  </w:style>
  <w:style w:type="character" w:customStyle="1" w:styleId="14">
    <w:name w:val="Заголовок №1_"/>
    <w:basedOn w:val="a0"/>
    <w:link w:val="15"/>
    <w:rsid w:val="00AB002B"/>
    <w:rPr>
      <w:rFonts w:ascii="Times New Roman" w:eastAsia="Times New Roman" w:hAnsi="Times New Roman" w:cs="Times New Roman"/>
      <w:b/>
      <w:bCs/>
      <w:color w:val="282828"/>
      <w:shd w:val="clear" w:color="auto" w:fill="FFFFFF"/>
    </w:rPr>
  </w:style>
  <w:style w:type="paragraph" w:customStyle="1" w:styleId="15">
    <w:name w:val="Заголовок №1"/>
    <w:basedOn w:val="a"/>
    <w:link w:val="14"/>
    <w:rsid w:val="00AB002B"/>
    <w:pPr>
      <w:widowControl w:val="0"/>
      <w:shd w:val="clear" w:color="auto" w:fill="FFFFFF"/>
      <w:spacing w:line="276" w:lineRule="auto"/>
      <w:jc w:val="both"/>
      <w:outlineLvl w:val="0"/>
    </w:pPr>
    <w:rPr>
      <w:rFonts w:ascii="Times New Roman" w:hAnsi="Times New Roman"/>
      <w:b/>
      <w:bCs/>
      <w:color w:val="282828"/>
    </w:rPr>
  </w:style>
  <w:style w:type="character" w:customStyle="1" w:styleId="21">
    <w:name w:val="Заголовок №2_"/>
    <w:basedOn w:val="a0"/>
    <w:link w:val="22"/>
    <w:rsid w:val="00AB002B"/>
    <w:rPr>
      <w:rFonts w:ascii="Times New Roman" w:eastAsia="Times New Roman" w:hAnsi="Times New Roman" w:cs="Times New Roman"/>
      <w:i/>
      <w:iCs/>
      <w:color w:val="282828"/>
      <w:shd w:val="clear" w:color="auto" w:fill="FFFFFF"/>
    </w:rPr>
  </w:style>
  <w:style w:type="paragraph" w:customStyle="1" w:styleId="22">
    <w:name w:val="Заголовок №2"/>
    <w:basedOn w:val="a"/>
    <w:link w:val="21"/>
    <w:rsid w:val="00AB002B"/>
    <w:pPr>
      <w:widowControl w:val="0"/>
      <w:shd w:val="clear" w:color="auto" w:fill="FFFFFF"/>
      <w:outlineLvl w:val="1"/>
    </w:pPr>
    <w:rPr>
      <w:rFonts w:ascii="Times New Roman" w:hAnsi="Times New Roman"/>
      <w:i/>
      <w:iCs/>
      <w:color w:val="282828"/>
    </w:rPr>
  </w:style>
  <w:style w:type="character" w:customStyle="1" w:styleId="af8">
    <w:name w:val="Другое_"/>
    <w:basedOn w:val="a0"/>
    <w:link w:val="af9"/>
    <w:rsid w:val="00AB002B"/>
    <w:rPr>
      <w:rFonts w:ascii="Times New Roman" w:eastAsia="Times New Roman" w:hAnsi="Times New Roman" w:cs="Times New Roman"/>
      <w:color w:val="282828"/>
      <w:sz w:val="20"/>
      <w:szCs w:val="20"/>
      <w:shd w:val="clear" w:color="auto" w:fill="FFFFFF"/>
    </w:rPr>
  </w:style>
  <w:style w:type="paragraph" w:customStyle="1" w:styleId="af9">
    <w:name w:val="Другое"/>
    <w:basedOn w:val="a"/>
    <w:link w:val="af8"/>
    <w:rsid w:val="00AB002B"/>
    <w:pPr>
      <w:widowControl w:val="0"/>
      <w:shd w:val="clear" w:color="auto" w:fill="FFFFFF"/>
      <w:jc w:val="center"/>
    </w:pPr>
    <w:rPr>
      <w:rFonts w:ascii="Times New Roman" w:hAnsi="Times New Roman"/>
      <w:color w:val="282828"/>
      <w:sz w:val="20"/>
      <w:szCs w:val="20"/>
    </w:rPr>
  </w:style>
  <w:style w:type="character" w:customStyle="1" w:styleId="10">
    <w:name w:val="Заголовок 1 Знак"/>
    <w:basedOn w:val="a0"/>
    <w:link w:val="1"/>
    <w:uiPriority w:val="9"/>
    <w:rsid w:val="00E53AA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9159">
      <w:bodyDiv w:val="1"/>
      <w:marLeft w:val="0"/>
      <w:marRight w:val="0"/>
      <w:marTop w:val="0"/>
      <w:marBottom w:val="0"/>
      <w:divBdr>
        <w:top w:val="none" w:sz="0" w:space="0" w:color="auto"/>
        <w:left w:val="none" w:sz="0" w:space="0" w:color="auto"/>
        <w:bottom w:val="none" w:sz="0" w:space="0" w:color="auto"/>
        <w:right w:val="none" w:sz="0" w:space="0" w:color="auto"/>
      </w:divBdr>
    </w:div>
    <w:div w:id="1178738937">
      <w:bodyDiv w:val="1"/>
      <w:marLeft w:val="0"/>
      <w:marRight w:val="0"/>
      <w:marTop w:val="0"/>
      <w:marBottom w:val="0"/>
      <w:divBdr>
        <w:top w:val="none" w:sz="0" w:space="0" w:color="auto"/>
        <w:left w:val="none" w:sz="0" w:space="0" w:color="auto"/>
        <w:bottom w:val="none" w:sz="0" w:space="0" w:color="auto"/>
        <w:right w:val="none" w:sz="0" w:space="0" w:color="auto"/>
      </w:divBdr>
    </w:div>
    <w:div w:id="1227030854">
      <w:bodyDiv w:val="1"/>
      <w:marLeft w:val="0"/>
      <w:marRight w:val="0"/>
      <w:marTop w:val="0"/>
      <w:marBottom w:val="0"/>
      <w:divBdr>
        <w:top w:val="none" w:sz="0" w:space="0" w:color="auto"/>
        <w:left w:val="none" w:sz="0" w:space="0" w:color="auto"/>
        <w:bottom w:val="none" w:sz="0" w:space="0" w:color="auto"/>
        <w:right w:val="none" w:sz="0" w:space="0" w:color="auto"/>
      </w:divBdr>
    </w:div>
    <w:div w:id="1962224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5481</Words>
  <Characters>31245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6</cp:revision>
  <dcterms:created xsi:type="dcterms:W3CDTF">2019-11-13T10:43:00Z</dcterms:created>
  <dcterms:modified xsi:type="dcterms:W3CDTF">2019-11-13T12:25:00Z</dcterms:modified>
</cp:coreProperties>
</file>