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64" w:rsidRPr="00E22BBE" w:rsidRDefault="002B4264" w:rsidP="005963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УТВЕРЖДЕНО</w:t>
      </w:r>
    </w:p>
    <w:p w:rsidR="002B4264" w:rsidRPr="00E22BBE" w:rsidRDefault="002B4264" w:rsidP="005963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Решением </w:t>
      </w:r>
      <w:r w:rsidRPr="00E22BBE">
        <w:rPr>
          <w:rFonts w:ascii="Times New Roman" w:hAnsi="Times New Roman"/>
          <w:sz w:val="28"/>
          <w:szCs w:val="28"/>
        </w:rPr>
        <w:br/>
        <w:t xml:space="preserve">Совета по профессиональным </w:t>
      </w:r>
      <w:r w:rsidRPr="00E22BBE">
        <w:rPr>
          <w:rFonts w:ascii="Times New Roman" w:hAnsi="Times New Roman"/>
          <w:sz w:val="28"/>
          <w:szCs w:val="28"/>
        </w:rPr>
        <w:br/>
        <w:t>квалификациям в ЖКХ</w:t>
      </w:r>
    </w:p>
    <w:p w:rsidR="00247279" w:rsidRPr="00E22BBE" w:rsidRDefault="00E22BBE" w:rsidP="00E22B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Протокол № 31 от 05.04.2019г.</w:t>
      </w: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264" w:rsidRPr="00E22BBE" w:rsidRDefault="002B4264" w:rsidP="0059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ПОЛОЖЕНИЕ</w:t>
      </w:r>
    </w:p>
    <w:p w:rsidR="0080377F" w:rsidRPr="00E22BBE" w:rsidRDefault="002D0C9D" w:rsidP="0059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об организации</w:t>
      </w:r>
      <w:r w:rsidR="002B4264" w:rsidRPr="00E22BBE">
        <w:rPr>
          <w:rFonts w:ascii="Times New Roman" w:hAnsi="Times New Roman"/>
          <w:b/>
          <w:sz w:val="28"/>
          <w:szCs w:val="28"/>
        </w:rPr>
        <w:t xml:space="preserve"> профессионально–общественной аккредитации</w:t>
      </w:r>
      <w:r w:rsidR="002B4264" w:rsidRPr="00E22BBE">
        <w:rPr>
          <w:rFonts w:ascii="Times New Roman" w:hAnsi="Times New Roman"/>
          <w:b/>
          <w:sz w:val="28"/>
          <w:szCs w:val="28"/>
        </w:rPr>
        <w:br/>
      </w:r>
      <w:r w:rsidR="00247279" w:rsidRPr="00E22BBE">
        <w:rPr>
          <w:rFonts w:ascii="Times New Roman" w:hAnsi="Times New Roman"/>
          <w:b/>
          <w:sz w:val="28"/>
          <w:szCs w:val="28"/>
        </w:rPr>
        <w:t>основных профессиональных образовательных программ, основных пр</w:t>
      </w:r>
      <w:r w:rsidR="00247279" w:rsidRPr="00E22BBE">
        <w:rPr>
          <w:rFonts w:ascii="Times New Roman" w:hAnsi="Times New Roman"/>
          <w:b/>
          <w:sz w:val="28"/>
          <w:szCs w:val="28"/>
        </w:rPr>
        <w:t>о</w:t>
      </w:r>
      <w:r w:rsidR="00247279" w:rsidRPr="00E22BBE">
        <w:rPr>
          <w:rFonts w:ascii="Times New Roman" w:hAnsi="Times New Roman"/>
          <w:b/>
          <w:sz w:val="28"/>
          <w:szCs w:val="28"/>
        </w:rPr>
        <w:t>грамм профессионального обучения и (или) дополнительных професси</w:t>
      </w:r>
      <w:r w:rsidR="00247279" w:rsidRPr="00E22BBE">
        <w:rPr>
          <w:rFonts w:ascii="Times New Roman" w:hAnsi="Times New Roman"/>
          <w:b/>
          <w:sz w:val="28"/>
          <w:szCs w:val="28"/>
        </w:rPr>
        <w:t>о</w:t>
      </w:r>
      <w:r w:rsidR="00247279" w:rsidRPr="00E22BBE">
        <w:rPr>
          <w:rFonts w:ascii="Times New Roman" w:hAnsi="Times New Roman"/>
          <w:b/>
          <w:sz w:val="28"/>
          <w:szCs w:val="28"/>
        </w:rPr>
        <w:t xml:space="preserve">нальных программ, реализуемых организацией, осуществляющей </w:t>
      </w:r>
    </w:p>
    <w:p w:rsidR="00247279" w:rsidRPr="00E22BBE" w:rsidRDefault="00247279" w:rsidP="0059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 xml:space="preserve">образовательную деятельность </w:t>
      </w:r>
      <w:r w:rsidR="00F72CD1" w:rsidRPr="00E22BBE">
        <w:rPr>
          <w:rFonts w:ascii="Times New Roman" w:hAnsi="Times New Roman"/>
          <w:b/>
          <w:sz w:val="28"/>
          <w:szCs w:val="28"/>
        </w:rPr>
        <w:t>для</w:t>
      </w:r>
      <w:r w:rsidRPr="00E22BBE">
        <w:rPr>
          <w:rFonts w:ascii="Times New Roman" w:hAnsi="Times New Roman"/>
          <w:b/>
          <w:sz w:val="28"/>
          <w:szCs w:val="28"/>
        </w:rPr>
        <w:t xml:space="preserve"> сфер</w:t>
      </w:r>
      <w:r w:rsidR="00F72CD1" w:rsidRPr="00E22BBE">
        <w:rPr>
          <w:rFonts w:ascii="Times New Roman" w:hAnsi="Times New Roman"/>
          <w:b/>
          <w:sz w:val="28"/>
          <w:szCs w:val="28"/>
        </w:rPr>
        <w:t>ы</w:t>
      </w:r>
      <w:r w:rsidR="002B4264" w:rsidRPr="00E22BBE">
        <w:rPr>
          <w:rFonts w:ascii="Times New Roman" w:hAnsi="Times New Roman"/>
          <w:b/>
          <w:sz w:val="28"/>
          <w:szCs w:val="28"/>
        </w:rPr>
        <w:br/>
      </w:r>
      <w:r w:rsidRPr="00E22BBE"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</w:p>
    <w:p w:rsidR="00247279" w:rsidRPr="00E22BBE" w:rsidRDefault="00247279" w:rsidP="0059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FD" w:rsidRPr="00E22BBE" w:rsidRDefault="00C677F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FD" w:rsidRPr="00E22BBE" w:rsidRDefault="00C677F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FD" w:rsidRPr="00E22BBE" w:rsidRDefault="00C677F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FD" w:rsidRPr="00E22BBE" w:rsidRDefault="00C677F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FD" w:rsidRPr="00E22BBE" w:rsidRDefault="00C677F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FD" w:rsidRPr="00E22BBE" w:rsidRDefault="00C677F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FD" w:rsidRPr="00E22BBE" w:rsidRDefault="00C677F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264" w:rsidRPr="00E22BBE" w:rsidRDefault="0005047D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М</w:t>
      </w:r>
      <w:r w:rsidR="00247279" w:rsidRPr="00E22BBE">
        <w:rPr>
          <w:rFonts w:ascii="Times New Roman" w:hAnsi="Times New Roman"/>
          <w:sz w:val="28"/>
          <w:szCs w:val="28"/>
        </w:rPr>
        <w:t>осква</w:t>
      </w:r>
    </w:p>
    <w:p w:rsidR="002B4264" w:rsidRPr="00E22BBE" w:rsidRDefault="002B4264" w:rsidP="00596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B4264" w:rsidRPr="00E22BBE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247279" w:rsidRPr="00E22BBE" w:rsidRDefault="00F626BF" w:rsidP="005963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247279" w:rsidRPr="00E22B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B4264" w:rsidRPr="00E22BBE" w:rsidRDefault="00247279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1.1</w:t>
      </w:r>
      <w:r w:rsidR="002B4264" w:rsidRPr="00E22BBE">
        <w:rPr>
          <w:rFonts w:ascii="Times New Roman" w:hAnsi="Times New Roman"/>
          <w:sz w:val="28"/>
          <w:szCs w:val="28"/>
        </w:rPr>
        <w:t>. Настоящее Положение устанавливает требования к организации, пров</w:t>
      </w:r>
      <w:r w:rsidR="002B4264" w:rsidRPr="00E22BBE">
        <w:rPr>
          <w:rFonts w:ascii="Times New Roman" w:hAnsi="Times New Roman"/>
          <w:sz w:val="28"/>
          <w:szCs w:val="28"/>
        </w:rPr>
        <w:t>е</w:t>
      </w:r>
      <w:r w:rsidR="002B4264" w:rsidRPr="00E22BBE">
        <w:rPr>
          <w:rFonts w:ascii="Times New Roman" w:hAnsi="Times New Roman"/>
          <w:sz w:val="28"/>
          <w:szCs w:val="28"/>
        </w:rPr>
        <w:t>дению и установлению критериев профессионально-общественной аккредитации основных профессиональных образовательных программ, основных программ пр</w:t>
      </w:r>
      <w:r w:rsidR="002B4264" w:rsidRPr="00E22BBE">
        <w:rPr>
          <w:rFonts w:ascii="Times New Roman" w:hAnsi="Times New Roman"/>
          <w:sz w:val="28"/>
          <w:szCs w:val="28"/>
        </w:rPr>
        <w:t>о</w:t>
      </w:r>
      <w:r w:rsidR="002B4264" w:rsidRPr="00E22BBE">
        <w:rPr>
          <w:rFonts w:ascii="Times New Roman" w:hAnsi="Times New Roman"/>
          <w:sz w:val="28"/>
          <w:szCs w:val="28"/>
        </w:rPr>
        <w:t>фессионального обучения, дополнительных профессиональных программ, а также требования и порядок отбора экспертов для проведения профессионально-общественной аккредитации образовательных программ.</w:t>
      </w:r>
    </w:p>
    <w:p w:rsidR="002B4264" w:rsidRPr="00E22BBE" w:rsidRDefault="002B4264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1.2. Настоящее Положение разработано в соответствии c:</w:t>
      </w:r>
    </w:p>
    <w:p w:rsidR="002B4264" w:rsidRPr="00E22BBE" w:rsidRDefault="002B426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Статьей 96 Федерального закона от 29.12.2012 № 273–ФЗ </w:t>
      </w:r>
      <w:r w:rsidR="0005047D" w:rsidRPr="00E22BBE">
        <w:rPr>
          <w:rFonts w:ascii="Times New Roman" w:hAnsi="Times New Roman"/>
          <w:sz w:val="28"/>
          <w:szCs w:val="28"/>
        </w:rPr>
        <w:br/>
      </w:r>
      <w:r w:rsidRPr="00E22BBE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2B4264" w:rsidRPr="00E22BBE" w:rsidRDefault="002B426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Порядком формирования и ведения перечня организаций, проводящих профессионально-общественную аккредитацию основных професси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нальных образовательных программ, основных программ професси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нального обучения и (или) дополнительных профессиональных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грамм (утвержден Постановлением Правительства Российской Федер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ции от 11.04.2017 № 431);</w:t>
      </w:r>
    </w:p>
    <w:p w:rsidR="002B4264" w:rsidRPr="00E22BBE" w:rsidRDefault="002B426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Общими требованиями к проведению профессионально-общественной аккредитации профессиональных образовательных программ, основных программ профессионального обучения, дополнительных професси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нальных программ (утверждены Председателем Национального совета при Президенте Российской Федерации по профессиональным квал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фикациям А.Н. Шохиным от 03.07.2017</w:t>
      </w:r>
      <w:r w:rsidR="0005047D" w:rsidRPr="00E22BBE">
        <w:rPr>
          <w:rFonts w:ascii="Times New Roman" w:hAnsi="Times New Roman"/>
          <w:sz w:val="28"/>
          <w:szCs w:val="28"/>
        </w:rPr>
        <w:t xml:space="preserve"> г.</w:t>
      </w:r>
    </w:p>
    <w:p w:rsidR="009F4E84" w:rsidRPr="00E22BBE" w:rsidRDefault="00247279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1.</w:t>
      </w:r>
      <w:r w:rsidR="002B4264" w:rsidRPr="00E22BBE">
        <w:rPr>
          <w:rFonts w:ascii="Times New Roman" w:hAnsi="Times New Roman"/>
          <w:sz w:val="28"/>
          <w:szCs w:val="28"/>
        </w:rPr>
        <w:t>3</w:t>
      </w:r>
      <w:r w:rsidRPr="00E22BBE">
        <w:rPr>
          <w:rFonts w:ascii="Times New Roman" w:hAnsi="Times New Roman"/>
          <w:sz w:val="28"/>
          <w:szCs w:val="28"/>
        </w:rPr>
        <w:t>.</w:t>
      </w:r>
      <w:r w:rsidR="009F4E84" w:rsidRPr="00E22BBE">
        <w:rPr>
          <w:rFonts w:ascii="Times New Roman" w:hAnsi="Times New Roman"/>
          <w:sz w:val="28"/>
          <w:szCs w:val="28"/>
        </w:rPr>
        <w:t xml:space="preserve">Совет по профессиональным квалификациям в ЖКХ (далее – </w:t>
      </w:r>
      <w:r w:rsidR="009F4E84" w:rsidRPr="00E22BBE">
        <w:rPr>
          <w:rFonts w:ascii="Times New Roman" w:hAnsi="Times New Roman"/>
          <w:sz w:val="28"/>
          <w:szCs w:val="28"/>
        </w:rPr>
        <w:br/>
        <w:t>СПК ЖКХ) определяет:</w:t>
      </w:r>
    </w:p>
    <w:p w:rsidR="009F4E84" w:rsidRPr="00E22BBE" w:rsidRDefault="009F4E8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порядок наделения работодателей, общероссийских и иных объедин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ний работодателей, ассоциаций (союзов) и иных организаций, пре</w:t>
      </w:r>
      <w:r w:rsidRPr="00E22BBE">
        <w:rPr>
          <w:rFonts w:ascii="Times New Roman" w:hAnsi="Times New Roman"/>
          <w:sz w:val="28"/>
          <w:szCs w:val="28"/>
        </w:rPr>
        <w:t>д</w:t>
      </w:r>
      <w:r w:rsidRPr="00E22BBE">
        <w:rPr>
          <w:rFonts w:ascii="Times New Roman" w:hAnsi="Times New Roman"/>
          <w:sz w:val="28"/>
          <w:szCs w:val="28"/>
        </w:rPr>
        <w:t>ставляющих и (или) объединяющих профессиональные сообщества, полномочиями на проведение профессионально-общественной аккр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 xml:space="preserve">дитации (раздел </w:t>
      </w:r>
      <w:r w:rsidR="00C677FD" w:rsidRPr="00E22BBE">
        <w:rPr>
          <w:rFonts w:ascii="Times New Roman" w:hAnsi="Times New Roman"/>
          <w:sz w:val="28"/>
          <w:szCs w:val="28"/>
        </w:rPr>
        <w:t>2</w:t>
      </w:r>
      <w:r w:rsidRPr="00E22BBE">
        <w:rPr>
          <w:rFonts w:ascii="Times New Roman" w:hAnsi="Times New Roman"/>
          <w:sz w:val="28"/>
          <w:szCs w:val="28"/>
        </w:rPr>
        <w:t>);</w:t>
      </w:r>
    </w:p>
    <w:p w:rsidR="009F4E84" w:rsidRPr="00E22BBE" w:rsidRDefault="009F4E8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порядок проведения профессионально</w:t>
      </w:r>
      <w:r w:rsidR="00596388" w:rsidRPr="00E22BBE">
        <w:rPr>
          <w:rFonts w:ascii="Times New Roman" w:hAnsi="Times New Roman"/>
          <w:sz w:val="28"/>
          <w:szCs w:val="28"/>
        </w:rPr>
        <w:t>-</w:t>
      </w:r>
      <w:r w:rsidRPr="00E22BBE">
        <w:rPr>
          <w:rFonts w:ascii="Times New Roman" w:hAnsi="Times New Roman"/>
          <w:sz w:val="28"/>
          <w:szCs w:val="28"/>
        </w:rPr>
        <w:t>общественной аккредит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 xml:space="preserve">ции(раздел </w:t>
      </w:r>
      <w:r w:rsidR="00766CAC" w:rsidRPr="00E22BBE">
        <w:rPr>
          <w:rFonts w:ascii="Times New Roman" w:hAnsi="Times New Roman"/>
          <w:sz w:val="28"/>
          <w:szCs w:val="28"/>
        </w:rPr>
        <w:t>3</w:t>
      </w:r>
      <w:r w:rsidRPr="00E22BBE">
        <w:rPr>
          <w:rFonts w:ascii="Times New Roman" w:hAnsi="Times New Roman"/>
          <w:sz w:val="28"/>
          <w:szCs w:val="28"/>
        </w:rPr>
        <w:t>);</w:t>
      </w:r>
    </w:p>
    <w:p w:rsidR="009F4E84" w:rsidRPr="00E22BBE" w:rsidRDefault="009F4E8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порядок принятия решения о профессионально-общественнойаккредитации (раздел </w:t>
      </w:r>
      <w:r w:rsidR="00C677FD" w:rsidRPr="00E22BBE">
        <w:rPr>
          <w:rFonts w:ascii="Times New Roman" w:hAnsi="Times New Roman"/>
          <w:sz w:val="28"/>
          <w:szCs w:val="28"/>
        </w:rPr>
        <w:t>4</w:t>
      </w:r>
      <w:r w:rsidRPr="00E22BBE">
        <w:rPr>
          <w:rFonts w:ascii="Times New Roman" w:hAnsi="Times New Roman"/>
          <w:sz w:val="28"/>
          <w:szCs w:val="28"/>
        </w:rPr>
        <w:t>);</w:t>
      </w:r>
    </w:p>
    <w:p w:rsidR="009F4E84" w:rsidRPr="00E22BBE" w:rsidRDefault="009F4E8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критерии оценки образовательной программы при проведениипрофе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>сионально-общественной аккредитации по виду (в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 xml:space="preserve">дам)профессиональной деятельности (раздел </w:t>
      </w:r>
      <w:r w:rsidR="00C677FD" w:rsidRPr="00E22BBE">
        <w:rPr>
          <w:rFonts w:ascii="Times New Roman" w:hAnsi="Times New Roman"/>
          <w:sz w:val="28"/>
          <w:szCs w:val="28"/>
        </w:rPr>
        <w:t>5</w:t>
      </w:r>
      <w:r w:rsidRPr="00E22BBE">
        <w:rPr>
          <w:rFonts w:ascii="Times New Roman" w:hAnsi="Times New Roman"/>
          <w:sz w:val="28"/>
          <w:szCs w:val="28"/>
        </w:rPr>
        <w:t>);</w:t>
      </w:r>
    </w:p>
    <w:p w:rsidR="009F4E84" w:rsidRPr="00E22BBE" w:rsidRDefault="009F4E8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требования к квалификации экспертов, привлекаемых для проведени</w:t>
      </w:r>
      <w:r w:rsidRPr="00E22BBE">
        <w:rPr>
          <w:rFonts w:ascii="Times New Roman" w:hAnsi="Times New Roman"/>
          <w:sz w:val="28"/>
          <w:szCs w:val="28"/>
        </w:rPr>
        <w:t>я</w:t>
      </w:r>
      <w:r w:rsidRPr="00E22BBE">
        <w:rPr>
          <w:rFonts w:ascii="Times New Roman" w:hAnsi="Times New Roman"/>
          <w:sz w:val="28"/>
          <w:szCs w:val="28"/>
        </w:rPr>
        <w:t>профессионально-общественной аккредитации образовательных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 xml:space="preserve">грамм(раздел </w:t>
      </w:r>
      <w:r w:rsidR="00C677FD" w:rsidRPr="00E22BBE">
        <w:rPr>
          <w:rFonts w:ascii="Times New Roman" w:hAnsi="Times New Roman"/>
          <w:sz w:val="28"/>
          <w:szCs w:val="28"/>
        </w:rPr>
        <w:t>6</w:t>
      </w:r>
      <w:r w:rsidRPr="00E22BBE">
        <w:rPr>
          <w:rFonts w:ascii="Times New Roman" w:hAnsi="Times New Roman"/>
          <w:sz w:val="28"/>
          <w:szCs w:val="28"/>
        </w:rPr>
        <w:t>);</w:t>
      </w:r>
    </w:p>
    <w:p w:rsidR="00615C07" w:rsidRPr="00E22BBE" w:rsidRDefault="00615C07" w:rsidP="00615C0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методика расчета стоимости услуги по проведению профессионально-общественной аккредитации (раздел 7);</w:t>
      </w:r>
    </w:p>
    <w:p w:rsidR="009F4E84" w:rsidRPr="00E22BBE" w:rsidRDefault="009F4E84" w:rsidP="005963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порядок ведения мониторинга деятельности аккредитующихорганиз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 xml:space="preserve">ций (раздел </w:t>
      </w:r>
      <w:r w:rsidR="00615C07" w:rsidRPr="00E22BBE">
        <w:rPr>
          <w:rFonts w:ascii="Times New Roman" w:hAnsi="Times New Roman"/>
          <w:sz w:val="28"/>
          <w:szCs w:val="28"/>
        </w:rPr>
        <w:t>8</w:t>
      </w:r>
      <w:r w:rsidRPr="00E22BBE">
        <w:rPr>
          <w:rFonts w:ascii="Times New Roman" w:hAnsi="Times New Roman"/>
          <w:sz w:val="28"/>
          <w:szCs w:val="28"/>
        </w:rPr>
        <w:t>).</w:t>
      </w:r>
    </w:p>
    <w:p w:rsidR="00596388" w:rsidRPr="00E22BBE" w:rsidRDefault="00596388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lastRenderedPageBreak/>
        <w:t>1.4. СПК ЖКХ оставляет за собой право принятия решения по професси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нально-общественной аккредитации образовательных программ и выдаче соотве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ствующего Свидетельства.</w:t>
      </w:r>
    </w:p>
    <w:p w:rsidR="00596388" w:rsidRPr="00E22BBE" w:rsidRDefault="00596388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1.5. </w:t>
      </w:r>
      <w:r w:rsidRPr="00E22BBE">
        <w:rPr>
          <w:rFonts w:ascii="Times New Roman" w:hAnsi="Times New Roman"/>
          <w:b/>
          <w:sz w:val="28"/>
          <w:szCs w:val="28"/>
        </w:rPr>
        <w:t>Аккредитующая организация</w:t>
      </w:r>
      <w:r w:rsidRPr="00E22BBE">
        <w:rPr>
          <w:rFonts w:ascii="Times New Roman" w:hAnsi="Times New Roman"/>
          <w:sz w:val="28"/>
          <w:szCs w:val="28"/>
        </w:rPr>
        <w:t xml:space="preserve"> ‒ организация, наделенная СПК ЖКХ полномочием на проведение профессионально-общественной аккредитации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фессиональных образовательных программ, основных программ профессиональн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го обучения, дополнительных профессиональных программ. Аккредитующими о</w:t>
      </w:r>
      <w:r w:rsidRPr="00E22BBE">
        <w:rPr>
          <w:rFonts w:ascii="Times New Roman" w:hAnsi="Times New Roman"/>
          <w:sz w:val="28"/>
          <w:szCs w:val="28"/>
        </w:rPr>
        <w:t>р</w:t>
      </w:r>
      <w:r w:rsidRPr="00E22BBE">
        <w:rPr>
          <w:rFonts w:ascii="Times New Roman" w:hAnsi="Times New Roman"/>
          <w:sz w:val="28"/>
          <w:szCs w:val="28"/>
        </w:rPr>
        <w:t>ганизациями могут быть работодатели, общероссийские или иные объединения р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ботодателей, ассоциации (союзы) или иные организации, представляющие и (или) объединяющие профессиональные сообщества. Аккредитующая организация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водит профессионально-общественную аккредитацию в соответствии с федерал</w:t>
      </w:r>
      <w:r w:rsidRPr="00E22BBE">
        <w:rPr>
          <w:rFonts w:ascii="Times New Roman" w:hAnsi="Times New Roman"/>
          <w:sz w:val="28"/>
          <w:szCs w:val="28"/>
        </w:rPr>
        <w:t>ь</w:t>
      </w:r>
      <w:r w:rsidRPr="00E22BBE">
        <w:rPr>
          <w:rFonts w:ascii="Times New Roman" w:hAnsi="Times New Roman"/>
          <w:sz w:val="28"/>
          <w:szCs w:val="28"/>
        </w:rPr>
        <w:t>ными законами и другими нормативно-правовыми актами Российской Федерации, а также в соответствии с настоящим Положением, утвержденным СПК ЖКХ.</w:t>
      </w:r>
    </w:p>
    <w:p w:rsidR="00596388" w:rsidRPr="00E22BBE" w:rsidRDefault="00596388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1.</w:t>
      </w:r>
      <w:r w:rsidR="003C5DB2" w:rsidRPr="00E22BBE">
        <w:rPr>
          <w:rFonts w:ascii="Times New Roman" w:hAnsi="Times New Roman"/>
          <w:sz w:val="28"/>
          <w:szCs w:val="28"/>
        </w:rPr>
        <w:t>6</w:t>
      </w:r>
      <w:r w:rsidRPr="00E22BBE">
        <w:rPr>
          <w:rFonts w:ascii="Times New Roman" w:hAnsi="Times New Roman"/>
          <w:sz w:val="28"/>
          <w:szCs w:val="28"/>
        </w:rPr>
        <w:t>. Основными объектами профессионально-общественной аккредитации являются:</w:t>
      </w:r>
    </w:p>
    <w:p w:rsidR="00596388" w:rsidRPr="00E22BBE" w:rsidRDefault="00596388" w:rsidP="00596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образовательные программы среднего профессионального образования, реализуемые в соответствии с Федеральными государственными обр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зовательными стандартами среднего профессионального образования;</w:t>
      </w:r>
    </w:p>
    <w:p w:rsidR="00596388" w:rsidRPr="00E22BBE" w:rsidRDefault="00596388" w:rsidP="00596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образовательные программы высшего образования – программы бак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лавриата и магистратуры, программы подготовки научно-педагогических кадров в аспирантуре, реализуемые в соответствии с Федеральными государственными образовательными стандартами высшего образования и собственными образовательными стандартами образовательной организации;</w:t>
      </w:r>
    </w:p>
    <w:p w:rsidR="009F4E84" w:rsidRPr="00E22BBE" w:rsidRDefault="00596388" w:rsidP="005963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дополнительные профессиональные программы.</w:t>
      </w:r>
    </w:p>
    <w:p w:rsidR="00247279" w:rsidRPr="00E22BBE" w:rsidRDefault="009F4C48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1.</w:t>
      </w:r>
      <w:r w:rsidR="003C5DB2" w:rsidRPr="00E22BBE">
        <w:rPr>
          <w:rFonts w:ascii="Times New Roman" w:hAnsi="Times New Roman"/>
          <w:sz w:val="28"/>
          <w:szCs w:val="28"/>
        </w:rPr>
        <w:t>7</w:t>
      </w:r>
      <w:r w:rsidRPr="00E22BBE">
        <w:rPr>
          <w:rFonts w:ascii="Times New Roman" w:hAnsi="Times New Roman"/>
          <w:sz w:val="28"/>
          <w:szCs w:val="28"/>
        </w:rPr>
        <w:t>.</w:t>
      </w:r>
      <w:r w:rsidR="00247279" w:rsidRPr="00E22BBE">
        <w:rPr>
          <w:rFonts w:ascii="Times New Roman" w:hAnsi="Times New Roman"/>
          <w:sz w:val="28"/>
          <w:szCs w:val="28"/>
        </w:rPr>
        <w:t>Основные понятия, термины и определения</w:t>
      </w:r>
      <w:r w:rsidRPr="00E22BBE">
        <w:rPr>
          <w:rFonts w:ascii="Times New Roman" w:hAnsi="Times New Roman"/>
          <w:sz w:val="28"/>
          <w:szCs w:val="28"/>
        </w:rPr>
        <w:t>: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 настоящем документе используются следующие основные понятия, терм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ны и определения</w:t>
      </w:r>
      <w:r w:rsidR="00897DE8" w:rsidRPr="00E22BBE">
        <w:rPr>
          <w:rFonts w:ascii="Times New Roman" w:hAnsi="Times New Roman"/>
          <w:sz w:val="28"/>
          <w:szCs w:val="28"/>
        </w:rPr>
        <w:t>.</w:t>
      </w:r>
    </w:p>
    <w:p w:rsidR="00596388" w:rsidRPr="00E22BBE" w:rsidRDefault="00596388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 xml:space="preserve">Образовательная программа </w:t>
      </w:r>
      <w:r w:rsidRPr="00E22BBE">
        <w:rPr>
          <w:rFonts w:ascii="Times New Roman" w:hAnsi="Times New Roman"/>
          <w:sz w:val="28"/>
          <w:szCs w:val="28"/>
        </w:rPr>
        <w:t>(далее – ОП) – комплекс основных характер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</w:t>
      </w:r>
      <w:r w:rsidRPr="00E22BBE">
        <w:rPr>
          <w:rFonts w:ascii="Times New Roman" w:hAnsi="Times New Roman"/>
          <w:sz w:val="28"/>
          <w:szCs w:val="28"/>
        </w:rPr>
        <w:t>р</w:t>
      </w:r>
      <w:r w:rsidRPr="00E22BBE">
        <w:rPr>
          <w:rFonts w:ascii="Times New Roman" w:hAnsi="Times New Roman"/>
          <w:sz w:val="28"/>
          <w:szCs w:val="28"/>
        </w:rPr>
        <w:t>сов, дисциплин (модулей), иных компонентов, а также оценочных и методических материалов.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Профессионально-общественная аккредитация</w:t>
      </w:r>
      <w:r w:rsidRPr="00E22BBE">
        <w:rPr>
          <w:rFonts w:ascii="Times New Roman" w:hAnsi="Times New Roman"/>
          <w:sz w:val="28"/>
          <w:szCs w:val="28"/>
        </w:rPr>
        <w:t xml:space="preserve"> образовательных программ в сфере ЖКХ (далее «ПОА образовательных программ в сфере ЖКХ») – процедура, направленная на признание качества и уровня подготовки выпускников, освоивших образовательную программу в конкретной организации, осуществляющей образ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вательную деятельность, отвечающую требованиям профессиональных стандартов, требованиям рынка труда к специалистам, рабочим и служащим соответствующего профиля.</w:t>
      </w:r>
    </w:p>
    <w:p w:rsidR="0005047D" w:rsidRPr="00E22BBE" w:rsidRDefault="0005047D" w:rsidP="00596388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 основе ПОА лежит аккредитационная экспертиза.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Аккредитационная экспертиза</w:t>
      </w:r>
      <w:r w:rsidRPr="00E22BBE">
        <w:rPr>
          <w:rFonts w:ascii="Times New Roman" w:hAnsi="Times New Roman"/>
          <w:sz w:val="28"/>
          <w:szCs w:val="28"/>
        </w:rPr>
        <w:t xml:space="preserve"> – процедура оценки образовательной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граммы в сфере ЖКХ, основанная на анализе информации о соответствии пре</w:t>
      </w:r>
      <w:r w:rsidRPr="00E22BBE">
        <w:rPr>
          <w:rFonts w:ascii="Times New Roman" w:hAnsi="Times New Roman"/>
          <w:sz w:val="28"/>
          <w:szCs w:val="28"/>
        </w:rPr>
        <w:t>д</w:t>
      </w:r>
      <w:r w:rsidRPr="00E22BBE">
        <w:rPr>
          <w:rFonts w:ascii="Times New Roman" w:hAnsi="Times New Roman"/>
          <w:sz w:val="28"/>
          <w:szCs w:val="28"/>
        </w:rPr>
        <w:lastRenderedPageBreak/>
        <w:t>ставленной к аккредитации образовательной программы установленным критер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ям. Аккредитационная экспертиза проводится экспертной группой во главе с рук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водителем, которую создает Аккредитующая организация из Реестра экспертов по ПОА, соответствующих требованиям Совета по профессиональным квалификациям СПК ЖКХ.</w:t>
      </w:r>
    </w:p>
    <w:p w:rsidR="003C5DB2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Аккредитационная экспертиза основана на анализе информации о соответс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вии аккредитуемой образовательной программы установленным критериям оценки образовательных программ при проведени</w:t>
      </w:r>
      <w:bookmarkStart w:id="0" w:name="_GoBack"/>
      <w:bookmarkEnd w:id="0"/>
      <w:r w:rsidRPr="00E22BBE">
        <w:rPr>
          <w:rFonts w:ascii="Times New Roman" w:hAnsi="Times New Roman"/>
          <w:sz w:val="28"/>
          <w:szCs w:val="28"/>
        </w:rPr>
        <w:t>и профессионально-общественной а</w:t>
      </w:r>
      <w:r w:rsidRPr="00E22BBE">
        <w:rPr>
          <w:rFonts w:ascii="Times New Roman" w:hAnsi="Times New Roman"/>
          <w:sz w:val="28"/>
          <w:szCs w:val="28"/>
        </w:rPr>
        <w:t>к</w:t>
      </w:r>
      <w:r w:rsidRPr="00E22BBE">
        <w:rPr>
          <w:rFonts w:ascii="Times New Roman" w:hAnsi="Times New Roman"/>
          <w:sz w:val="28"/>
          <w:szCs w:val="28"/>
        </w:rPr>
        <w:t xml:space="preserve">кредитации (раздел </w:t>
      </w:r>
      <w:r w:rsidR="00615C07" w:rsidRPr="00E22BBE">
        <w:rPr>
          <w:rFonts w:ascii="Times New Roman" w:hAnsi="Times New Roman"/>
          <w:sz w:val="28"/>
          <w:szCs w:val="28"/>
        </w:rPr>
        <w:t>5</w:t>
      </w:r>
      <w:r w:rsidRPr="00E22BBE">
        <w:rPr>
          <w:rFonts w:ascii="Times New Roman" w:hAnsi="Times New Roman"/>
          <w:sz w:val="28"/>
          <w:szCs w:val="28"/>
        </w:rPr>
        <w:t>).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Экспертиза проводится в два этапа – путем камеральной проверки предста</w:t>
      </w:r>
      <w:r w:rsidRPr="00E22BBE">
        <w:rPr>
          <w:rFonts w:ascii="Times New Roman" w:hAnsi="Times New Roman"/>
          <w:sz w:val="28"/>
          <w:szCs w:val="28"/>
        </w:rPr>
        <w:t>в</w:t>
      </w:r>
      <w:r w:rsidRPr="00E22BBE">
        <w:rPr>
          <w:rFonts w:ascii="Times New Roman" w:hAnsi="Times New Roman"/>
          <w:sz w:val="28"/>
          <w:szCs w:val="28"/>
        </w:rPr>
        <w:t>ленных документов и материалов, в том числе Отчета по самообследованию, и п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следующей выездной аккредитационной экспертизой в образовательную организ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цию для выявления соответствия объекта аккредитации критериям оценки образ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вательной программы.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Выездная аккредитационная экспертиза</w:t>
      </w:r>
      <w:r w:rsidRPr="00E22BBE">
        <w:rPr>
          <w:rFonts w:ascii="Times New Roman" w:hAnsi="Times New Roman"/>
          <w:sz w:val="28"/>
          <w:szCs w:val="28"/>
        </w:rPr>
        <w:t xml:space="preserve"> (далее – очная экспертиза) – сов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купность мероприятий по оценке соответствия образовательной программы уст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новленным критериям, проводимых экспертами по месту реализации ОП. Очная экспертиза проводится в целях подтверждения (удостоверения) информации, пре</w:t>
      </w:r>
      <w:r w:rsidRPr="00E22BBE">
        <w:rPr>
          <w:rFonts w:ascii="Times New Roman" w:hAnsi="Times New Roman"/>
          <w:sz w:val="28"/>
          <w:szCs w:val="28"/>
        </w:rPr>
        <w:t>д</w:t>
      </w:r>
      <w:r w:rsidRPr="00E22BBE">
        <w:rPr>
          <w:rFonts w:ascii="Times New Roman" w:hAnsi="Times New Roman"/>
          <w:sz w:val="28"/>
          <w:szCs w:val="28"/>
        </w:rPr>
        <w:t>ставленной организацией, осуществляющей образовательную деятельность.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Камеральная проверка</w:t>
      </w:r>
      <w:r w:rsidRPr="00E22BBE">
        <w:rPr>
          <w:rFonts w:ascii="Times New Roman" w:hAnsi="Times New Roman"/>
          <w:sz w:val="28"/>
          <w:szCs w:val="28"/>
        </w:rPr>
        <w:t xml:space="preserve"> – совокупность мероприятий по оценке соответс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вия ОП установленным критериям, проводимых экспертами заочно.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Критерий</w:t>
      </w:r>
      <w:r w:rsidRPr="00E22BBE">
        <w:rPr>
          <w:rFonts w:ascii="Times New Roman" w:hAnsi="Times New Roman"/>
          <w:sz w:val="28"/>
          <w:szCs w:val="28"/>
        </w:rPr>
        <w:t xml:space="preserve"> ‒ признак, на основании которого проводится оценка соответствия образовательной программы требованиям профессиональных стандартов, иным квалификационным требованиям, установленным федеральными законами и др</w:t>
      </w:r>
      <w:r w:rsidRPr="00E22BBE">
        <w:rPr>
          <w:rFonts w:ascii="Times New Roman" w:hAnsi="Times New Roman"/>
          <w:sz w:val="28"/>
          <w:szCs w:val="28"/>
        </w:rPr>
        <w:t>у</w:t>
      </w:r>
      <w:r w:rsidRPr="00E22BBE">
        <w:rPr>
          <w:rFonts w:ascii="Times New Roman" w:hAnsi="Times New Roman"/>
          <w:sz w:val="28"/>
          <w:szCs w:val="28"/>
        </w:rPr>
        <w:t>гими нормативными правовыми актами Российской Федерации к специалистам, р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бочим и служащим соответствующего профиля. Для каждого критерия устанавл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ваются пороговые значения его выполнения, позволяющие принимать решение о ПОА ОП или об отказе в ПОА.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Критерии могут расширяться и/или уточняться за счет показателей, позв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ляющих проводить объективную и достоверную оценку качества образовательных программ, заявленных для проведения профессионально-общественной аккредит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ции.</w:t>
      </w:r>
    </w:p>
    <w:p w:rsidR="0005047D" w:rsidRPr="00E22BBE" w:rsidRDefault="0005047D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Критерии и показатели устанавливаются СПК по виду (видам) професси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нальной деятельности в соответствии полномочием СПК на организацию провед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ния ПОА.</w:t>
      </w:r>
    </w:p>
    <w:p w:rsidR="009F4C48" w:rsidRPr="00E22BBE" w:rsidRDefault="009F4C48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Эксперт</w:t>
      </w:r>
      <w:r w:rsidRPr="00E22BBE">
        <w:rPr>
          <w:rFonts w:ascii="Times New Roman" w:hAnsi="Times New Roman"/>
          <w:sz w:val="28"/>
          <w:szCs w:val="28"/>
        </w:rPr>
        <w:t xml:space="preserve"> – физическое лицо, специалист, отвечающий общим требованиям к квалификации экспертов из реестра СПК ЖКХ, привлекаемых для проведения ПОА (утверждены Председателем Национального совета при Президенте Российской Федерации по профессиональным квалификациям </w:t>
      </w:r>
      <w:r w:rsidRPr="00E22BBE">
        <w:rPr>
          <w:rFonts w:ascii="Times New Roman" w:hAnsi="Times New Roman"/>
          <w:sz w:val="28"/>
          <w:szCs w:val="28"/>
        </w:rPr>
        <w:br/>
        <w:t>А.Н. Шохиным 03.07.2018) и квалификационным требованиям СПК ЖКХ. При проведении ПОА эксперт обязан руководствоваться требованиями законодательс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ва Российской Федерации, а также документами, принятыми НСПК и СПК ЖКХ, в том числе Положением о профессионально-общественной аккредитации образов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тельных программ и Методикой оценки образовательной программы при провед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нии аккредитационной экспертизы.</w:t>
      </w:r>
    </w:p>
    <w:p w:rsidR="009F4C48" w:rsidRPr="00E22BBE" w:rsidRDefault="009F4C48" w:rsidP="00D93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lastRenderedPageBreak/>
        <w:t>Экспертная группа</w:t>
      </w:r>
      <w:r w:rsidRPr="00E22BBE">
        <w:rPr>
          <w:rFonts w:ascii="Times New Roman" w:hAnsi="Times New Roman"/>
          <w:sz w:val="28"/>
          <w:szCs w:val="28"/>
        </w:rPr>
        <w:t xml:space="preserve"> формируется Аккредитующей </w:t>
      </w:r>
      <w:r w:rsidR="001C2682" w:rsidRPr="00E22BBE">
        <w:rPr>
          <w:rFonts w:ascii="Times New Roman" w:hAnsi="Times New Roman"/>
          <w:sz w:val="28"/>
          <w:szCs w:val="28"/>
        </w:rPr>
        <w:t xml:space="preserve">организацией совместно с Рабочей группой </w:t>
      </w:r>
      <w:r w:rsidR="00D93B19" w:rsidRPr="00E22BBE">
        <w:rPr>
          <w:rFonts w:ascii="Times New Roman" w:hAnsi="Times New Roman"/>
          <w:sz w:val="28"/>
          <w:szCs w:val="28"/>
        </w:rPr>
        <w:t xml:space="preserve">СПК ЖКХ </w:t>
      </w:r>
      <w:r w:rsidR="001C2682" w:rsidRPr="00E22BBE">
        <w:rPr>
          <w:rFonts w:ascii="Times New Roman" w:hAnsi="Times New Roman"/>
          <w:sz w:val="28"/>
          <w:szCs w:val="28"/>
        </w:rPr>
        <w:t xml:space="preserve">по ПОА </w:t>
      </w:r>
      <w:r w:rsidR="00D93B19" w:rsidRPr="00E22BBE">
        <w:rPr>
          <w:rFonts w:ascii="Times New Roman" w:hAnsi="Times New Roman"/>
          <w:sz w:val="28"/>
          <w:szCs w:val="28"/>
        </w:rPr>
        <w:t xml:space="preserve">ОП </w:t>
      </w:r>
      <w:r w:rsidR="001C2682" w:rsidRPr="00E22BBE">
        <w:rPr>
          <w:rFonts w:ascii="Times New Roman" w:hAnsi="Times New Roman"/>
          <w:sz w:val="28"/>
          <w:szCs w:val="28"/>
        </w:rPr>
        <w:t xml:space="preserve">и ФГОС </w:t>
      </w:r>
      <w:r w:rsidRPr="00E22BBE">
        <w:rPr>
          <w:rFonts w:ascii="Times New Roman" w:hAnsi="Times New Roman"/>
          <w:sz w:val="28"/>
          <w:szCs w:val="28"/>
        </w:rPr>
        <w:t xml:space="preserve">из реестра экспертов </w:t>
      </w:r>
      <w:r w:rsidR="00D93B19" w:rsidRPr="00E22BBE">
        <w:rPr>
          <w:rFonts w:ascii="Times New Roman" w:hAnsi="Times New Roman"/>
          <w:sz w:val="28"/>
          <w:szCs w:val="28"/>
        </w:rPr>
        <w:t>СПК ЖКХ по проведению профессионально-общественной аккредитации образовательных программ в сфере жилищно-коммунального хозяйства</w:t>
      </w:r>
      <w:r w:rsidRPr="00E22BBE">
        <w:rPr>
          <w:rFonts w:ascii="Times New Roman" w:hAnsi="Times New Roman"/>
          <w:sz w:val="28"/>
          <w:szCs w:val="28"/>
        </w:rPr>
        <w:t>. По своему качественному составу экспертная группа должна включать не менее 3-х экспертов из числа пре</w:t>
      </w:r>
      <w:r w:rsidRPr="00E22BBE">
        <w:rPr>
          <w:rFonts w:ascii="Times New Roman" w:hAnsi="Times New Roman"/>
          <w:sz w:val="28"/>
          <w:szCs w:val="28"/>
        </w:rPr>
        <w:t>д</w:t>
      </w:r>
      <w:r w:rsidRPr="00E22BBE">
        <w:rPr>
          <w:rFonts w:ascii="Times New Roman" w:hAnsi="Times New Roman"/>
          <w:sz w:val="28"/>
          <w:szCs w:val="28"/>
        </w:rPr>
        <w:t>ставителей образовательных организаций, профессиональных сообществ, работод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телей и их объединений, в том числе один из которых назначается руководителем экспертной группы. Включение в группу экспертов, местом работы которых явл</w:t>
      </w:r>
      <w:r w:rsidRPr="00E22BBE">
        <w:rPr>
          <w:rFonts w:ascii="Times New Roman" w:hAnsi="Times New Roman"/>
          <w:sz w:val="28"/>
          <w:szCs w:val="28"/>
        </w:rPr>
        <w:t>я</w:t>
      </w:r>
      <w:r w:rsidRPr="00E22BBE">
        <w:rPr>
          <w:rFonts w:ascii="Times New Roman" w:hAnsi="Times New Roman"/>
          <w:sz w:val="28"/>
          <w:szCs w:val="28"/>
        </w:rPr>
        <w:t>ется аккредитуемая организация, не допускается.</w:t>
      </w:r>
    </w:p>
    <w:p w:rsidR="009F4C48" w:rsidRPr="00E22BBE" w:rsidRDefault="009F4C48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Руководитель экспертной группы</w:t>
      </w:r>
      <w:r w:rsidRPr="00E22BBE">
        <w:rPr>
          <w:rFonts w:ascii="Times New Roman" w:hAnsi="Times New Roman"/>
          <w:sz w:val="28"/>
          <w:szCs w:val="28"/>
        </w:rPr>
        <w:t xml:space="preserve"> организует работу экспертов по ПОА ОП, отвечает за качество аккредитационной экспертизы и по завершению процед</w:t>
      </w:r>
      <w:r w:rsidRPr="00E22BBE">
        <w:rPr>
          <w:rFonts w:ascii="Times New Roman" w:hAnsi="Times New Roman"/>
          <w:sz w:val="28"/>
          <w:szCs w:val="28"/>
        </w:rPr>
        <w:t>у</w:t>
      </w:r>
      <w:r w:rsidRPr="00E22BBE">
        <w:rPr>
          <w:rFonts w:ascii="Times New Roman" w:hAnsi="Times New Roman"/>
          <w:sz w:val="28"/>
          <w:szCs w:val="28"/>
        </w:rPr>
        <w:t>ры формирует и предоставляет в Аккредитующую организацию документы и мат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риалы в течение 3 рабочих дней (в том числе Сводный отчет и отчеты экспертов).</w:t>
      </w:r>
    </w:p>
    <w:p w:rsidR="009F4C48" w:rsidRPr="00E22BBE" w:rsidRDefault="009F4C48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Отчет эксперта</w:t>
      </w:r>
      <w:r w:rsidRPr="00E22BBE">
        <w:rPr>
          <w:rFonts w:ascii="Times New Roman" w:hAnsi="Times New Roman"/>
          <w:sz w:val="28"/>
          <w:szCs w:val="28"/>
        </w:rPr>
        <w:t xml:space="preserve"> представляет собой аналитический материал, включающий чек-лист и содержащий описание положительных и отрицательных сторон, а также замечания и рекомендации по улучшению качества реализации ОП, в части соо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ветствия профессиональным стандартам, требованиям рынка труда к специалистам, рабочим и служащим соответствующего профиля.</w:t>
      </w:r>
    </w:p>
    <w:p w:rsidR="009F4C48" w:rsidRPr="00E22BBE" w:rsidRDefault="009F4C48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Сводный отчет</w:t>
      </w:r>
      <w:r w:rsidRPr="00E22BBE">
        <w:rPr>
          <w:rFonts w:ascii="Times New Roman" w:hAnsi="Times New Roman"/>
          <w:sz w:val="28"/>
          <w:szCs w:val="28"/>
        </w:rPr>
        <w:t xml:space="preserve"> – документ, включающий характеристику ОП, совокупную оценку экспертов, сводный чек-лист и экспертное заключение руководителя эк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>пертной группы.</w:t>
      </w:r>
    </w:p>
    <w:p w:rsidR="009F4C48" w:rsidRPr="00E22BBE" w:rsidRDefault="009F4C48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Чек-лист</w:t>
      </w:r>
      <w:r w:rsidRPr="00E22BBE">
        <w:rPr>
          <w:rFonts w:ascii="Times New Roman" w:hAnsi="Times New Roman"/>
          <w:sz w:val="28"/>
          <w:szCs w:val="28"/>
        </w:rPr>
        <w:t xml:space="preserve"> – структурный элемент отчета эксперта, заполняется в ходе очной экспертизы по группам критериев, которые определены в Методике оценки образ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вательной программы при проведении аккредитационной экспертизы.</w:t>
      </w:r>
    </w:p>
    <w:p w:rsidR="009F4C48" w:rsidRPr="00E22BBE" w:rsidRDefault="009F4C48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Отчет по самообследованию образовательной программы</w:t>
      </w:r>
      <w:r w:rsidRPr="00E22BBE">
        <w:rPr>
          <w:rFonts w:ascii="Times New Roman" w:hAnsi="Times New Roman"/>
          <w:sz w:val="28"/>
          <w:szCs w:val="28"/>
        </w:rPr>
        <w:t xml:space="preserve"> (далее </w:t>
      </w:r>
      <w:r w:rsidR="00615C07" w:rsidRPr="00E22BBE">
        <w:rPr>
          <w:rFonts w:ascii="Times New Roman" w:hAnsi="Times New Roman"/>
          <w:sz w:val="28"/>
          <w:szCs w:val="28"/>
        </w:rPr>
        <w:t>‒</w:t>
      </w:r>
      <w:r w:rsidRPr="00E22BBE">
        <w:rPr>
          <w:rFonts w:ascii="Times New Roman" w:hAnsi="Times New Roman"/>
          <w:sz w:val="28"/>
          <w:szCs w:val="28"/>
        </w:rPr>
        <w:t xml:space="preserve"> Отчет по самообследованию) – документ, являющийся основным источником информ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ции при проведении аккредитационной экспертизы. Отчет по самообследованию содержит вывод о соответствии/несоответствии указанных уровня и качества по</w:t>
      </w:r>
      <w:r w:rsidRPr="00E22BBE">
        <w:rPr>
          <w:rFonts w:ascii="Times New Roman" w:hAnsi="Times New Roman"/>
          <w:sz w:val="28"/>
          <w:szCs w:val="28"/>
        </w:rPr>
        <w:t>д</w:t>
      </w:r>
      <w:r w:rsidRPr="00E22BBE">
        <w:rPr>
          <w:rFonts w:ascii="Times New Roman" w:hAnsi="Times New Roman"/>
          <w:sz w:val="28"/>
          <w:szCs w:val="28"/>
        </w:rPr>
        <w:t>готовки выпускников, освоивших образовательные программы в конкретной обр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зовательной организации, отвечающие требованиям профессиональных стандартов, требованиям рынка труда к специалистам, рабочим и служащим соответствующего профиля. Структура Отчета по самообследованию представлена в Методических рекомендациях по подготовке отчета по самообследованию образовательной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граммы, утвержденных СПК ЖКХ.</w:t>
      </w:r>
    </w:p>
    <w:p w:rsidR="00A9338E" w:rsidRPr="00E22BBE" w:rsidRDefault="009F4C48" w:rsidP="00A9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Рабочая группапо ПОАСПК ЖКХ</w:t>
      </w:r>
      <w:r w:rsidR="00A9338E" w:rsidRPr="00E22BBE">
        <w:rPr>
          <w:rFonts w:ascii="Times New Roman" w:hAnsi="Times New Roman"/>
          <w:sz w:val="28"/>
          <w:szCs w:val="28"/>
        </w:rPr>
        <w:t xml:space="preserve"> (далее – «Рабочая группа по ПОА и ФГОС СПК ЖКХ»)‒ коллегиальный орган, созданный СПК ЖКХ и осуществля</w:t>
      </w:r>
      <w:r w:rsidR="00A9338E" w:rsidRPr="00E22BBE">
        <w:rPr>
          <w:rFonts w:ascii="Times New Roman" w:hAnsi="Times New Roman"/>
          <w:sz w:val="28"/>
          <w:szCs w:val="28"/>
        </w:rPr>
        <w:t>ю</w:t>
      </w:r>
      <w:r w:rsidR="00A9338E" w:rsidRPr="00E22BBE">
        <w:rPr>
          <w:rFonts w:ascii="Times New Roman" w:hAnsi="Times New Roman"/>
          <w:sz w:val="28"/>
          <w:szCs w:val="28"/>
        </w:rPr>
        <w:t>щий полномочия, связанные с организацией проведения аккредитационной экспе</w:t>
      </w:r>
      <w:r w:rsidR="00A9338E" w:rsidRPr="00E22BBE">
        <w:rPr>
          <w:rFonts w:ascii="Times New Roman" w:hAnsi="Times New Roman"/>
          <w:sz w:val="28"/>
          <w:szCs w:val="28"/>
        </w:rPr>
        <w:t>р</w:t>
      </w:r>
      <w:r w:rsidR="00A9338E" w:rsidRPr="00E22BBE">
        <w:rPr>
          <w:rFonts w:ascii="Times New Roman" w:hAnsi="Times New Roman"/>
          <w:sz w:val="28"/>
          <w:szCs w:val="28"/>
        </w:rPr>
        <w:t>тизы образовательных программ в сфере ЖКХ.</w:t>
      </w:r>
    </w:p>
    <w:p w:rsidR="009F4C48" w:rsidRPr="00E22BBE" w:rsidRDefault="00A9338E" w:rsidP="00A9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Состав Рабочей группы по ПОА и ФГОС СПК ЖКХ утверждается решением Совета по профессиональным квалификациям в жилищно-коммунальном хозяйс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ве.</w:t>
      </w:r>
    </w:p>
    <w:p w:rsidR="00A9338E" w:rsidRPr="00E22BBE" w:rsidRDefault="00A9338E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Реестр аккредитованных образовательных программ</w:t>
      </w:r>
      <w:r w:rsidRPr="00E22BBE">
        <w:rPr>
          <w:rFonts w:ascii="Times New Roman" w:hAnsi="Times New Roman"/>
          <w:sz w:val="28"/>
          <w:szCs w:val="28"/>
        </w:rPr>
        <w:t xml:space="preserve"> – перечень образ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вательных программ, реализуемых в образовательных организациях, получивших профессионально-общественную аккредитацию аккредитующей организации, к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lastRenderedPageBreak/>
        <w:t>торый ведется Советом по профессиональным квалификациям в жилищно-коммунальном хозяйстве (далее – СПК ЖКХ).</w:t>
      </w:r>
    </w:p>
    <w:p w:rsidR="009F4C48" w:rsidRPr="00E22BBE" w:rsidRDefault="009F4C48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1.</w:t>
      </w:r>
      <w:r w:rsidR="00596388" w:rsidRPr="00E22BBE">
        <w:rPr>
          <w:rFonts w:ascii="Times New Roman" w:hAnsi="Times New Roman"/>
          <w:sz w:val="28"/>
          <w:szCs w:val="28"/>
        </w:rPr>
        <w:t>9</w:t>
      </w:r>
      <w:r w:rsidRPr="00E22BBE">
        <w:rPr>
          <w:rFonts w:ascii="Times New Roman" w:hAnsi="Times New Roman"/>
          <w:sz w:val="28"/>
          <w:szCs w:val="28"/>
        </w:rPr>
        <w:t>. Расходы, связанные с организацией ПОА, в том числе с проездом экспе</w:t>
      </w:r>
      <w:r w:rsidRPr="00E22BBE">
        <w:rPr>
          <w:rFonts w:ascii="Times New Roman" w:hAnsi="Times New Roman"/>
          <w:sz w:val="28"/>
          <w:szCs w:val="28"/>
        </w:rPr>
        <w:t>р</w:t>
      </w:r>
      <w:r w:rsidRPr="00E22BBE">
        <w:rPr>
          <w:rFonts w:ascii="Times New Roman" w:hAnsi="Times New Roman"/>
          <w:sz w:val="28"/>
          <w:szCs w:val="28"/>
        </w:rPr>
        <w:t>тов и наймом жилого помещения, осуществляет образовательная организация.</w:t>
      </w:r>
    </w:p>
    <w:p w:rsidR="0005047D" w:rsidRPr="00E22BBE" w:rsidRDefault="009F4C48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1.</w:t>
      </w:r>
      <w:r w:rsidR="00596388" w:rsidRPr="00E22BBE">
        <w:rPr>
          <w:rFonts w:ascii="Times New Roman" w:hAnsi="Times New Roman"/>
          <w:sz w:val="28"/>
          <w:szCs w:val="28"/>
        </w:rPr>
        <w:t>10</w:t>
      </w:r>
      <w:r w:rsidRPr="00E22BBE">
        <w:rPr>
          <w:rFonts w:ascii="Times New Roman" w:hAnsi="Times New Roman"/>
          <w:sz w:val="28"/>
          <w:szCs w:val="28"/>
        </w:rPr>
        <w:t>. Стоимость услуги проведения ПОА утверждается СПК ЖКХ в соотве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ствии с Методикой расчета стоимости услуги по проведению профессионально-общественно</w:t>
      </w:r>
      <w:r w:rsidR="00DE2911" w:rsidRPr="00E22BBE">
        <w:rPr>
          <w:rFonts w:ascii="Times New Roman" w:hAnsi="Times New Roman"/>
          <w:sz w:val="28"/>
          <w:szCs w:val="28"/>
        </w:rPr>
        <w:t>й</w:t>
      </w:r>
      <w:r w:rsidRPr="00E22BBE">
        <w:rPr>
          <w:rFonts w:ascii="Times New Roman" w:hAnsi="Times New Roman"/>
          <w:sz w:val="28"/>
          <w:szCs w:val="28"/>
        </w:rPr>
        <w:t xml:space="preserve"> аккредитации (раздел </w:t>
      </w:r>
      <w:r w:rsidR="00615C07" w:rsidRPr="00E22BBE">
        <w:rPr>
          <w:rFonts w:ascii="Times New Roman" w:hAnsi="Times New Roman"/>
          <w:sz w:val="28"/>
          <w:szCs w:val="28"/>
        </w:rPr>
        <w:t>7</w:t>
      </w:r>
      <w:r w:rsidRPr="00E22BBE">
        <w:rPr>
          <w:rFonts w:ascii="Times New Roman" w:hAnsi="Times New Roman"/>
          <w:sz w:val="28"/>
          <w:szCs w:val="28"/>
        </w:rPr>
        <w:t>).</w:t>
      </w:r>
    </w:p>
    <w:p w:rsidR="006C01BC" w:rsidRPr="00E22BBE" w:rsidRDefault="006C01BC" w:rsidP="0059638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2. Порядок наделения работодателей,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полномочиями на пров</w:t>
      </w:r>
      <w:r w:rsidRPr="00E22BBE">
        <w:rPr>
          <w:rFonts w:ascii="Times New Roman" w:hAnsi="Times New Roman"/>
          <w:b/>
          <w:sz w:val="28"/>
          <w:szCs w:val="28"/>
        </w:rPr>
        <w:t>е</w:t>
      </w:r>
      <w:r w:rsidRPr="00E22BBE">
        <w:rPr>
          <w:rFonts w:ascii="Times New Roman" w:hAnsi="Times New Roman"/>
          <w:b/>
          <w:sz w:val="28"/>
          <w:szCs w:val="28"/>
        </w:rPr>
        <w:t>дение профессионально–общественной аккредитации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2.1. Работодатель, общероссийское или иное объединение работодателей, а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 xml:space="preserve">социация (союз) или иная организация, представляющая и (или) объединяющая профессиональное сообщество, являющиеся партнерами </w:t>
      </w:r>
      <w:r w:rsidRPr="00E22BBE">
        <w:rPr>
          <w:rFonts w:ascii="Times New Roman" w:hAnsi="Times New Roman"/>
          <w:sz w:val="28"/>
          <w:szCs w:val="28"/>
        </w:rPr>
        <w:br/>
        <w:t>СПК ЖКХ и желающие проводить ПОА, обращаются в СПК ЖКХ с заявлением о наделении полномочием на проведение ПОА по виду (видам) профессиональной деятельности в соответствии с полномочием СПК ЖКХ (Приложение 2).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2.2. Отбор Аккредитующей организации СПК ЖКХ осуществляется на осн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вании оценки, которая подтверждается: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статусом заявителя как работодателя по заявленному виду (видам)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фессиональной деятельности либо общероссийского или иного объедин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ния работодателей, ассоциации (союза) или иной организации, предста</w:t>
      </w:r>
      <w:r w:rsidRPr="00E22BBE">
        <w:rPr>
          <w:rFonts w:ascii="Times New Roman" w:hAnsi="Times New Roman"/>
          <w:sz w:val="28"/>
          <w:szCs w:val="28"/>
        </w:rPr>
        <w:t>в</w:t>
      </w:r>
      <w:r w:rsidRPr="00E22BBE">
        <w:rPr>
          <w:rFonts w:ascii="Times New Roman" w:hAnsi="Times New Roman"/>
          <w:sz w:val="28"/>
          <w:szCs w:val="28"/>
        </w:rPr>
        <w:t>ляющей и (или) объединяющей профессиональные сообщества, по зая</w:t>
      </w:r>
      <w:r w:rsidRPr="00E22BBE">
        <w:rPr>
          <w:rFonts w:ascii="Times New Roman" w:hAnsi="Times New Roman"/>
          <w:sz w:val="28"/>
          <w:szCs w:val="28"/>
        </w:rPr>
        <w:t>в</w:t>
      </w:r>
      <w:r w:rsidRPr="00E22BBE">
        <w:rPr>
          <w:rFonts w:ascii="Times New Roman" w:hAnsi="Times New Roman"/>
          <w:sz w:val="28"/>
          <w:szCs w:val="28"/>
        </w:rPr>
        <w:t>ленному виду (видам) профессиональной деятельности;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сведениями об экспертах из реестра СПК ЖКХ, привлекаемых для пров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дения ПОА;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сведениями о кадровых, материальных и информационных ресурсах для проведения профессионально-общественной аккредитации, в том числе о штатных сотрудниках, наличии помещения с необходимым оборудован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ем, об официальном сайте в сети «Интернет» и др.;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опытом деятельности заявителя в области внедрения элементов наци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нальной системы квалификаций (участие в разработке профессиональных стандартов, проектировании образовательных программ с учетом профе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>сиональных стандартов, разработке оценочных средств для независимой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ценки квалификации, проведении профессионально-общественной аккр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дитации);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государственной регистрацией и постановку на учет организации в нал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говом органе по месту ее нахождения.</w:t>
      </w:r>
    </w:p>
    <w:p w:rsidR="006C01BC" w:rsidRPr="00E22BBE" w:rsidRDefault="006C01BC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Каждая организация, претендующая на статус Аккредитующей организации, должна в письменном виде подтвердить обязательство руководствоваться закон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дательством РФ и документами НСПК и СПК ЖКХ по вопросам проведения ПОА.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lastRenderedPageBreak/>
        <w:t>2.3. СПК ЖКХ проводит анализ сведений, указанных в заявлении, и докуме</w:t>
      </w:r>
      <w:r w:rsidRPr="00E22BBE">
        <w:rPr>
          <w:rFonts w:ascii="Times New Roman" w:hAnsi="Times New Roman"/>
          <w:sz w:val="28"/>
          <w:szCs w:val="28"/>
        </w:rPr>
        <w:t>н</w:t>
      </w:r>
      <w:r w:rsidRPr="00E22BBE">
        <w:rPr>
          <w:rFonts w:ascii="Times New Roman" w:hAnsi="Times New Roman"/>
          <w:sz w:val="28"/>
          <w:szCs w:val="28"/>
        </w:rPr>
        <w:t>тов, прилагаемых к заявлению, и в течение 90 дней со дня поступления документов принимает решение о наделении заявителя полномочием на проведение ПОА или об отказе заявителю в наделении соответствующим полномочием.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2.4. СПК ЖКХ вправе принять решение о наделении заявителя полномочием на проведение ПОА при условии предоставления всего комплекта документов (Приложение </w:t>
      </w:r>
      <w:r w:rsidR="00D90B40" w:rsidRPr="00E22BBE">
        <w:rPr>
          <w:rFonts w:ascii="Times New Roman" w:hAnsi="Times New Roman"/>
          <w:sz w:val="28"/>
          <w:szCs w:val="28"/>
        </w:rPr>
        <w:t>2</w:t>
      </w:r>
      <w:r w:rsidRPr="00E22BBE">
        <w:rPr>
          <w:rFonts w:ascii="Times New Roman" w:hAnsi="Times New Roman"/>
          <w:sz w:val="28"/>
          <w:szCs w:val="28"/>
        </w:rPr>
        <w:t>). СПК ЖКХ вправе принять решение об отказе в наделении заяв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теля данным полномочием в нижеперечисленных случаях: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заявитель является образовательной организацией или объединением о</w:t>
      </w:r>
      <w:r w:rsidRPr="00E22BBE">
        <w:rPr>
          <w:rFonts w:ascii="Times New Roman" w:hAnsi="Times New Roman"/>
          <w:sz w:val="28"/>
          <w:szCs w:val="28"/>
        </w:rPr>
        <w:t>б</w:t>
      </w:r>
      <w:r w:rsidRPr="00E22BBE">
        <w:rPr>
          <w:rFonts w:ascii="Times New Roman" w:hAnsi="Times New Roman"/>
          <w:sz w:val="28"/>
          <w:szCs w:val="28"/>
        </w:rPr>
        <w:t>разовательных организаций;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заявитель представил неполные или заведомо недостоверные сведения, указанные в заявлении, и (или) неполный комплект документов, прилага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мых к заявлению в соответствии;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заявитель находится в стадии рассмотрения дела о банкротстве или ликв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дации в соответствии с гражданским законодательством Российской Ф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дерации;</w:t>
      </w:r>
    </w:p>
    <w:p w:rsidR="006C01BC" w:rsidRPr="00E22BBE" w:rsidRDefault="006C01BC" w:rsidP="005963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заявитель не обладает достаточным опытом деятельности в области вн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дрения элементов национальной системы квалификаций.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2.5. СПК ЖКХ направляет заявителю уведомление о принятом решении не позднее 10 рабочих дней со дня принятия. В случае отрицательного решения пр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водятся основания для отказа.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2.6. В случае наделения заявителя полномочием на проведение ПОА СПК ЖКХ направляет сведения о заявителе в Минобрнауки России для внесения их в перечень организаций, проводящих ПОА, и выдает Аккредитующей организации Свидетельство о наделении таким полномочием в соответствии с Решением СПК ЖКХ.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2.7. СПК ЖКХ наделяет заявителя полномочием на проведение ПОА сроком на 5 лет, по истечении которого Аккредитующая организация проходит плановую проверку.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2.8. Финансовая модель распределения денежных средств, полученных А</w:t>
      </w:r>
      <w:r w:rsidRPr="00E22BBE">
        <w:rPr>
          <w:rFonts w:ascii="Times New Roman" w:hAnsi="Times New Roman"/>
          <w:sz w:val="28"/>
          <w:szCs w:val="28"/>
        </w:rPr>
        <w:t>к</w:t>
      </w:r>
      <w:r w:rsidRPr="00E22BBE">
        <w:rPr>
          <w:rFonts w:ascii="Times New Roman" w:hAnsi="Times New Roman"/>
          <w:sz w:val="28"/>
          <w:szCs w:val="28"/>
        </w:rPr>
        <w:t>кредитующей организацией в результате оказания услуг, связанных с ПОА ОП, у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верждается СПК ЖКХ.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2.9. Аккредитующие организации представляют отчет о проведении ПОА по форме установленной СПК ЖКХ в Совет ежегодно не позднее 15 января года, сл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дующего за отчетным.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2.10. Аккредитующая организация осуществляет все этапы процедуры ПОА:</w:t>
      </w:r>
    </w:p>
    <w:p w:rsidR="006C01BC" w:rsidRPr="00E22BBE" w:rsidRDefault="006C01BC" w:rsidP="00596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оформляет договорные отношения с образовательными организациями, заинтересованными в представлении ОП для проведения ПОА;</w:t>
      </w:r>
    </w:p>
    <w:p w:rsidR="006C01BC" w:rsidRPr="00E22BBE" w:rsidRDefault="006C01BC" w:rsidP="00596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проводит аккредитационную экспертизу;</w:t>
      </w:r>
    </w:p>
    <w:p w:rsidR="006C01BC" w:rsidRPr="00E22BBE" w:rsidRDefault="006C01BC" w:rsidP="00596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принимает предварительное решение о ПОА или отказе в ПОА с целью его дальнейшего рассмотрения членами Рабочей группы и утверждения на заседании СПК ЖКХ;</w:t>
      </w:r>
    </w:p>
    <w:p w:rsidR="006C01BC" w:rsidRPr="00E22BBE" w:rsidRDefault="006C01BC" w:rsidP="00596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выдает Свидетельство о ПОА</w:t>
      </w:r>
      <w:r w:rsidR="00D93B19" w:rsidRPr="00E22BBE">
        <w:rPr>
          <w:rFonts w:ascii="Times New Roman" w:hAnsi="Times New Roman"/>
          <w:sz w:val="28"/>
          <w:szCs w:val="28"/>
        </w:rPr>
        <w:t xml:space="preserve"> ОП</w:t>
      </w:r>
      <w:r w:rsidRPr="00E22BBE">
        <w:rPr>
          <w:rFonts w:ascii="Times New Roman" w:hAnsi="Times New Roman"/>
          <w:sz w:val="28"/>
          <w:szCs w:val="28"/>
        </w:rPr>
        <w:t xml:space="preserve"> от имени СПК ЖКХ;</w:t>
      </w:r>
    </w:p>
    <w:p w:rsidR="006C01BC" w:rsidRPr="00E22BBE" w:rsidRDefault="006C01BC" w:rsidP="005963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lastRenderedPageBreak/>
        <w:t>ведет реестр аккредитованных ОП.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2.11. СПК ЖКХ имеет право принять решение о лишении Аккредитующей организации полномочий в случае несоблюдения ею установленного СПК ЖКХ порядка проведения ПОА и критериев оценки ОП.</w:t>
      </w:r>
    </w:p>
    <w:p w:rsidR="006C01BC" w:rsidRPr="00E22BBE" w:rsidRDefault="006C01BC" w:rsidP="00596388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2.12. СПК ЖКХ и аккредитующие организации обеспечивают открытость и доступность информации о порядке проведения ПОА, а также о результатах своей деятельности в этом направлении и несут ответственность за присвоение ОП стат</w:t>
      </w:r>
      <w:r w:rsidRPr="00E22BBE">
        <w:rPr>
          <w:rFonts w:ascii="Times New Roman" w:hAnsi="Times New Roman"/>
          <w:sz w:val="28"/>
          <w:szCs w:val="28"/>
        </w:rPr>
        <w:t>у</w:t>
      </w:r>
      <w:r w:rsidRPr="00E22BBE">
        <w:rPr>
          <w:rFonts w:ascii="Times New Roman" w:hAnsi="Times New Roman"/>
          <w:sz w:val="28"/>
          <w:szCs w:val="28"/>
        </w:rPr>
        <w:t>са аккредитованных.</w:t>
      </w:r>
    </w:p>
    <w:p w:rsidR="00247279" w:rsidRPr="00E22BBE" w:rsidRDefault="00A9338E" w:rsidP="0059638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3</w:t>
      </w:r>
      <w:r w:rsidR="00F626BF" w:rsidRPr="00E22BBE">
        <w:rPr>
          <w:rFonts w:ascii="Times New Roman" w:hAnsi="Times New Roman"/>
          <w:b/>
          <w:sz w:val="28"/>
          <w:szCs w:val="28"/>
        </w:rPr>
        <w:t xml:space="preserve">. </w:t>
      </w:r>
      <w:r w:rsidR="00980E3E" w:rsidRPr="00E22BBE">
        <w:rPr>
          <w:rFonts w:ascii="Times New Roman" w:hAnsi="Times New Roman"/>
          <w:b/>
          <w:sz w:val="28"/>
          <w:szCs w:val="28"/>
        </w:rPr>
        <w:t>Порядок</w:t>
      </w:r>
      <w:r w:rsidR="00247279" w:rsidRPr="00E22BBE">
        <w:rPr>
          <w:rFonts w:ascii="Times New Roman" w:hAnsi="Times New Roman"/>
          <w:b/>
          <w:sz w:val="28"/>
          <w:szCs w:val="28"/>
        </w:rPr>
        <w:t xml:space="preserve"> проведения профессионально-общественной аккредитации образ</w:t>
      </w:r>
      <w:r w:rsidR="00247279" w:rsidRPr="00E22BBE">
        <w:rPr>
          <w:rFonts w:ascii="Times New Roman" w:hAnsi="Times New Roman"/>
          <w:b/>
          <w:sz w:val="28"/>
          <w:szCs w:val="28"/>
        </w:rPr>
        <w:t>о</w:t>
      </w:r>
      <w:r w:rsidR="00247279" w:rsidRPr="00E22BBE">
        <w:rPr>
          <w:rFonts w:ascii="Times New Roman" w:hAnsi="Times New Roman"/>
          <w:b/>
          <w:sz w:val="28"/>
          <w:szCs w:val="28"/>
        </w:rPr>
        <w:t>вательных программ в сфере ЖКХ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Профессионально-общественная аккредитация проводится в несколько эт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пов:</w:t>
      </w:r>
    </w:p>
    <w:p w:rsidR="00247279" w:rsidRPr="00E22BBE" w:rsidRDefault="00247279" w:rsidP="005963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22BBE">
        <w:rPr>
          <w:rFonts w:ascii="Times New Roman" w:hAnsi="Times New Roman"/>
          <w:b/>
          <w:i/>
          <w:sz w:val="28"/>
          <w:szCs w:val="28"/>
        </w:rPr>
        <w:t>I Этап. Подготовка к прохождению аккредитационной экспертизы.</w:t>
      </w:r>
    </w:p>
    <w:p w:rsidR="00B61CF2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Организация, реализующая образовательную программу в сфере ЖКХ, н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 xml:space="preserve">правляет в адрес СПК ЖКХ </w:t>
      </w:r>
      <w:r w:rsidR="00F626BF" w:rsidRPr="00E22BBE">
        <w:rPr>
          <w:rFonts w:ascii="Times New Roman" w:hAnsi="Times New Roman"/>
          <w:sz w:val="28"/>
          <w:szCs w:val="28"/>
        </w:rPr>
        <w:t>з</w:t>
      </w:r>
      <w:r w:rsidRPr="00E22BBE">
        <w:rPr>
          <w:rFonts w:ascii="Times New Roman" w:hAnsi="Times New Roman"/>
          <w:sz w:val="28"/>
          <w:szCs w:val="28"/>
        </w:rPr>
        <w:t>аяв</w:t>
      </w:r>
      <w:r w:rsidR="00EF47A5" w:rsidRPr="00E22BBE">
        <w:rPr>
          <w:rFonts w:ascii="Times New Roman" w:hAnsi="Times New Roman"/>
          <w:sz w:val="28"/>
          <w:szCs w:val="28"/>
        </w:rPr>
        <w:t>ление</w:t>
      </w:r>
      <w:r w:rsidRPr="00E22BBE">
        <w:rPr>
          <w:rFonts w:ascii="Times New Roman" w:hAnsi="Times New Roman"/>
          <w:sz w:val="28"/>
          <w:szCs w:val="28"/>
        </w:rPr>
        <w:t xml:space="preserve"> по установленной форме (Приложение 1). </w:t>
      </w:r>
      <w:r w:rsidR="00B61CF2" w:rsidRPr="00E22BBE">
        <w:rPr>
          <w:rFonts w:ascii="Times New Roman" w:hAnsi="Times New Roman"/>
          <w:sz w:val="28"/>
          <w:szCs w:val="28"/>
        </w:rPr>
        <w:t>К заявлению прилагается копия лицензии на право ведения образовательной деятел</w:t>
      </w:r>
      <w:r w:rsidR="00B61CF2" w:rsidRPr="00E22BBE">
        <w:rPr>
          <w:rFonts w:ascii="Times New Roman" w:hAnsi="Times New Roman"/>
          <w:sz w:val="28"/>
          <w:szCs w:val="28"/>
        </w:rPr>
        <w:t>ь</w:t>
      </w:r>
      <w:r w:rsidR="00B61CF2" w:rsidRPr="00E22BBE">
        <w:rPr>
          <w:rFonts w:ascii="Times New Roman" w:hAnsi="Times New Roman"/>
          <w:sz w:val="28"/>
          <w:szCs w:val="28"/>
        </w:rPr>
        <w:t>ности по аккредитуемым программам, свидетельство об аккредитации (государс</w:t>
      </w:r>
      <w:r w:rsidR="00B61CF2" w:rsidRPr="00E22BBE">
        <w:rPr>
          <w:rFonts w:ascii="Times New Roman" w:hAnsi="Times New Roman"/>
          <w:sz w:val="28"/>
          <w:szCs w:val="28"/>
        </w:rPr>
        <w:t>т</w:t>
      </w:r>
      <w:r w:rsidR="00B61CF2" w:rsidRPr="00E22BBE">
        <w:rPr>
          <w:rFonts w:ascii="Times New Roman" w:hAnsi="Times New Roman"/>
          <w:sz w:val="28"/>
          <w:szCs w:val="28"/>
        </w:rPr>
        <w:t>венной – при наличии и/или других видов аккредитации).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Заяв</w:t>
      </w:r>
      <w:r w:rsidR="00EF47A5" w:rsidRPr="00E22BBE">
        <w:rPr>
          <w:rFonts w:ascii="Times New Roman" w:hAnsi="Times New Roman"/>
          <w:sz w:val="28"/>
          <w:szCs w:val="28"/>
        </w:rPr>
        <w:t>ление</w:t>
      </w:r>
      <w:r w:rsidR="001E41CF" w:rsidRPr="00E22BBE">
        <w:rPr>
          <w:rFonts w:ascii="Times New Roman" w:hAnsi="Times New Roman"/>
          <w:sz w:val="28"/>
          <w:szCs w:val="28"/>
        </w:rPr>
        <w:t>на</w:t>
      </w:r>
      <w:r w:rsidRPr="00E22BBE">
        <w:rPr>
          <w:rFonts w:ascii="Times New Roman" w:hAnsi="Times New Roman"/>
          <w:sz w:val="28"/>
          <w:szCs w:val="28"/>
        </w:rPr>
        <w:t xml:space="preserve"> проведени</w:t>
      </w:r>
      <w:r w:rsidR="001E41CF"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 xml:space="preserve"> профессионально-общественной аккредитации </w:t>
      </w:r>
      <w:r w:rsidR="00EF47A5" w:rsidRPr="00E22BBE">
        <w:rPr>
          <w:rFonts w:ascii="Times New Roman" w:hAnsi="Times New Roman"/>
          <w:sz w:val="28"/>
          <w:szCs w:val="28"/>
        </w:rPr>
        <w:t>в т</w:t>
      </w:r>
      <w:r w:rsidR="00EF47A5" w:rsidRPr="00E22BBE">
        <w:rPr>
          <w:rFonts w:ascii="Times New Roman" w:hAnsi="Times New Roman"/>
          <w:sz w:val="28"/>
          <w:szCs w:val="28"/>
        </w:rPr>
        <w:t>е</w:t>
      </w:r>
      <w:r w:rsidR="00EF47A5" w:rsidRPr="00E22BBE">
        <w:rPr>
          <w:rFonts w:ascii="Times New Roman" w:hAnsi="Times New Roman"/>
          <w:sz w:val="28"/>
          <w:szCs w:val="28"/>
        </w:rPr>
        <w:t xml:space="preserve">чение 3-х рабочих дней </w:t>
      </w:r>
      <w:r w:rsidRPr="00E22BBE">
        <w:rPr>
          <w:rFonts w:ascii="Times New Roman" w:hAnsi="Times New Roman"/>
          <w:sz w:val="28"/>
          <w:szCs w:val="28"/>
        </w:rPr>
        <w:t>передается в Рабочую группу по ПОА и ФГОС СПК ЖКХ.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Рабочая группа по ПОА и ФГОС СПК ЖКХ в течение 10 календарных дней рассматривает поданн</w:t>
      </w:r>
      <w:r w:rsidR="00EF47A5" w:rsidRPr="00E22BBE">
        <w:rPr>
          <w:rFonts w:ascii="Times New Roman" w:hAnsi="Times New Roman"/>
          <w:sz w:val="28"/>
          <w:szCs w:val="28"/>
        </w:rPr>
        <w:t>оезаявление</w:t>
      </w:r>
      <w:r w:rsidRPr="00E22BBE">
        <w:rPr>
          <w:rFonts w:ascii="Times New Roman" w:hAnsi="Times New Roman"/>
          <w:sz w:val="28"/>
          <w:szCs w:val="28"/>
        </w:rPr>
        <w:t xml:space="preserve"> на предмет </w:t>
      </w:r>
      <w:r w:rsidR="00AD6383"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>оответствия образовательной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 xml:space="preserve">граммы </w:t>
      </w:r>
      <w:r w:rsidR="00F372F4" w:rsidRPr="00E22BBE">
        <w:rPr>
          <w:rFonts w:ascii="Times New Roman" w:hAnsi="Times New Roman"/>
          <w:sz w:val="28"/>
          <w:szCs w:val="28"/>
        </w:rPr>
        <w:t xml:space="preserve">видам профессиональной деятельности, отнесенным к </w:t>
      </w:r>
      <w:r w:rsidRPr="00E22BBE">
        <w:rPr>
          <w:rFonts w:ascii="Times New Roman" w:hAnsi="Times New Roman"/>
          <w:sz w:val="28"/>
          <w:szCs w:val="28"/>
        </w:rPr>
        <w:t>полномочиям С</w:t>
      </w:r>
      <w:r w:rsidR="001E41CF" w:rsidRPr="00E22BBE">
        <w:rPr>
          <w:rFonts w:ascii="Times New Roman" w:hAnsi="Times New Roman"/>
          <w:sz w:val="28"/>
          <w:szCs w:val="28"/>
        </w:rPr>
        <w:t>ПК ЖКХ</w:t>
      </w:r>
      <w:r w:rsidRPr="00E22BBE">
        <w:rPr>
          <w:rFonts w:ascii="Times New Roman" w:hAnsi="Times New Roman"/>
          <w:sz w:val="28"/>
          <w:szCs w:val="28"/>
        </w:rPr>
        <w:t>. В случае соответствия поступивш</w:t>
      </w:r>
      <w:r w:rsidR="00EF47A5" w:rsidRPr="00E22BBE">
        <w:rPr>
          <w:rFonts w:ascii="Times New Roman" w:hAnsi="Times New Roman"/>
          <w:sz w:val="28"/>
          <w:szCs w:val="28"/>
        </w:rPr>
        <w:t>его</w:t>
      </w:r>
      <w:r w:rsidRPr="00E22BBE">
        <w:rPr>
          <w:rFonts w:ascii="Times New Roman" w:hAnsi="Times New Roman"/>
          <w:sz w:val="28"/>
          <w:szCs w:val="28"/>
        </w:rPr>
        <w:t xml:space="preserve"> заяв</w:t>
      </w:r>
      <w:r w:rsidR="00EF47A5" w:rsidRPr="00E22BBE">
        <w:rPr>
          <w:rFonts w:ascii="Times New Roman" w:hAnsi="Times New Roman"/>
          <w:sz w:val="28"/>
          <w:szCs w:val="28"/>
        </w:rPr>
        <w:t>ления</w:t>
      </w:r>
      <w:r w:rsidRPr="00E22BBE">
        <w:rPr>
          <w:rFonts w:ascii="Times New Roman" w:hAnsi="Times New Roman"/>
          <w:sz w:val="28"/>
          <w:szCs w:val="28"/>
        </w:rPr>
        <w:t xml:space="preserve"> установленным требованиям, принимается решение о проведении аккредитационной экспертизы, заявителю с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общается о принятом решении.</w:t>
      </w:r>
      <w:r w:rsidR="007F482C" w:rsidRPr="00E22BBE">
        <w:rPr>
          <w:rFonts w:ascii="Times New Roman" w:hAnsi="Times New Roman"/>
          <w:sz w:val="28"/>
          <w:szCs w:val="28"/>
        </w:rPr>
        <w:t xml:space="preserve"> Далее заяв</w:t>
      </w:r>
      <w:r w:rsidR="00EF47A5" w:rsidRPr="00E22BBE">
        <w:rPr>
          <w:rFonts w:ascii="Times New Roman" w:hAnsi="Times New Roman"/>
          <w:sz w:val="28"/>
          <w:szCs w:val="28"/>
        </w:rPr>
        <w:t xml:space="preserve">ление </w:t>
      </w:r>
      <w:r w:rsidR="007F482C" w:rsidRPr="00E22BBE">
        <w:rPr>
          <w:rFonts w:ascii="Times New Roman" w:hAnsi="Times New Roman"/>
          <w:sz w:val="28"/>
          <w:szCs w:val="28"/>
        </w:rPr>
        <w:t xml:space="preserve">передается в </w:t>
      </w:r>
      <w:r w:rsidR="009422DD" w:rsidRPr="00E22BBE">
        <w:rPr>
          <w:rFonts w:ascii="Times New Roman" w:hAnsi="Times New Roman"/>
          <w:sz w:val="28"/>
          <w:szCs w:val="28"/>
        </w:rPr>
        <w:t>а</w:t>
      </w:r>
      <w:r w:rsidR="007F482C" w:rsidRPr="00E22BBE">
        <w:rPr>
          <w:rFonts w:ascii="Times New Roman" w:hAnsi="Times New Roman"/>
          <w:sz w:val="28"/>
          <w:szCs w:val="28"/>
        </w:rPr>
        <w:t>ккредитующую о</w:t>
      </w:r>
      <w:r w:rsidR="007F482C" w:rsidRPr="00E22BBE">
        <w:rPr>
          <w:rFonts w:ascii="Times New Roman" w:hAnsi="Times New Roman"/>
          <w:sz w:val="28"/>
          <w:szCs w:val="28"/>
        </w:rPr>
        <w:t>р</w:t>
      </w:r>
      <w:r w:rsidR="007F482C" w:rsidRPr="00E22BBE">
        <w:rPr>
          <w:rFonts w:ascii="Times New Roman" w:hAnsi="Times New Roman"/>
          <w:sz w:val="28"/>
          <w:szCs w:val="28"/>
        </w:rPr>
        <w:t>ганизацию.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Образовательная организация имеет право отозвать заяв</w:t>
      </w:r>
      <w:r w:rsidR="00EF47A5" w:rsidRPr="00E22BBE">
        <w:rPr>
          <w:rFonts w:ascii="Times New Roman" w:hAnsi="Times New Roman"/>
          <w:sz w:val="28"/>
          <w:szCs w:val="28"/>
        </w:rPr>
        <w:t>ление</w:t>
      </w:r>
      <w:r w:rsidRPr="00E22BBE">
        <w:rPr>
          <w:rFonts w:ascii="Times New Roman" w:hAnsi="Times New Roman"/>
          <w:sz w:val="28"/>
          <w:szCs w:val="28"/>
        </w:rPr>
        <w:t xml:space="preserve"> на проведение ПОА до момента заключения договора.</w:t>
      </w:r>
    </w:p>
    <w:p w:rsidR="00247279" w:rsidRPr="00E22BBE" w:rsidRDefault="00247279" w:rsidP="00DE2911">
      <w:pPr>
        <w:spacing w:before="12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22BBE">
        <w:rPr>
          <w:rFonts w:ascii="Times New Roman" w:hAnsi="Times New Roman"/>
          <w:b/>
          <w:i/>
          <w:sz w:val="28"/>
          <w:szCs w:val="28"/>
        </w:rPr>
        <w:t>II Этап. Заключение договора о проведении профессионально-общественной а</w:t>
      </w:r>
      <w:r w:rsidRPr="00E22BBE">
        <w:rPr>
          <w:rFonts w:ascii="Times New Roman" w:hAnsi="Times New Roman"/>
          <w:b/>
          <w:i/>
          <w:sz w:val="28"/>
          <w:szCs w:val="28"/>
        </w:rPr>
        <w:t>к</w:t>
      </w:r>
      <w:r w:rsidRPr="00E22BBE">
        <w:rPr>
          <w:rFonts w:ascii="Times New Roman" w:hAnsi="Times New Roman"/>
          <w:b/>
          <w:i/>
          <w:sz w:val="28"/>
          <w:szCs w:val="28"/>
        </w:rPr>
        <w:t>кредитации.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На основании п</w:t>
      </w:r>
      <w:r w:rsidR="00E839CA" w:rsidRPr="00E22BBE">
        <w:rPr>
          <w:rFonts w:ascii="Times New Roman" w:hAnsi="Times New Roman"/>
          <w:sz w:val="28"/>
          <w:szCs w:val="28"/>
        </w:rPr>
        <w:t>ереданно</w:t>
      </w:r>
      <w:r w:rsidR="00EF47A5" w:rsidRPr="00E22BBE">
        <w:rPr>
          <w:rFonts w:ascii="Times New Roman" w:hAnsi="Times New Roman"/>
          <w:sz w:val="28"/>
          <w:szCs w:val="28"/>
        </w:rPr>
        <w:t>го</w:t>
      </w:r>
      <w:r w:rsidR="00E839CA" w:rsidRPr="00E22BBE">
        <w:rPr>
          <w:rFonts w:ascii="Times New Roman" w:hAnsi="Times New Roman"/>
          <w:sz w:val="28"/>
          <w:szCs w:val="28"/>
        </w:rPr>
        <w:t xml:space="preserve"> Рабочей группой по ПОА и ФГОС СПК ЖКХ</w:t>
      </w:r>
      <w:r w:rsidR="00EF47A5" w:rsidRPr="00E22BBE">
        <w:rPr>
          <w:rFonts w:ascii="Times New Roman" w:hAnsi="Times New Roman"/>
          <w:sz w:val="28"/>
          <w:szCs w:val="28"/>
        </w:rPr>
        <w:t>з</w:t>
      </w:r>
      <w:r w:rsidR="00EF47A5" w:rsidRPr="00E22BBE">
        <w:rPr>
          <w:rFonts w:ascii="Times New Roman" w:hAnsi="Times New Roman"/>
          <w:sz w:val="28"/>
          <w:szCs w:val="28"/>
        </w:rPr>
        <w:t>а</w:t>
      </w:r>
      <w:r w:rsidR="00EF47A5" w:rsidRPr="00E22BBE">
        <w:rPr>
          <w:rFonts w:ascii="Times New Roman" w:hAnsi="Times New Roman"/>
          <w:sz w:val="28"/>
          <w:szCs w:val="28"/>
        </w:rPr>
        <w:t>явления</w:t>
      </w:r>
      <w:r w:rsidR="00F626BF" w:rsidRPr="00E22BBE">
        <w:rPr>
          <w:rFonts w:ascii="Times New Roman" w:hAnsi="Times New Roman"/>
          <w:sz w:val="28"/>
          <w:szCs w:val="28"/>
        </w:rPr>
        <w:t xml:space="preserve">аккредитующая </w:t>
      </w:r>
      <w:r w:rsidRPr="00E22BBE">
        <w:rPr>
          <w:rFonts w:ascii="Times New Roman" w:hAnsi="Times New Roman"/>
          <w:sz w:val="28"/>
          <w:szCs w:val="28"/>
        </w:rPr>
        <w:t xml:space="preserve">организация </w:t>
      </w:r>
      <w:r w:rsidR="00E839CA" w:rsidRPr="00E22BBE">
        <w:rPr>
          <w:rFonts w:ascii="Times New Roman" w:hAnsi="Times New Roman"/>
          <w:sz w:val="28"/>
          <w:szCs w:val="28"/>
        </w:rPr>
        <w:t xml:space="preserve">в течение 10 календарных дней </w:t>
      </w:r>
      <w:r w:rsidRPr="00E22BBE">
        <w:rPr>
          <w:rFonts w:ascii="Times New Roman" w:hAnsi="Times New Roman"/>
          <w:sz w:val="28"/>
          <w:szCs w:val="28"/>
        </w:rPr>
        <w:t>формирует смету затрат на организацию и проведение аккредитационной экспертизы и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фессионально-общественной аккредитации, которая определяется в соответствии с «Методикой расчета стоимости предоставления услуги по профессионально-общественной аккредитации» и направляет ее в образовательную организацию.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После согласования сметы </w:t>
      </w:r>
      <w:r w:rsidR="00AC7FF1" w:rsidRPr="00E22BBE">
        <w:rPr>
          <w:rFonts w:ascii="Times New Roman" w:hAnsi="Times New Roman"/>
          <w:sz w:val="28"/>
          <w:szCs w:val="28"/>
        </w:rPr>
        <w:t>затрат на организацию и проведение аккредитац</w:t>
      </w:r>
      <w:r w:rsidR="00AC7FF1" w:rsidRPr="00E22BBE">
        <w:rPr>
          <w:rFonts w:ascii="Times New Roman" w:hAnsi="Times New Roman"/>
          <w:sz w:val="28"/>
          <w:szCs w:val="28"/>
        </w:rPr>
        <w:t>и</w:t>
      </w:r>
      <w:r w:rsidR="00AC7FF1" w:rsidRPr="00E22BBE">
        <w:rPr>
          <w:rFonts w:ascii="Times New Roman" w:hAnsi="Times New Roman"/>
          <w:sz w:val="28"/>
          <w:szCs w:val="28"/>
        </w:rPr>
        <w:t>онной экспертизы и профессионально-общественной аккредитации</w:t>
      </w:r>
      <w:r w:rsidRPr="00E22BBE">
        <w:rPr>
          <w:rFonts w:ascii="Times New Roman" w:hAnsi="Times New Roman"/>
          <w:sz w:val="28"/>
          <w:szCs w:val="28"/>
        </w:rPr>
        <w:t xml:space="preserve"> заключается д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говор на оказании услуг. Решение о профессионально-общественной аккредитации или об отказе в профессионально-общественной аккредитации принимается не позднее 90 календарных дней с момента заключения договора.</w:t>
      </w:r>
    </w:p>
    <w:p w:rsidR="00247279" w:rsidRPr="00E22BBE" w:rsidRDefault="00247279" w:rsidP="00DE2911">
      <w:pPr>
        <w:spacing w:before="12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22BBE">
        <w:rPr>
          <w:rFonts w:ascii="Times New Roman" w:hAnsi="Times New Roman"/>
          <w:b/>
          <w:i/>
          <w:sz w:val="28"/>
          <w:szCs w:val="28"/>
        </w:rPr>
        <w:lastRenderedPageBreak/>
        <w:t>III Этап. Подготовка образовательной организацией Отчета о самообследов</w:t>
      </w:r>
      <w:r w:rsidRPr="00E22BBE">
        <w:rPr>
          <w:rFonts w:ascii="Times New Roman" w:hAnsi="Times New Roman"/>
          <w:b/>
          <w:i/>
          <w:sz w:val="28"/>
          <w:szCs w:val="28"/>
        </w:rPr>
        <w:t>а</w:t>
      </w:r>
      <w:r w:rsidRPr="00E22BBE">
        <w:rPr>
          <w:rFonts w:ascii="Times New Roman" w:hAnsi="Times New Roman"/>
          <w:b/>
          <w:i/>
          <w:sz w:val="28"/>
          <w:szCs w:val="28"/>
        </w:rPr>
        <w:t>нии.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Образовательная организация проводит самообследование заявленной к а</w:t>
      </w:r>
      <w:r w:rsidRPr="00E22BBE">
        <w:rPr>
          <w:rFonts w:ascii="Times New Roman" w:hAnsi="Times New Roman"/>
          <w:sz w:val="28"/>
          <w:szCs w:val="28"/>
        </w:rPr>
        <w:t>к</w:t>
      </w:r>
      <w:r w:rsidRPr="00E22BBE">
        <w:rPr>
          <w:rFonts w:ascii="Times New Roman" w:hAnsi="Times New Roman"/>
          <w:sz w:val="28"/>
          <w:szCs w:val="28"/>
        </w:rPr>
        <w:t xml:space="preserve">кредитации образовательной программы, в сроки, установленные договором, и представляет в </w:t>
      </w:r>
      <w:r w:rsidR="002D33BD"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 xml:space="preserve">ккредитующую организацию </w:t>
      </w:r>
      <w:r w:rsidR="00E22D06"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тчет о самообследовании по уст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новленной форме с приложением подтверждающих документов.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Отчет о самообследовании образовательной организации содержит аналит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ческую информацию, а также фактический материал, дающий основания для эк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>пертной оценки образовательной программы в сфере ЖКХ в соответствии с уст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новленными критериями и показателями ПОА. К отчёту прикладываются перечень, копии и ссылки на документы, подтверждающие факты и сведения, представле</w:t>
      </w:r>
      <w:r w:rsidRPr="00E22BBE">
        <w:rPr>
          <w:rFonts w:ascii="Times New Roman" w:hAnsi="Times New Roman"/>
          <w:sz w:val="28"/>
          <w:szCs w:val="28"/>
        </w:rPr>
        <w:t>н</w:t>
      </w:r>
      <w:r w:rsidRPr="00E22BBE">
        <w:rPr>
          <w:rFonts w:ascii="Times New Roman" w:hAnsi="Times New Roman"/>
          <w:sz w:val="28"/>
          <w:szCs w:val="28"/>
        </w:rPr>
        <w:t xml:space="preserve">ные в </w:t>
      </w:r>
      <w:r w:rsidR="00E22D06"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тчете</w:t>
      </w:r>
      <w:r w:rsidR="00B61CF2" w:rsidRPr="00E22BBE">
        <w:rPr>
          <w:rFonts w:ascii="Times New Roman" w:hAnsi="Times New Roman"/>
          <w:sz w:val="28"/>
          <w:szCs w:val="28"/>
        </w:rPr>
        <w:t xml:space="preserve"> (Приложение </w:t>
      </w:r>
      <w:r w:rsidR="00D90B40" w:rsidRPr="00E22BBE">
        <w:rPr>
          <w:rFonts w:ascii="Times New Roman" w:hAnsi="Times New Roman"/>
          <w:sz w:val="28"/>
          <w:szCs w:val="28"/>
        </w:rPr>
        <w:t>5</w:t>
      </w:r>
      <w:r w:rsidR="00B61CF2" w:rsidRPr="00E22BBE">
        <w:rPr>
          <w:rFonts w:ascii="Times New Roman" w:hAnsi="Times New Roman"/>
          <w:sz w:val="28"/>
          <w:szCs w:val="28"/>
        </w:rPr>
        <w:t>)</w:t>
      </w:r>
      <w:r w:rsidRPr="00E22BBE">
        <w:rPr>
          <w:rFonts w:ascii="Times New Roman" w:hAnsi="Times New Roman"/>
          <w:sz w:val="28"/>
          <w:szCs w:val="28"/>
        </w:rPr>
        <w:t xml:space="preserve">. </w:t>
      </w:r>
    </w:p>
    <w:p w:rsidR="00B61CF2" w:rsidRPr="00E22BBE" w:rsidRDefault="00B61CF2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Подписанный руководителем или уполномоченным лицом образовательной организации Отчет по самообследованию должен быть передан Рабочей группе по ПОА и ФГОС СПК ЖКХ в печатном виде и на электронном носителе. </w:t>
      </w:r>
    </w:p>
    <w:p w:rsidR="00247279" w:rsidRPr="00E22BBE" w:rsidRDefault="00247279" w:rsidP="00DE2911">
      <w:pPr>
        <w:spacing w:before="12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22BBE">
        <w:rPr>
          <w:rFonts w:ascii="Times New Roman" w:hAnsi="Times New Roman"/>
          <w:b/>
          <w:i/>
          <w:sz w:val="28"/>
          <w:szCs w:val="28"/>
        </w:rPr>
        <w:t>IV Этап. Осуществление процедуры аккредитационной экспертизы.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Аккредитующая организация совместно с Рабочей группой по ПОА и ФГОС СПК ЖКХ выбирает из реестра экспертов ПОА трех экспертов (экспертную кома</w:t>
      </w:r>
      <w:r w:rsidRPr="00E22BBE">
        <w:rPr>
          <w:rFonts w:ascii="Times New Roman" w:hAnsi="Times New Roman"/>
          <w:sz w:val="28"/>
          <w:szCs w:val="28"/>
        </w:rPr>
        <w:t>н</w:t>
      </w:r>
      <w:r w:rsidRPr="00E22BBE">
        <w:rPr>
          <w:rFonts w:ascii="Times New Roman" w:hAnsi="Times New Roman"/>
          <w:sz w:val="28"/>
          <w:szCs w:val="28"/>
        </w:rPr>
        <w:t>ду)</w:t>
      </w:r>
      <w:r w:rsidR="00E22D06" w:rsidRPr="00E22BBE">
        <w:rPr>
          <w:rFonts w:ascii="Times New Roman" w:hAnsi="Times New Roman"/>
          <w:sz w:val="28"/>
          <w:szCs w:val="28"/>
        </w:rPr>
        <w:t xml:space="preserve"> для </w:t>
      </w:r>
      <w:r w:rsidRPr="00E22BBE">
        <w:rPr>
          <w:rFonts w:ascii="Times New Roman" w:hAnsi="Times New Roman"/>
          <w:sz w:val="28"/>
          <w:szCs w:val="28"/>
        </w:rPr>
        <w:t>проведени</w:t>
      </w:r>
      <w:r w:rsidR="00E22D06" w:rsidRPr="00E22BBE">
        <w:rPr>
          <w:rFonts w:ascii="Times New Roman" w:hAnsi="Times New Roman"/>
          <w:sz w:val="28"/>
          <w:szCs w:val="28"/>
        </w:rPr>
        <w:t>я</w:t>
      </w:r>
      <w:r w:rsidRPr="00E22BBE">
        <w:rPr>
          <w:rFonts w:ascii="Times New Roman" w:hAnsi="Times New Roman"/>
          <w:sz w:val="28"/>
          <w:szCs w:val="28"/>
        </w:rPr>
        <w:t xml:space="preserve"> аккредитационной экспертизы. Решение об отборе экспертов оформляется распоряжением Рабочей группы по ПОА и ФГОС СПК ЖКХ.</w:t>
      </w:r>
    </w:p>
    <w:p w:rsidR="00B61CF2" w:rsidRPr="00E22BBE" w:rsidRDefault="00B61CF2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Задачи экспертной группы: </w:t>
      </w:r>
    </w:p>
    <w:p w:rsidR="00B61CF2" w:rsidRPr="00E22BBE" w:rsidRDefault="00B61CF2" w:rsidP="00B61CF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проведение аккредитационной экспертизы; </w:t>
      </w:r>
    </w:p>
    <w:p w:rsidR="00B61CF2" w:rsidRPr="00E22BBE" w:rsidRDefault="00B61CF2" w:rsidP="00B61CF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оформление отчета каждым членом экспертной группы; </w:t>
      </w:r>
    </w:p>
    <w:p w:rsidR="00B61CF2" w:rsidRPr="00E22BBE" w:rsidRDefault="00B61CF2" w:rsidP="00B61CF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выработка общей позиции и формирование Сводного отчета, в том числе экспертного заключения по результатам аккредитационной экспертизы.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 течение 20 календарных дней после представления образовательной орг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низацией образовательной программы и отчета о самообследовании экспертная к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 xml:space="preserve">манда осуществляет </w:t>
      </w:r>
      <w:r w:rsidR="007473C1" w:rsidRPr="00E22BBE">
        <w:rPr>
          <w:rFonts w:ascii="Times New Roman" w:hAnsi="Times New Roman"/>
          <w:sz w:val="28"/>
          <w:szCs w:val="28"/>
        </w:rPr>
        <w:t>камеральную проверку</w:t>
      </w:r>
      <w:r w:rsidRPr="00E22BBE">
        <w:rPr>
          <w:rFonts w:ascii="Times New Roman" w:hAnsi="Times New Roman"/>
          <w:sz w:val="28"/>
          <w:szCs w:val="28"/>
        </w:rPr>
        <w:t xml:space="preserve"> образовательной программы и </w:t>
      </w:r>
      <w:r w:rsidR="00E22D06"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 xml:space="preserve">тчета о самообследовании. В процессе </w:t>
      </w:r>
      <w:r w:rsidR="007473C1" w:rsidRPr="00E22BBE">
        <w:rPr>
          <w:rFonts w:ascii="Times New Roman" w:hAnsi="Times New Roman"/>
          <w:sz w:val="28"/>
          <w:szCs w:val="28"/>
        </w:rPr>
        <w:t>камеральной проверки</w:t>
      </w:r>
      <w:r w:rsidRPr="00E22BBE">
        <w:rPr>
          <w:rFonts w:ascii="Times New Roman" w:hAnsi="Times New Roman"/>
          <w:sz w:val="28"/>
          <w:szCs w:val="28"/>
        </w:rPr>
        <w:t xml:space="preserve"> эксперты осуществляют ан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 xml:space="preserve">лиз информации, представленной в образовательной программе, </w:t>
      </w:r>
      <w:r w:rsidR="00E22D06"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тчете о самоо</w:t>
      </w:r>
      <w:r w:rsidRPr="00E22BBE">
        <w:rPr>
          <w:rFonts w:ascii="Times New Roman" w:hAnsi="Times New Roman"/>
          <w:sz w:val="28"/>
          <w:szCs w:val="28"/>
        </w:rPr>
        <w:t>б</w:t>
      </w:r>
      <w:r w:rsidRPr="00E22BBE">
        <w:rPr>
          <w:rFonts w:ascii="Times New Roman" w:hAnsi="Times New Roman"/>
          <w:sz w:val="28"/>
          <w:szCs w:val="28"/>
        </w:rPr>
        <w:t>следовании, дополнительных документ</w:t>
      </w:r>
      <w:r w:rsidR="00E22D06" w:rsidRPr="00E22BBE">
        <w:rPr>
          <w:rFonts w:ascii="Times New Roman" w:hAnsi="Times New Roman"/>
          <w:sz w:val="28"/>
          <w:szCs w:val="28"/>
        </w:rPr>
        <w:t>ах</w:t>
      </w:r>
      <w:r w:rsidRPr="00E22BBE">
        <w:rPr>
          <w:rFonts w:ascii="Times New Roman" w:hAnsi="Times New Roman"/>
          <w:sz w:val="28"/>
          <w:szCs w:val="28"/>
        </w:rPr>
        <w:t>, приложенных к отчету, а также инфо</w:t>
      </w:r>
      <w:r w:rsidRPr="00E22BBE">
        <w:rPr>
          <w:rFonts w:ascii="Times New Roman" w:hAnsi="Times New Roman"/>
          <w:sz w:val="28"/>
          <w:szCs w:val="28"/>
        </w:rPr>
        <w:t>р</w:t>
      </w:r>
      <w:r w:rsidRPr="00E22BBE">
        <w:rPr>
          <w:rFonts w:ascii="Times New Roman" w:hAnsi="Times New Roman"/>
          <w:sz w:val="28"/>
          <w:szCs w:val="28"/>
        </w:rPr>
        <w:t xml:space="preserve">мации, размещенной на </w:t>
      </w:r>
      <w:r w:rsidR="00EF47A5" w:rsidRPr="00E22BBE">
        <w:rPr>
          <w:rFonts w:ascii="Times New Roman" w:hAnsi="Times New Roman"/>
          <w:sz w:val="28"/>
          <w:szCs w:val="28"/>
        </w:rPr>
        <w:t xml:space="preserve">официальном </w:t>
      </w:r>
      <w:r w:rsidRPr="00E22BBE">
        <w:rPr>
          <w:rFonts w:ascii="Times New Roman" w:hAnsi="Times New Roman"/>
          <w:sz w:val="28"/>
          <w:szCs w:val="28"/>
        </w:rPr>
        <w:t>сайте образовательной организации</w:t>
      </w:r>
      <w:r w:rsidR="00EF47A5" w:rsidRPr="00E22BBE">
        <w:rPr>
          <w:rFonts w:ascii="Times New Roman" w:hAnsi="Times New Roman"/>
          <w:sz w:val="28"/>
          <w:szCs w:val="28"/>
        </w:rPr>
        <w:t xml:space="preserve"> в сети Интернет</w:t>
      </w:r>
      <w:r w:rsidRPr="00E22BBE">
        <w:rPr>
          <w:rFonts w:ascii="Times New Roman" w:hAnsi="Times New Roman"/>
          <w:sz w:val="28"/>
          <w:szCs w:val="28"/>
        </w:rPr>
        <w:t>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После окончания </w:t>
      </w:r>
      <w:r w:rsidR="007473C1" w:rsidRPr="00E22BBE">
        <w:rPr>
          <w:rFonts w:ascii="Times New Roman" w:hAnsi="Times New Roman"/>
          <w:sz w:val="28"/>
          <w:szCs w:val="28"/>
        </w:rPr>
        <w:t xml:space="preserve">камеральной проверки </w:t>
      </w:r>
      <w:r w:rsidRPr="00E22BBE">
        <w:rPr>
          <w:rFonts w:ascii="Times New Roman" w:hAnsi="Times New Roman"/>
          <w:sz w:val="28"/>
          <w:szCs w:val="28"/>
        </w:rPr>
        <w:t>в течение 20 календарных дней ос</w:t>
      </w:r>
      <w:r w:rsidRPr="00E22BBE">
        <w:rPr>
          <w:rFonts w:ascii="Times New Roman" w:hAnsi="Times New Roman"/>
          <w:sz w:val="28"/>
          <w:szCs w:val="28"/>
        </w:rPr>
        <w:t>у</w:t>
      </w:r>
      <w:r w:rsidRPr="00E22BBE">
        <w:rPr>
          <w:rFonts w:ascii="Times New Roman" w:hAnsi="Times New Roman"/>
          <w:sz w:val="28"/>
          <w:szCs w:val="28"/>
        </w:rPr>
        <w:t xml:space="preserve">ществляется выездная проверка экспертной команды или эксперта, основная цель которой подтвердить факты, изложенные в </w:t>
      </w:r>
      <w:r w:rsidR="00A10891"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тчете о самообследовании и иных д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 xml:space="preserve">кументах. Выездная проверка является обязательной и проводится в соответствии с планом, разработанным </w:t>
      </w:r>
      <w:r w:rsidR="00A10891"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ккредитующей организацией.</w:t>
      </w:r>
    </w:p>
    <w:p w:rsidR="00B61CF2" w:rsidRPr="00E22BBE" w:rsidRDefault="00B61CF2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Для проведения выездной проверки образовательная организация должна предусмотреть независимое рабочее место для работы экспертной группы, обор</w:t>
      </w:r>
      <w:r w:rsidRPr="00E22BBE">
        <w:rPr>
          <w:rFonts w:ascii="Times New Roman" w:hAnsi="Times New Roman"/>
          <w:sz w:val="28"/>
          <w:szCs w:val="28"/>
        </w:rPr>
        <w:t>у</w:t>
      </w:r>
      <w:r w:rsidRPr="00E22BBE">
        <w:rPr>
          <w:rFonts w:ascii="Times New Roman" w:hAnsi="Times New Roman"/>
          <w:sz w:val="28"/>
          <w:szCs w:val="28"/>
        </w:rPr>
        <w:t>дованное соответствующей оргтехникой, а также выходом в информационную сеть «Интернет».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По итогам </w:t>
      </w:r>
      <w:r w:rsidR="007473C1" w:rsidRPr="00E22BBE">
        <w:rPr>
          <w:rFonts w:ascii="Times New Roman" w:hAnsi="Times New Roman"/>
          <w:sz w:val="28"/>
          <w:szCs w:val="28"/>
        </w:rPr>
        <w:t xml:space="preserve">камеральной </w:t>
      </w:r>
      <w:r w:rsidRPr="00E22BBE">
        <w:rPr>
          <w:rFonts w:ascii="Times New Roman" w:hAnsi="Times New Roman"/>
          <w:sz w:val="28"/>
          <w:szCs w:val="28"/>
        </w:rPr>
        <w:t>и выездной проверок в течение 10 календарных дней экспертной командой формируется экспертное заключение в соответствии с пр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lastRenderedPageBreak/>
        <w:t xml:space="preserve">мерной структурой. Экспертное заключение направляется </w:t>
      </w:r>
      <w:r w:rsidR="001C2682"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ккредитующей орган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 xml:space="preserve">зацией в Рабочую группу по ПОА и ФГОС СПК ЖКХ. </w:t>
      </w:r>
    </w:p>
    <w:p w:rsidR="00247279" w:rsidRPr="00E22BBE" w:rsidRDefault="00247279" w:rsidP="001C2682">
      <w:pPr>
        <w:spacing w:before="12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22BBE">
        <w:rPr>
          <w:rFonts w:ascii="Times New Roman" w:hAnsi="Times New Roman"/>
          <w:b/>
          <w:i/>
          <w:sz w:val="28"/>
          <w:szCs w:val="28"/>
        </w:rPr>
        <w:t>V Этап. Принятие решения о профессионально-общественной аккредитации образовательной программы или об отказе в профессионально-общественной аккредитации.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 течение 30 календарных дней с момента поступления экспертного закл</w:t>
      </w:r>
      <w:r w:rsidRPr="00E22BBE">
        <w:rPr>
          <w:rFonts w:ascii="Times New Roman" w:hAnsi="Times New Roman"/>
          <w:sz w:val="28"/>
          <w:szCs w:val="28"/>
        </w:rPr>
        <w:t>ю</w:t>
      </w:r>
      <w:r w:rsidRPr="00E22BBE">
        <w:rPr>
          <w:rFonts w:ascii="Times New Roman" w:hAnsi="Times New Roman"/>
          <w:sz w:val="28"/>
          <w:szCs w:val="28"/>
        </w:rPr>
        <w:t>чения в Рабочую группу по ПОА и ФГОС СПК ЖКХ организуется ее заседание, на котором рассматриваются результаты проведения аккредитационной экспертизы.</w:t>
      </w:r>
    </w:p>
    <w:p w:rsidR="00247279" w:rsidRPr="00E22BBE" w:rsidRDefault="00425444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Протокол р</w:t>
      </w:r>
      <w:r w:rsidR="00247279" w:rsidRPr="00E22BBE">
        <w:rPr>
          <w:rFonts w:ascii="Times New Roman" w:hAnsi="Times New Roman"/>
          <w:sz w:val="28"/>
          <w:szCs w:val="28"/>
        </w:rPr>
        <w:t xml:space="preserve">ассмотрения экспертного заключения Рабочей группой по ПОА и ФГОС СПК ЖКХ, вместе с экспертным заключением направляются в </w:t>
      </w:r>
      <w:r w:rsidR="001C2682" w:rsidRPr="00E22BBE">
        <w:rPr>
          <w:rFonts w:ascii="Times New Roman" w:hAnsi="Times New Roman"/>
          <w:sz w:val="28"/>
          <w:szCs w:val="28"/>
        </w:rPr>
        <w:t>А</w:t>
      </w:r>
      <w:r w:rsidR="00247279" w:rsidRPr="00E22BBE">
        <w:rPr>
          <w:rFonts w:ascii="Times New Roman" w:hAnsi="Times New Roman"/>
          <w:sz w:val="28"/>
          <w:szCs w:val="28"/>
        </w:rPr>
        <w:t>ккред</w:t>
      </w:r>
      <w:r w:rsidR="00247279" w:rsidRPr="00E22BBE">
        <w:rPr>
          <w:rFonts w:ascii="Times New Roman" w:hAnsi="Times New Roman"/>
          <w:sz w:val="28"/>
          <w:szCs w:val="28"/>
        </w:rPr>
        <w:t>и</w:t>
      </w:r>
      <w:r w:rsidR="00247279" w:rsidRPr="00E22BBE">
        <w:rPr>
          <w:rFonts w:ascii="Times New Roman" w:hAnsi="Times New Roman"/>
          <w:sz w:val="28"/>
          <w:szCs w:val="28"/>
        </w:rPr>
        <w:t>тующую организацию на утверждение.</w:t>
      </w:r>
    </w:p>
    <w:p w:rsidR="00247279" w:rsidRPr="00E22BBE" w:rsidRDefault="00247279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Аккредитующая организация в течение 10 календарных дней принимает р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шение о профессионально-общественной аккредитации, ее сроках и условиях, или об отказе в аккредитации.</w:t>
      </w:r>
    </w:p>
    <w:p w:rsidR="007473C1" w:rsidRPr="00E22BBE" w:rsidRDefault="00202A4D" w:rsidP="0074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</w:t>
      </w:r>
      <w:r w:rsidR="00247279" w:rsidRPr="00E22BBE">
        <w:rPr>
          <w:rFonts w:ascii="Times New Roman" w:hAnsi="Times New Roman"/>
          <w:sz w:val="28"/>
          <w:szCs w:val="28"/>
        </w:rPr>
        <w:t>ешени</w:t>
      </w:r>
      <w:r w:rsidRPr="00E22BBE">
        <w:rPr>
          <w:rFonts w:ascii="Times New Roman" w:hAnsi="Times New Roman"/>
          <w:sz w:val="28"/>
          <w:szCs w:val="28"/>
        </w:rPr>
        <w:t>е</w:t>
      </w:r>
      <w:r w:rsidR="00247279" w:rsidRPr="00E22BBE">
        <w:rPr>
          <w:rFonts w:ascii="Times New Roman" w:hAnsi="Times New Roman"/>
          <w:sz w:val="28"/>
          <w:szCs w:val="28"/>
        </w:rPr>
        <w:t xml:space="preserve"> по результатам профессионально-общественной аккредитации </w:t>
      </w:r>
      <w:r w:rsidR="007473C1" w:rsidRPr="00E22BBE">
        <w:rPr>
          <w:rFonts w:ascii="Times New Roman" w:hAnsi="Times New Roman"/>
          <w:sz w:val="28"/>
          <w:szCs w:val="28"/>
        </w:rPr>
        <w:t>А</w:t>
      </w:r>
      <w:r w:rsidR="00247279" w:rsidRPr="00E22BBE">
        <w:rPr>
          <w:rFonts w:ascii="Times New Roman" w:hAnsi="Times New Roman"/>
          <w:sz w:val="28"/>
          <w:szCs w:val="28"/>
        </w:rPr>
        <w:t>к</w:t>
      </w:r>
      <w:r w:rsidR="00247279" w:rsidRPr="00E22BBE">
        <w:rPr>
          <w:rFonts w:ascii="Times New Roman" w:hAnsi="Times New Roman"/>
          <w:sz w:val="28"/>
          <w:szCs w:val="28"/>
        </w:rPr>
        <w:t xml:space="preserve">кредитующая организация в течение 5 календарных дней доводит до сведения СПК ЖКХ и образовательной организации. </w:t>
      </w:r>
    </w:p>
    <w:p w:rsidR="00B61CF2" w:rsidRPr="00E22BBE" w:rsidRDefault="00B61CF2" w:rsidP="00B61CF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Алгоритм проведения процедуры ПОА</w:t>
      </w:r>
      <w:r w:rsidR="00D93B19" w:rsidRPr="00E22BBE">
        <w:rPr>
          <w:rFonts w:ascii="Times New Roman" w:hAnsi="Times New Roman"/>
          <w:sz w:val="28"/>
          <w:szCs w:val="28"/>
        </w:rPr>
        <w:t xml:space="preserve"> ОП</w:t>
      </w:r>
      <w:r w:rsidRPr="00E22BBE">
        <w:rPr>
          <w:rFonts w:ascii="Times New Roman" w:hAnsi="Times New Roman"/>
          <w:sz w:val="28"/>
          <w:szCs w:val="28"/>
        </w:rPr>
        <w:t xml:space="preserve"> представлен в Приложении </w:t>
      </w:r>
      <w:r w:rsidR="00D90B40" w:rsidRPr="00E22BBE">
        <w:rPr>
          <w:rFonts w:ascii="Times New Roman" w:hAnsi="Times New Roman"/>
          <w:sz w:val="28"/>
          <w:szCs w:val="28"/>
        </w:rPr>
        <w:t>4</w:t>
      </w:r>
      <w:r w:rsidRPr="00E22BBE">
        <w:rPr>
          <w:rFonts w:ascii="Times New Roman" w:hAnsi="Times New Roman"/>
          <w:sz w:val="28"/>
          <w:szCs w:val="28"/>
        </w:rPr>
        <w:t>.</w:t>
      </w:r>
    </w:p>
    <w:p w:rsidR="007473C1" w:rsidRPr="00E22BBE" w:rsidRDefault="007473C1" w:rsidP="007473C1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4. Порядок принятия решения о профессионально-общественной аккредит</w:t>
      </w:r>
      <w:r w:rsidRPr="00E22BBE">
        <w:rPr>
          <w:rFonts w:ascii="Times New Roman" w:hAnsi="Times New Roman"/>
          <w:b/>
          <w:sz w:val="28"/>
          <w:szCs w:val="28"/>
        </w:rPr>
        <w:t>а</w:t>
      </w:r>
      <w:r w:rsidRPr="00E22BBE">
        <w:rPr>
          <w:rFonts w:ascii="Times New Roman" w:hAnsi="Times New Roman"/>
          <w:b/>
          <w:sz w:val="28"/>
          <w:szCs w:val="28"/>
        </w:rPr>
        <w:t>ции</w:t>
      </w:r>
    </w:p>
    <w:p w:rsidR="007473C1" w:rsidRPr="00E22BBE" w:rsidRDefault="007473C1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4.1. СПК ЖКХ может принять положительное или отрицательное решение о ПОА ОП.</w:t>
      </w:r>
    </w:p>
    <w:p w:rsidR="007473C1" w:rsidRPr="00E22BBE" w:rsidRDefault="007473C1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4.2. В случае принятия положительного решения Аккредитующая организ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ция в течение 5 календарных дней выдает образовательной организации свидетел</w:t>
      </w:r>
      <w:r w:rsidRPr="00E22BBE">
        <w:rPr>
          <w:rFonts w:ascii="Times New Roman" w:hAnsi="Times New Roman"/>
          <w:sz w:val="28"/>
          <w:szCs w:val="28"/>
        </w:rPr>
        <w:t>ь</w:t>
      </w:r>
      <w:r w:rsidRPr="00E22BBE">
        <w:rPr>
          <w:rFonts w:ascii="Times New Roman" w:hAnsi="Times New Roman"/>
          <w:sz w:val="28"/>
          <w:szCs w:val="28"/>
        </w:rPr>
        <w:t>ство о ПОА установленного образца:</w:t>
      </w:r>
    </w:p>
    <w:p w:rsidR="007473C1" w:rsidRPr="00E22BBE" w:rsidRDefault="007473C1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- Свидетельство о ПОА программ высшего образования, среднего профе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>сионального образования и программ переподготовки кадров сроком на 4 года;</w:t>
      </w:r>
    </w:p>
    <w:p w:rsidR="007473C1" w:rsidRPr="00E22BBE" w:rsidRDefault="007473C1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- Свидетельство о ПОА дополнительных профессиональных программ пов</w:t>
      </w:r>
      <w:r w:rsidRPr="00E22BBE">
        <w:rPr>
          <w:rFonts w:ascii="Times New Roman" w:hAnsi="Times New Roman"/>
          <w:sz w:val="28"/>
          <w:szCs w:val="28"/>
        </w:rPr>
        <w:t>ы</w:t>
      </w:r>
      <w:r w:rsidRPr="00E22BBE">
        <w:rPr>
          <w:rFonts w:ascii="Times New Roman" w:hAnsi="Times New Roman"/>
          <w:sz w:val="28"/>
          <w:szCs w:val="28"/>
        </w:rPr>
        <w:t>шения квалификации сроком на 2 года,</w:t>
      </w:r>
    </w:p>
    <w:p w:rsidR="007473C1" w:rsidRPr="00E22BBE" w:rsidRDefault="007473C1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а также передает СПК ЖКХ сведения об образовательной программе,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шедшей ПОА для внесения в реестр(ы) образовательных программ, прошедших ПОА.</w:t>
      </w:r>
    </w:p>
    <w:p w:rsidR="007473C1" w:rsidRPr="00E22BBE" w:rsidRDefault="007473C1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4.3. Организация, осуществляющая образовательную деятельность, получи</w:t>
      </w:r>
      <w:r w:rsidRPr="00E22BBE">
        <w:rPr>
          <w:rFonts w:ascii="Times New Roman" w:hAnsi="Times New Roman"/>
          <w:sz w:val="28"/>
          <w:szCs w:val="28"/>
        </w:rPr>
        <w:t>в</w:t>
      </w:r>
      <w:r w:rsidRPr="00E22BBE">
        <w:rPr>
          <w:rFonts w:ascii="Times New Roman" w:hAnsi="Times New Roman"/>
          <w:sz w:val="28"/>
          <w:szCs w:val="28"/>
        </w:rPr>
        <w:t>шая отрицательное решение Рабочей группы</w:t>
      </w:r>
      <w:r w:rsidR="000D1F92" w:rsidRPr="00E22BBE">
        <w:rPr>
          <w:rFonts w:ascii="Times New Roman" w:hAnsi="Times New Roman"/>
          <w:sz w:val="28"/>
          <w:szCs w:val="28"/>
        </w:rPr>
        <w:t xml:space="preserve"> по ПОА и ФГОС </w:t>
      </w:r>
      <w:r w:rsidR="000D1F92" w:rsidRPr="00E22BBE">
        <w:rPr>
          <w:rFonts w:ascii="Times New Roman" w:hAnsi="Times New Roman"/>
          <w:sz w:val="28"/>
          <w:szCs w:val="28"/>
        </w:rPr>
        <w:br/>
        <w:t>СПК ЖКХ</w:t>
      </w:r>
      <w:r w:rsidRPr="00E22BBE">
        <w:rPr>
          <w:rFonts w:ascii="Times New Roman" w:hAnsi="Times New Roman"/>
          <w:sz w:val="28"/>
          <w:szCs w:val="28"/>
        </w:rPr>
        <w:t>, в течение 3 рабочих дней может подать в СПК ЖКХ апелляционное 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явление о несогласии с принятым решением, в том числе в связи с нарушением, по мнению организации, осуществляющей образовательную деятельность процедур проведения ПОА Аккредитующей организацией.</w:t>
      </w:r>
    </w:p>
    <w:p w:rsidR="000D1F92" w:rsidRPr="00E22BBE" w:rsidRDefault="000D1F92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Порядок рассмотрения апелляции определяется Положением об апелляцио</w:t>
      </w:r>
      <w:r w:rsidRPr="00E22BBE">
        <w:rPr>
          <w:rFonts w:ascii="Times New Roman" w:hAnsi="Times New Roman"/>
          <w:sz w:val="28"/>
          <w:szCs w:val="28"/>
        </w:rPr>
        <w:t>н</w:t>
      </w:r>
      <w:r w:rsidRPr="00E22BBE">
        <w:rPr>
          <w:rFonts w:ascii="Times New Roman" w:hAnsi="Times New Roman"/>
          <w:sz w:val="28"/>
          <w:szCs w:val="28"/>
        </w:rPr>
        <w:t>ной комиссии СПК ЖКХ.</w:t>
      </w:r>
    </w:p>
    <w:p w:rsidR="007473C1" w:rsidRPr="00E22BBE" w:rsidRDefault="007473C1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4.4. Апелляция рассматривается комиссией, формируемой СПК ЖКХ совм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стно с Аккредитующей организацией. Количественный состав комиссии не может быть менее 3 человек, включая Председателя. Членом Комиссии не может быть л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lastRenderedPageBreak/>
        <w:t>цо, являющееся членом экспертной группы, созданной Аккредитующей организ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цией для проведения ПОА.</w:t>
      </w:r>
    </w:p>
    <w:p w:rsidR="007473C1" w:rsidRPr="00E22BBE" w:rsidRDefault="000D1F92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4</w:t>
      </w:r>
      <w:r w:rsidR="007473C1" w:rsidRPr="00E22BBE">
        <w:rPr>
          <w:rFonts w:ascii="Times New Roman" w:hAnsi="Times New Roman"/>
          <w:sz w:val="28"/>
          <w:szCs w:val="28"/>
        </w:rPr>
        <w:t>.</w:t>
      </w:r>
      <w:r w:rsidRPr="00E22BBE">
        <w:rPr>
          <w:rFonts w:ascii="Times New Roman" w:hAnsi="Times New Roman"/>
          <w:sz w:val="28"/>
          <w:szCs w:val="28"/>
        </w:rPr>
        <w:t>5</w:t>
      </w:r>
      <w:r w:rsidR="007473C1" w:rsidRPr="00E22BBE">
        <w:rPr>
          <w:rFonts w:ascii="Times New Roman" w:hAnsi="Times New Roman"/>
          <w:sz w:val="28"/>
          <w:szCs w:val="28"/>
        </w:rPr>
        <w:t>. В случае подтверждения апелляционной комиссией отрицательного р</w:t>
      </w:r>
      <w:r w:rsidR="007473C1" w:rsidRPr="00E22BBE">
        <w:rPr>
          <w:rFonts w:ascii="Times New Roman" w:hAnsi="Times New Roman"/>
          <w:sz w:val="28"/>
          <w:szCs w:val="28"/>
        </w:rPr>
        <w:t>е</w:t>
      </w:r>
      <w:r w:rsidR="007473C1" w:rsidRPr="00E22BBE">
        <w:rPr>
          <w:rFonts w:ascii="Times New Roman" w:hAnsi="Times New Roman"/>
          <w:sz w:val="28"/>
          <w:szCs w:val="28"/>
        </w:rPr>
        <w:t>шения Рабочей группы</w:t>
      </w:r>
      <w:r w:rsidRPr="00E22BBE">
        <w:rPr>
          <w:rFonts w:ascii="Times New Roman" w:hAnsi="Times New Roman"/>
          <w:sz w:val="28"/>
          <w:szCs w:val="28"/>
        </w:rPr>
        <w:t xml:space="preserve"> по ПОА и ФГОС СПК ЖКХ</w:t>
      </w:r>
      <w:r w:rsidR="007473C1" w:rsidRPr="00E22BBE">
        <w:rPr>
          <w:rFonts w:ascii="Times New Roman" w:hAnsi="Times New Roman"/>
          <w:sz w:val="28"/>
          <w:szCs w:val="28"/>
        </w:rPr>
        <w:t>, образовательная организация может повторно подать документы на ПОА через один год в случае, если будут устранены все замечания и приняты к сведению рекомендации Рабочей и экспер</w:t>
      </w:r>
      <w:r w:rsidR="007473C1" w:rsidRPr="00E22BBE">
        <w:rPr>
          <w:rFonts w:ascii="Times New Roman" w:hAnsi="Times New Roman"/>
          <w:sz w:val="28"/>
          <w:szCs w:val="28"/>
        </w:rPr>
        <w:t>т</w:t>
      </w:r>
      <w:r w:rsidR="007473C1" w:rsidRPr="00E22BBE">
        <w:rPr>
          <w:rFonts w:ascii="Times New Roman" w:hAnsi="Times New Roman"/>
          <w:sz w:val="28"/>
          <w:szCs w:val="28"/>
        </w:rPr>
        <w:t>ной групп. Оплата за проведение ПОА ОП в данном случае не возвращается.</w:t>
      </w:r>
    </w:p>
    <w:p w:rsidR="007473C1" w:rsidRPr="00E22BBE" w:rsidRDefault="000D1F92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4</w:t>
      </w:r>
      <w:r w:rsidR="007473C1" w:rsidRPr="00E22BBE">
        <w:rPr>
          <w:rFonts w:ascii="Times New Roman" w:hAnsi="Times New Roman"/>
          <w:sz w:val="28"/>
          <w:szCs w:val="28"/>
        </w:rPr>
        <w:t>.</w:t>
      </w:r>
      <w:r w:rsidRPr="00E22BBE">
        <w:rPr>
          <w:rFonts w:ascii="Times New Roman" w:hAnsi="Times New Roman"/>
          <w:sz w:val="28"/>
          <w:szCs w:val="28"/>
        </w:rPr>
        <w:t>6</w:t>
      </w:r>
      <w:r w:rsidR="007473C1" w:rsidRPr="00E22BBE">
        <w:rPr>
          <w:rFonts w:ascii="Times New Roman" w:hAnsi="Times New Roman"/>
          <w:sz w:val="28"/>
          <w:szCs w:val="28"/>
        </w:rPr>
        <w:t>. В случае установления нарушения настоящего Положения СПК</w:t>
      </w:r>
      <w:r w:rsidRPr="00E22BBE">
        <w:rPr>
          <w:rFonts w:ascii="Times New Roman" w:hAnsi="Times New Roman"/>
          <w:sz w:val="28"/>
          <w:szCs w:val="28"/>
        </w:rPr>
        <w:t xml:space="preserve"> ЖКХ</w:t>
      </w:r>
      <w:r w:rsidR="007473C1" w:rsidRPr="00E22BBE">
        <w:rPr>
          <w:rFonts w:ascii="Times New Roman" w:hAnsi="Times New Roman"/>
          <w:sz w:val="28"/>
          <w:szCs w:val="28"/>
        </w:rPr>
        <w:t xml:space="preserve"> при проведении ПОА ОП апелляционная комиссия выдает Рабочей группе </w:t>
      </w:r>
      <w:r w:rsidRPr="00E22BBE">
        <w:rPr>
          <w:rFonts w:ascii="Times New Roman" w:hAnsi="Times New Roman"/>
          <w:sz w:val="28"/>
          <w:szCs w:val="28"/>
        </w:rPr>
        <w:t xml:space="preserve">по ПОА и ФГОС СПК ЖКХ </w:t>
      </w:r>
      <w:r w:rsidR="007473C1" w:rsidRPr="00E22BBE">
        <w:rPr>
          <w:rFonts w:ascii="Times New Roman" w:hAnsi="Times New Roman"/>
          <w:sz w:val="28"/>
          <w:szCs w:val="28"/>
        </w:rPr>
        <w:t>предписание о пересмотре решения.</w:t>
      </w:r>
    </w:p>
    <w:p w:rsidR="007473C1" w:rsidRPr="00E22BBE" w:rsidRDefault="000D1F92" w:rsidP="00747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4</w:t>
      </w:r>
      <w:r w:rsidR="007473C1" w:rsidRPr="00E22BBE">
        <w:rPr>
          <w:rFonts w:ascii="Times New Roman" w:hAnsi="Times New Roman"/>
          <w:sz w:val="28"/>
          <w:szCs w:val="28"/>
        </w:rPr>
        <w:t>.</w:t>
      </w:r>
      <w:r w:rsidRPr="00E22BBE">
        <w:rPr>
          <w:rFonts w:ascii="Times New Roman" w:hAnsi="Times New Roman"/>
          <w:sz w:val="28"/>
          <w:szCs w:val="28"/>
        </w:rPr>
        <w:t>7</w:t>
      </w:r>
      <w:r w:rsidR="007473C1" w:rsidRPr="00E22BBE">
        <w:rPr>
          <w:rFonts w:ascii="Times New Roman" w:hAnsi="Times New Roman"/>
          <w:sz w:val="28"/>
          <w:szCs w:val="28"/>
        </w:rPr>
        <w:t>. Образовательная организация, реализующая аккредитованную ОП, имеет право:</w:t>
      </w:r>
    </w:p>
    <w:p w:rsidR="007473C1" w:rsidRPr="00E22BBE" w:rsidRDefault="007473C1" w:rsidP="000D1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размещать сведения об аккредитованных ОП на официальном сайте, на информационных стендах, в том числе при приеме на обучение по указа</w:t>
      </w:r>
      <w:r w:rsidRPr="00E22BBE">
        <w:rPr>
          <w:rFonts w:ascii="Times New Roman" w:hAnsi="Times New Roman"/>
          <w:sz w:val="28"/>
          <w:szCs w:val="28"/>
        </w:rPr>
        <w:t>н</w:t>
      </w:r>
      <w:r w:rsidRPr="00E22BBE">
        <w:rPr>
          <w:rFonts w:ascii="Times New Roman" w:hAnsi="Times New Roman"/>
          <w:sz w:val="28"/>
          <w:szCs w:val="28"/>
        </w:rPr>
        <w:t>ным образовательным программам, а также на учебных изданиях орган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зации (учебных пособиях, методических материалах) по соответствующим образовательным программам;</w:t>
      </w:r>
    </w:p>
    <w:p w:rsidR="007473C1" w:rsidRPr="00E22BBE" w:rsidRDefault="007473C1" w:rsidP="000D1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включать сведения об аккредитованных ОП в рекламные сообщения о де</w:t>
      </w:r>
      <w:r w:rsidRPr="00E22BBE">
        <w:rPr>
          <w:rFonts w:ascii="Times New Roman" w:hAnsi="Times New Roman"/>
          <w:sz w:val="28"/>
          <w:szCs w:val="28"/>
        </w:rPr>
        <w:t>я</w:t>
      </w:r>
      <w:r w:rsidRPr="00E22BBE">
        <w:rPr>
          <w:rFonts w:ascii="Times New Roman" w:hAnsi="Times New Roman"/>
          <w:sz w:val="28"/>
          <w:szCs w:val="28"/>
        </w:rPr>
        <w:t>тельности организации, а также предоставлять указанные сведения иным лицам для размещения в информационных сообщениях;</w:t>
      </w:r>
    </w:p>
    <w:p w:rsidR="007473C1" w:rsidRPr="00E22BBE" w:rsidRDefault="007473C1" w:rsidP="000D1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указывать сведения об аккредитованных ОП в документах об образовании и (или) о квалификации и (или) в иных документах, выдаваемых выпус</w:t>
      </w:r>
      <w:r w:rsidRPr="00E22BBE">
        <w:rPr>
          <w:rFonts w:ascii="Times New Roman" w:hAnsi="Times New Roman"/>
          <w:sz w:val="28"/>
          <w:szCs w:val="28"/>
        </w:rPr>
        <w:t>к</w:t>
      </w:r>
      <w:r w:rsidRPr="00E22BBE">
        <w:rPr>
          <w:rFonts w:ascii="Times New Roman" w:hAnsi="Times New Roman"/>
          <w:sz w:val="28"/>
          <w:szCs w:val="28"/>
        </w:rPr>
        <w:t>никам, освоившим ОП, прошедшие ПОА (в случае выдачи документов собственного образца).</w:t>
      </w:r>
    </w:p>
    <w:p w:rsidR="00A05DD8" w:rsidRPr="00E22BBE" w:rsidRDefault="00A05DD8" w:rsidP="00A05DD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 xml:space="preserve">5. Критерии оценки образовательной программы при проведении </w:t>
      </w:r>
      <w:r w:rsidRPr="00E22BBE">
        <w:rPr>
          <w:rFonts w:ascii="Times New Roman" w:hAnsi="Times New Roman"/>
          <w:b/>
          <w:sz w:val="28"/>
          <w:szCs w:val="28"/>
        </w:rPr>
        <w:br/>
        <w:t xml:space="preserve">профессионально-общественной аккредитации </w:t>
      </w:r>
      <w:r w:rsidRPr="00E22BBE">
        <w:rPr>
          <w:rFonts w:ascii="Times New Roman" w:hAnsi="Times New Roman"/>
          <w:b/>
          <w:sz w:val="28"/>
          <w:szCs w:val="28"/>
        </w:rPr>
        <w:br/>
        <w:t>по виду (видам) профессиональной деятельности</w:t>
      </w:r>
    </w:p>
    <w:p w:rsidR="00A05DD8" w:rsidRPr="00E22BBE" w:rsidRDefault="007A1BD2" w:rsidP="00E251B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5.1. </w:t>
      </w:r>
      <w:r w:rsidR="00A05DD8" w:rsidRPr="00E22BBE">
        <w:rPr>
          <w:rFonts w:ascii="Times New Roman" w:hAnsi="Times New Roman"/>
          <w:sz w:val="28"/>
          <w:szCs w:val="28"/>
        </w:rPr>
        <w:t>В Отчете по самообследованию учитываются показатели, по которы</w:t>
      </w:r>
      <w:r w:rsidR="00A05DD8" w:rsidRPr="00E22BBE">
        <w:rPr>
          <w:rFonts w:ascii="Times New Roman" w:hAnsi="Times New Roman"/>
          <w:sz w:val="28"/>
          <w:szCs w:val="28"/>
        </w:rPr>
        <w:t>м</w:t>
      </w:r>
      <w:r w:rsidR="00A05DD8" w:rsidRPr="00E22BBE">
        <w:rPr>
          <w:rFonts w:ascii="Times New Roman" w:hAnsi="Times New Roman"/>
          <w:sz w:val="28"/>
          <w:szCs w:val="28"/>
        </w:rPr>
        <w:t>проводится оценка ОП. Критерии оценки ОП учитывают:</w:t>
      </w:r>
    </w:p>
    <w:p w:rsidR="00A05DD8" w:rsidRPr="00E22BBE" w:rsidRDefault="00A05DD8" w:rsidP="00A05D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Прохождение выпускниками профессиональной образовательной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граммы процедуры независимой оценки квалификации.</w:t>
      </w:r>
    </w:p>
    <w:p w:rsidR="00A05DD8" w:rsidRPr="00E22BBE" w:rsidRDefault="00A05DD8" w:rsidP="00A05D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Соответствие сформулированных в  образовательной программе план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руемых результатов освоения образовательной программы (выраженных в форме профессиональных компетенций) профессиональным стандартам в сфере ЖКХ.</w:t>
      </w:r>
    </w:p>
    <w:p w:rsidR="00A05DD8" w:rsidRPr="00E22BBE" w:rsidRDefault="00A05DD8" w:rsidP="00A05D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Соответствие учебных планов, рабочих программ учебных предметов, курсов, дисциплин (модулей), оценочных материалов и процедур, запл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нированным результатам освоения образовательной программы (комп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тенциям и результатам обучения).</w:t>
      </w:r>
    </w:p>
    <w:p w:rsidR="00A05DD8" w:rsidRPr="00E22BBE" w:rsidRDefault="00A05DD8" w:rsidP="00A05D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Соответствие материально-технических, информационно-коммуникационных, учебно-методических и иных ресурсов, непосредс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венно влияющих на качество подготовки выпускников, содержанию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фессиональной деятельности и профессиональным задачам, к которым г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товится выпускник.</w:t>
      </w:r>
    </w:p>
    <w:p w:rsidR="00A05DD8" w:rsidRPr="00E22BBE" w:rsidRDefault="00A05DD8" w:rsidP="00A05D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lastRenderedPageBreak/>
        <w:t>Наличие спроса на образовательную программу, востребованность вып</w:t>
      </w:r>
      <w:r w:rsidRPr="00E22BBE">
        <w:rPr>
          <w:rFonts w:ascii="Times New Roman" w:hAnsi="Times New Roman"/>
          <w:sz w:val="28"/>
          <w:szCs w:val="28"/>
        </w:rPr>
        <w:t>у</w:t>
      </w:r>
      <w:r w:rsidRPr="00E22BBE">
        <w:rPr>
          <w:rFonts w:ascii="Times New Roman" w:hAnsi="Times New Roman"/>
          <w:sz w:val="28"/>
          <w:szCs w:val="28"/>
        </w:rPr>
        <w:t>скников программы работодателями сферы ЖКХ.</w:t>
      </w:r>
    </w:p>
    <w:p w:rsidR="00A05DD8" w:rsidRPr="00E22BBE" w:rsidRDefault="00A05DD8" w:rsidP="00A05DD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Участие работодателей сферы ЖКХ в планировании, организации и мон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торинге качества образовательной программы.</w:t>
      </w:r>
    </w:p>
    <w:p w:rsidR="00A05DD8" w:rsidRPr="00E22BBE" w:rsidRDefault="007A1BD2" w:rsidP="00E25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5.2. Оценка каждого критерия носит экспертный характер (если показатель описательного характера) или оценивается по результатам измерения. Каждый п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казатель определяется степенью его выполнения и оценивается числовыми показ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телями, исходя из нормативных значений критериев, утвержденных СПК ЖКХ. Оценка по каждому критерию вносится экспертами в чек-лист, который прилагае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ся к отчету эксперта. Полученные оценки по всем группам критериев, заносятся в Сводный отчет руководителем экспертной группы.</w:t>
      </w:r>
    </w:p>
    <w:p w:rsidR="00E251BC" w:rsidRPr="00E22BBE" w:rsidRDefault="00E251BC" w:rsidP="00E25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5.3. В отчете эксперта содержатся:</w:t>
      </w:r>
    </w:p>
    <w:p w:rsidR="00E251BC" w:rsidRPr="00E22BBE" w:rsidRDefault="00E251BC" w:rsidP="00E251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характеристика представленной на аккредитацию образовательной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граммы;</w:t>
      </w:r>
    </w:p>
    <w:p w:rsidR="00E251BC" w:rsidRPr="00E22BBE" w:rsidRDefault="00E251BC" w:rsidP="00E251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чек-лист, т.е. сводные данные по степени выполнения показателей в ка</w:t>
      </w:r>
      <w:r w:rsidRPr="00E22BBE">
        <w:rPr>
          <w:rFonts w:ascii="Times New Roman" w:hAnsi="Times New Roman"/>
          <w:sz w:val="28"/>
          <w:szCs w:val="28"/>
        </w:rPr>
        <w:t>ж</w:t>
      </w:r>
      <w:r w:rsidRPr="00E22BBE">
        <w:rPr>
          <w:rFonts w:ascii="Times New Roman" w:hAnsi="Times New Roman"/>
          <w:sz w:val="28"/>
          <w:szCs w:val="28"/>
        </w:rPr>
        <w:t>дой группе критериев и соответствующей их оценкой;</w:t>
      </w:r>
    </w:p>
    <w:p w:rsidR="00E251BC" w:rsidRPr="00E22BBE" w:rsidRDefault="00E251BC" w:rsidP="00E251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основные выводы эксперта по аккредитуемой образовательной программе;</w:t>
      </w:r>
    </w:p>
    <w:p w:rsidR="00E251BC" w:rsidRPr="00E22BBE" w:rsidRDefault="00E251BC" w:rsidP="00E251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основные выводы и рекомендации эксперта.</w:t>
      </w:r>
    </w:p>
    <w:p w:rsidR="00E251BC" w:rsidRPr="00E22BBE" w:rsidRDefault="00E251BC" w:rsidP="00E25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5.4. В Сводном отчете руководителя экспертной группы содержатся:</w:t>
      </w:r>
    </w:p>
    <w:p w:rsidR="00E251BC" w:rsidRPr="00E22BBE" w:rsidRDefault="00E251BC" w:rsidP="00E251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общая характеристика образовательной организации, представившей обр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зовательную программу на процедуру ПОА;</w:t>
      </w:r>
    </w:p>
    <w:p w:rsidR="00E251BC" w:rsidRPr="00E22BBE" w:rsidRDefault="00E251BC" w:rsidP="00E251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общая характеристика представленной на аккредитацию образовательной программы;</w:t>
      </w:r>
    </w:p>
    <w:p w:rsidR="00E251BC" w:rsidRPr="00E22BBE" w:rsidRDefault="00E251BC" w:rsidP="00E251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роль и место аккредитуемой образовательной программы на региональном рынке образовательных услуг;</w:t>
      </w:r>
    </w:p>
    <w:p w:rsidR="00E251BC" w:rsidRPr="00E22BBE" w:rsidRDefault="00E251BC" w:rsidP="00E251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сводный чек-лист, т.е. обобщенные данные по степени выполнения пок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зателей в разрезе каждого отчета эксперта;</w:t>
      </w:r>
    </w:p>
    <w:p w:rsidR="00E251BC" w:rsidRPr="00E22BBE" w:rsidRDefault="00E251BC" w:rsidP="00E251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заключение, основные выводы и рекомендации на основе общей оценки экспертной группы.</w:t>
      </w:r>
    </w:p>
    <w:p w:rsidR="00E251BC" w:rsidRPr="00E22BBE" w:rsidRDefault="00E251BC" w:rsidP="00E25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5.5. На получение положительного решения о выдаче Свидетельства о ПОА могут претендовать ОП, если степень выполнения всех групп критериев оценена экспертами не ниже 70%.</w:t>
      </w:r>
    </w:p>
    <w:p w:rsidR="00E251BC" w:rsidRPr="00E22BBE" w:rsidRDefault="00E251BC" w:rsidP="00E25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5.6. Приведенные критерии устанавливают обязательный минимум требов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ний к оценке ОП.</w:t>
      </w:r>
    </w:p>
    <w:p w:rsidR="00A05DD8" w:rsidRPr="00E22BBE" w:rsidRDefault="00E251BC" w:rsidP="00E25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5.7. Оценка критериев осуществляется с учетом взаимодействия организации, осуществляющей образовательную деятельность, с другими организациями, в том числе в рамках сетевой формы реализации образовательной программы.</w:t>
      </w:r>
    </w:p>
    <w:p w:rsidR="00247279" w:rsidRPr="00E22BBE" w:rsidRDefault="00E251BC" w:rsidP="000D1F92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6</w:t>
      </w:r>
      <w:r w:rsidR="00DC4022" w:rsidRPr="00E22BBE">
        <w:rPr>
          <w:rFonts w:ascii="Times New Roman" w:hAnsi="Times New Roman"/>
          <w:b/>
          <w:sz w:val="28"/>
          <w:szCs w:val="28"/>
        </w:rPr>
        <w:t>. </w:t>
      </w:r>
      <w:r w:rsidR="00247279" w:rsidRPr="00E22BBE">
        <w:rPr>
          <w:rFonts w:ascii="Times New Roman" w:hAnsi="Times New Roman"/>
          <w:b/>
          <w:sz w:val="28"/>
          <w:szCs w:val="28"/>
        </w:rPr>
        <w:t>Требования к экспертам для проведения профессионально-общественной аккредитации образовательных программ в сфере ЖКХ</w:t>
      </w:r>
    </w:p>
    <w:p w:rsidR="00247279" w:rsidRPr="00E22BBE" w:rsidRDefault="00E251BC" w:rsidP="0059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6</w:t>
      </w:r>
      <w:r w:rsidR="000D1F92" w:rsidRPr="00E22BBE">
        <w:rPr>
          <w:rFonts w:ascii="Times New Roman" w:hAnsi="Times New Roman"/>
          <w:sz w:val="28"/>
          <w:szCs w:val="28"/>
        </w:rPr>
        <w:t xml:space="preserve">.1. </w:t>
      </w:r>
      <w:r w:rsidR="00247279" w:rsidRPr="00E22BBE">
        <w:rPr>
          <w:rFonts w:ascii="Times New Roman" w:hAnsi="Times New Roman"/>
          <w:sz w:val="28"/>
          <w:szCs w:val="28"/>
        </w:rPr>
        <w:t>Эксперты, привлекаемые для проведения ПОА, должны иметь:</w:t>
      </w:r>
    </w:p>
    <w:p w:rsidR="00247279" w:rsidRPr="00E22BBE" w:rsidRDefault="00E71391" w:rsidP="000D1F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lastRenderedPageBreak/>
        <w:t>в</w:t>
      </w:r>
      <w:r w:rsidR="00247279" w:rsidRPr="00E22BBE">
        <w:rPr>
          <w:rFonts w:ascii="Times New Roman" w:hAnsi="Times New Roman"/>
          <w:sz w:val="28"/>
          <w:szCs w:val="28"/>
        </w:rPr>
        <w:t>ысшее образование, соответствующее направленности (профилю) и уро</w:t>
      </w:r>
      <w:r w:rsidR="00247279" w:rsidRPr="00E22BBE">
        <w:rPr>
          <w:rFonts w:ascii="Times New Roman" w:hAnsi="Times New Roman"/>
          <w:sz w:val="28"/>
          <w:szCs w:val="28"/>
        </w:rPr>
        <w:t>в</w:t>
      </w:r>
      <w:r w:rsidR="00247279" w:rsidRPr="00E22BBE">
        <w:rPr>
          <w:rFonts w:ascii="Times New Roman" w:hAnsi="Times New Roman"/>
          <w:sz w:val="28"/>
          <w:szCs w:val="28"/>
        </w:rPr>
        <w:t>ню образовательных программ, в отношении которых проводится аккр</w:t>
      </w:r>
      <w:r w:rsidR="00247279" w:rsidRPr="00E22BBE">
        <w:rPr>
          <w:rFonts w:ascii="Times New Roman" w:hAnsi="Times New Roman"/>
          <w:sz w:val="28"/>
          <w:szCs w:val="28"/>
        </w:rPr>
        <w:t>е</w:t>
      </w:r>
      <w:r w:rsidR="00247279" w:rsidRPr="00E22BBE">
        <w:rPr>
          <w:rFonts w:ascii="Times New Roman" w:hAnsi="Times New Roman"/>
          <w:sz w:val="28"/>
          <w:szCs w:val="28"/>
        </w:rPr>
        <w:t>дитационная экспертиза</w:t>
      </w:r>
      <w:r w:rsidR="000D1F92" w:rsidRPr="00E22BBE">
        <w:rPr>
          <w:rStyle w:val="af1"/>
          <w:rFonts w:ascii="Times New Roman" w:hAnsi="Times New Roman"/>
          <w:sz w:val="28"/>
          <w:szCs w:val="28"/>
        </w:rPr>
        <w:footnoteReference w:id="2"/>
      </w:r>
      <w:r w:rsidR="00247279" w:rsidRPr="00E22BBE">
        <w:rPr>
          <w:rFonts w:ascii="Times New Roman" w:hAnsi="Times New Roman"/>
          <w:sz w:val="28"/>
          <w:szCs w:val="28"/>
        </w:rPr>
        <w:t>;</w:t>
      </w:r>
    </w:p>
    <w:p w:rsidR="00247279" w:rsidRPr="00E22BBE" w:rsidRDefault="00247279" w:rsidP="000D1F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опыт работы по выполнению вида профессиональной деятельности</w:t>
      </w:r>
      <w:r w:rsidR="00C24CFD" w:rsidRPr="00E22BBE">
        <w:rPr>
          <w:rFonts w:ascii="Times New Roman" w:hAnsi="Times New Roman"/>
          <w:sz w:val="28"/>
          <w:szCs w:val="28"/>
        </w:rPr>
        <w:t xml:space="preserve"> (пра</w:t>
      </w:r>
      <w:r w:rsidR="00C24CFD" w:rsidRPr="00E22BBE">
        <w:rPr>
          <w:rFonts w:ascii="Times New Roman" w:hAnsi="Times New Roman"/>
          <w:sz w:val="28"/>
          <w:szCs w:val="28"/>
        </w:rPr>
        <w:t>к</w:t>
      </w:r>
      <w:r w:rsidR="00C24CFD" w:rsidRPr="00E22BBE">
        <w:rPr>
          <w:rFonts w:ascii="Times New Roman" w:hAnsi="Times New Roman"/>
          <w:sz w:val="28"/>
          <w:szCs w:val="28"/>
        </w:rPr>
        <w:t>тический, педагогический, управленческий, научный),</w:t>
      </w:r>
      <w:r w:rsidRPr="00E22BBE">
        <w:rPr>
          <w:rFonts w:ascii="Times New Roman" w:hAnsi="Times New Roman"/>
          <w:sz w:val="28"/>
          <w:szCs w:val="28"/>
        </w:rPr>
        <w:t xml:space="preserve"> соответствующей направленности (профилю) образовательных программ, в отношении к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торых проводится аккредитационная экспертиза, не менее 3 лет;</w:t>
      </w:r>
    </w:p>
    <w:p w:rsidR="00247279" w:rsidRPr="00E22BBE" w:rsidRDefault="000D1F92" w:rsidP="000D1F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дополнительное образование по программе повышения квалификации по курсу «Эксперт по профессионально-общественной аккредитации образ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вательных программ»</w:t>
      </w:r>
      <w:r w:rsidRPr="00E22BBE">
        <w:rPr>
          <w:rStyle w:val="af1"/>
          <w:rFonts w:ascii="Times New Roman" w:hAnsi="Times New Roman"/>
          <w:sz w:val="28"/>
          <w:szCs w:val="28"/>
        </w:rPr>
        <w:footnoteReference w:id="3"/>
      </w:r>
      <w:r w:rsidR="00C24CFD" w:rsidRPr="00E22BBE">
        <w:rPr>
          <w:rFonts w:ascii="Times New Roman" w:hAnsi="Times New Roman"/>
          <w:sz w:val="28"/>
          <w:szCs w:val="28"/>
        </w:rPr>
        <w:t>;</w:t>
      </w:r>
    </w:p>
    <w:p w:rsidR="00C24CFD" w:rsidRPr="00E22BBE" w:rsidRDefault="00C24CFD" w:rsidP="000D1F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профессиональные достижения в заявляемом виде профессиональной де</w:t>
      </w:r>
      <w:r w:rsidRPr="00E22BBE">
        <w:rPr>
          <w:rFonts w:ascii="Times New Roman" w:hAnsi="Times New Roman"/>
          <w:sz w:val="28"/>
          <w:szCs w:val="28"/>
        </w:rPr>
        <w:t>я</w:t>
      </w:r>
      <w:r w:rsidRPr="00E22BBE">
        <w:rPr>
          <w:rFonts w:ascii="Times New Roman" w:hAnsi="Times New Roman"/>
          <w:sz w:val="28"/>
          <w:szCs w:val="28"/>
        </w:rPr>
        <w:t>тельности.</w:t>
      </w:r>
    </w:p>
    <w:p w:rsidR="000D1F92" w:rsidRPr="00E22BBE" w:rsidRDefault="00E251BC" w:rsidP="000D1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6</w:t>
      </w:r>
      <w:r w:rsidR="000D1F92" w:rsidRPr="00E22BBE">
        <w:rPr>
          <w:rFonts w:ascii="Times New Roman" w:hAnsi="Times New Roman"/>
          <w:sz w:val="28"/>
          <w:szCs w:val="28"/>
        </w:rPr>
        <w:t>.2. При формировании экспертной группы и назначении ее руководителя Аккредитующая организация должна учитывать соответствие уровня образования эксперта, направленности (профилю) и уровню образовательных программ, в о</w:t>
      </w:r>
      <w:r w:rsidR="000D1F92" w:rsidRPr="00E22BBE">
        <w:rPr>
          <w:rFonts w:ascii="Times New Roman" w:hAnsi="Times New Roman"/>
          <w:sz w:val="28"/>
          <w:szCs w:val="28"/>
        </w:rPr>
        <w:t>т</w:t>
      </w:r>
      <w:r w:rsidR="000D1F92" w:rsidRPr="00E22BBE">
        <w:rPr>
          <w:rFonts w:ascii="Times New Roman" w:hAnsi="Times New Roman"/>
          <w:sz w:val="28"/>
          <w:szCs w:val="28"/>
        </w:rPr>
        <w:t>ношении которых проводится аккредитационная экспертиза. Кроме этого, пр</w:t>
      </w:r>
      <w:r w:rsidR="000D1F92" w:rsidRPr="00E22BBE">
        <w:rPr>
          <w:rFonts w:ascii="Times New Roman" w:hAnsi="Times New Roman"/>
          <w:sz w:val="28"/>
          <w:szCs w:val="28"/>
        </w:rPr>
        <w:t>о</w:t>
      </w:r>
      <w:r w:rsidR="000D1F92" w:rsidRPr="00E22BBE">
        <w:rPr>
          <w:rFonts w:ascii="Times New Roman" w:hAnsi="Times New Roman"/>
          <w:sz w:val="28"/>
          <w:szCs w:val="28"/>
        </w:rPr>
        <w:t>фильный опыт работы эксперта является решающим фактором при назначении р</w:t>
      </w:r>
      <w:r w:rsidR="000D1F92" w:rsidRPr="00E22BBE">
        <w:rPr>
          <w:rFonts w:ascii="Times New Roman" w:hAnsi="Times New Roman"/>
          <w:sz w:val="28"/>
          <w:szCs w:val="28"/>
        </w:rPr>
        <w:t>у</w:t>
      </w:r>
      <w:r w:rsidR="000D1F92" w:rsidRPr="00E22BBE">
        <w:rPr>
          <w:rFonts w:ascii="Times New Roman" w:hAnsi="Times New Roman"/>
          <w:sz w:val="28"/>
          <w:szCs w:val="28"/>
        </w:rPr>
        <w:t>ководителя экспертной группы.</w:t>
      </w:r>
    </w:p>
    <w:p w:rsidR="000D1F92" w:rsidRPr="00E22BBE" w:rsidRDefault="000D1F92" w:rsidP="004056C8">
      <w:pPr>
        <w:spacing w:before="60" w:after="6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22BBE">
        <w:rPr>
          <w:rFonts w:ascii="Times New Roman" w:hAnsi="Times New Roman"/>
          <w:i/>
          <w:sz w:val="28"/>
          <w:szCs w:val="28"/>
        </w:rPr>
        <w:t>Минимальные требования к квалификации экспертов, привлекаемых для пр</w:t>
      </w:r>
      <w:r w:rsidRPr="00E22BBE">
        <w:rPr>
          <w:rFonts w:ascii="Times New Roman" w:hAnsi="Times New Roman"/>
          <w:i/>
          <w:sz w:val="28"/>
          <w:szCs w:val="28"/>
        </w:rPr>
        <w:t>о</w:t>
      </w:r>
      <w:r w:rsidRPr="00E22BBE">
        <w:rPr>
          <w:rFonts w:ascii="Times New Roman" w:hAnsi="Times New Roman"/>
          <w:i/>
          <w:sz w:val="28"/>
          <w:szCs w:val="28"/>
        </w:rPr>
        <w:t>ведения профессионально-общественной аккредитации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51"/>
        <w:gridCol w:w="2126"/>
        <w:gridCol w:w="1985"/>
        <w:gridCol w:w="1843"/>
        <w:gridCol w:w="1842"/>
      </w:tblGrid>
      <w:tr w:rsidR="00E22BBE" w:rsidRPr="00E22BBE" w:rsidTr="00753C37">
        <w:trPr>
          <w:trHeight w:val="663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 w:rsidP="004056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2BBE">
              <w:rPr>
                <w:b/>
                <w:bCs/>
                <w:color w:val="auto"/>
                <w:sz w:val="22"/>
                <w:szCs w:val="22"/>
              </w:rPr>
              <w:t>Уровень аккр</w:t>
            </w:r>
            <w:r w:rsidRPr="00E22BBE">
              <w:rPr>
                <w:b/>
                <w:bCs/>
                <w:color w:val="auto"/>
                <w:sz w:val="22"/>
                <w:szCs w:val="22"/>
              </w:rPr>
              <w:t>е</w:t>
            </w:r>
            <w:r w:rsidRPr="00E22BBE">
              <w:rPr>
                <w:b/>
                <w:bCs/>
                <w:color w:val="auto"/>
                <w:sz w:val="22"/>
                <w:szCs w:val="22"/>
              </w:rPr>
              <w:t>дитуемых обр</w:t>
            </w:r>
            <w:r w:rsidRPr="00E22BBE"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E22BBE">
              <w:rPr>
                <w:b/>
                <w:bCs/>
                <w:color w:val="auto"/>
                <w:sz w:val="22"/>
                <w:szCs w:val="22"/>
              </w:rPr>
              <w:t>зовательных программ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 w:rsidP="004056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2BBE">
              <w:rPr>
                <w:b/>
                <w:bCs/>
                <w:color w:val="auto"/>
                <w:sz w:val="22"/>
                <w:szCs w:val="22"/>
              </w:rPr>
              <w:t xml:space="preserve">Представители образовательных </w:t>
            </w:r>
            <w:r w:rsidRPr="00E22BBE">
              <w:rPr>
                <w:b/>
                <w:bCs/>
                <w:color w:val="auto"/>
                <w:sz w:val="22"/>
                <w:szCs w:val="22"/>
              </w:rPr>
              <w:br/>
              <w:t>организаций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 w:rsidP="004056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22BBE">
              <w:rPr>
                <w:b/>
                <w:bCs/>
                <w:color w:val="auto"/>
                <w:sz w:val="22"/>
                <w:szCs w:val="22"/>
              </w:rPr>
              <w:t>Представители работодателей</w:t>
            </w:r>
          </w:p>
        </w:tc>
      </w:tr>
      <w:tr w:rsidR="00E22BBE" w:rsidRPr="00E22BBE" w:rsidTr="00753C37">
        <w:trPr>
          <w:trHeight w:val="88"/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 w:rsidP="004056C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22BBE">
              <w:rPr>
                <w:b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 w:rsidP="004056C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22BBE">
              <w:rPr>
                <w:b/>
                <w:bCs/>
                <w:color w:val="auto"/>
                <w:sz w:val="22"/>
                <w:szCs w:val="22"/>
              </w:rPr>
              <w:t>Опыт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 w:rsidP="004056C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22BBE">
              <w:rPr>
                <w:b/>
                <w:bCs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8" w:rsidRPr="00E22BBE" w:rsidRDefault="004056C8" w:rsidP="004056C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22BBE">
              <w:rPr>
                <w:b/>
                <w:bCs/>
                <w:color w:val="auto"/>
                <w:sz w:val="22"/>
                <w:szCs w:val="22"/>
              </w:rPr>
              <w:t>Опыт работы</w:t>
            </w:r>
          </w:p>
        </w:tc>
      </w:tr>
      <w:tr w:rsidR="00E22BBE" w:rsidRPr="00E22BBE" w:rsidTr="000E2E11">
        <w:trPr>
          <w:trHeight w:val="3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7" w:rsidRPr="00E22BBE" w:rsidRDefault="00753C37" w:rsidP="004056C8">
            <w:pPr>
              <w:pStyle w:val="Default"/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t>Дополнительное профессиональное образование, сре</w:t>
            </w:r>
            <w:r w:rsidRPr="00E22BBE">
              <w:rPr>
                <w:color w:val="auto"/>
                <w:sz w:val="22"/>
                <w:szCs w:val="22"/>
              </w:rPr>
              <w:t>д</w:t>
            </w:r>
            <w:r w:rsidRPr="00E22BBE">
              <w:rPr>
                <w:color w:val="auto"/>
                <w:sz w:val="22"/>
                <w:szCs w:val="22"/>
              </w:rPr>
              <w:t>нее професси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нальное образов</w:t>
            </w:r>
            <w:r w:rsidRPr="00E22BBE">
              <w:rPr>
                <w:color w:val="auto"/>
                <w:sz w:val="22"/>
                <w:szCs w:val="22"/>
              </w:rPr>
              <w:t>а</w:t>
            </w:r>
            <w:r w:rsidRPr="00E22BBE">
              <w:rPr>
                <w:color w:val="auto"/>
                <w:sz w:val="22"/>
                <w:szCs w:val="22"/>
              </w:rPr>
              <w:t xml:space="preserve">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7" w:rsidRPr="00E22BBE" w:rsidRDefault="00753C37" w:rsidP="004056C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t xml:space="preserve">1)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Высшее образ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о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вание</w:t>
            </w:r>
            <w:r w:rsidRPr="00E22BBE">
              <w:rPr>
                <w:i/>
                <w:color w:val="auto"/>
                <w:sz w:val="22"/>
                <w:szCs w:val="22"/>
              </w:rPr>
              <w:t>,</w:t>
            </w:r>
            <w:r w:rsidRPr="00E22BBE">
              <w:rPr>
                <w:color w:val="auto"/>
                <w:sz w:val="22"/>
                <w:szCs w:val="22"/>
              </w:rPr>
              <w:t xml:space="preserve"> соответс</w:t>
            </w:r>
            <w:r w:rsidRPr="00E22BBE">
              <w:rPr>
                <w:color w:val="auto"/>
                <w:sz w:val="22"/>
                <w:szCs w:val="22"/>
              </w:rPr>
              <w:t>т</w:t>
            </w:r>
            <w:r w:rsidRPr="00E22BBE">
              <w:rPr>
                <w:color w:val="auto"/>
                <w:sz w:val="22"/>
                <w:szCs w:val="22"/>
              </w:rPr>
              <w:t>вующее направле</w:t>
            </w:r>
            <w:r w:rsidRPr="00E22BBE">
              <w:rPr>
                <w:color w:val="auto"/>
                <w:sz w:val="22"/>
                <w:szCs w:val="22"/>
              </w:rPr>
              <w:t>н</w:t>
            </w:r>
            <w:r w:rsidRPr="00E22BBE">
              <w:rPr>
                <w:color w:val="auto"/>
                <w:sz w:val="22"/>
                <w:szCs w:val="22"/>
              </w:rPr>
              <w:t>ности (профилю) и уровню образов</w:t>
            </w:r>
            <w:r w:rsidRPr="00E22BBE">
              <w:rPr>
                <w:color w:val="auto"/>
                <w:sz w:val="22"/>
                <w:szCs w:val="22"/>
              </w:rPr>
              <w:t>а</w:t>
            </w:r>
            <w:r w:rsidRPr="00E22BBE">
              <w:rPr>
                <w:color w:val="auto"/>
                <w:sz w:val="22"/>
                <w:szCs w:val="22"/>
              </w:rPr>
              <w:t>тельных программ, в отношении кот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рых проводится аккредитационная экспертиза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или</w:t>
            </w:r>
            <w:r w:rsidRPr="00E22BBE">
              <w:rPr>
                <w:color w:val="auto"/>
                <w:sz w:val="22"/>
                <w:szCs w:val="22"/>
              </w:rPr>
              <w:t>при отсутствии высш</w:t>
            </w:r>
            <w:r w:rsidRPr="00E22BBE">
              <w:rPr>
                <w:color w:val="auto"/>
                <w:sz w:val="22"/>
                <w:szCs w:val="22"/>
              </w:rPr>
              <w:t>е</w:t>
            </w:r>
            <w:r w:rsidRPr="00E22BBE">
              <w:rPr>
                <w:color w:val="auto"/>
                <w:sz w:val="22"/>
                <w:szCs w:val="22"/>
              </w:rPr>
              <w:t>го образования по профилю аккред</w:t>
            </w:r>
            <w:r w:rsidRPr="00E22BBE">
              <w:rPr>
                <w:color w:val="auto"/>
                <w:sz w:val="22"/>
                <w:szCs w:val="22"/>
              </w:rPr>
              <w:t>и</w:t>
            </w:r>
            <w:r w:rsidRPr="00E22BBE">
              <w:rPr>
                <w:color w:val="auto"/>
                <w:sz w:val="22"/>
                <w:szCs w:val="22"/>
              </w:rPr>
              <w:t>туемой образов</w:t>
            </w:r>
            <w:r w:rsidRPr="00E22BBE">
              <w:rPr>
                <w:color w:val="auto"/>
                <w:sz w:val="22"/>
                <w:szCs w:val="22"/>
              </w:rPr>
              <w:t>а</w:t>
            </w:r>
            <w:r w:rsidRPr="00E22BBE">
              <w:rPr>
                <w:color w:val="auto"/>
                <w:sz w:val="22"/>
                <w:szCs w:val="22"/>
              </w:rPr>
              <w:t xml:space="preserve">тельной программы необходима 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пр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о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lastRenderedPageBreak/>
              <w:t>фильная профе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с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сиональная пер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е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подготовка</w:t>
            </w:r>
            <w:r w:rsidRPr="00E22BBE">
              <w:rPr>
                <w:color w:val="auto"/>
                <w:sz w:val="22"/>
                <w:szCs w:val="22"/>
              </w:rPr>
              <w:t xml:space="preserve">. </w:t>
            </w:r>
          </w:p>
          <w:p w:rsidR="00753C37" w:rsidRPr="00E22BBE" w:rsidRDefault="00753C37" w:rsidP="004056C8">
            <w:pPr>
              <w:pStyle w:val="Default"/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t xml:space="preserve">2)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Дополнительное образование</w:t>
            </w:r>
            <w:r w:rsidRPr="00E22BBE">
              <w:rPr>
                <w:color w:val="auto"/>
                <w:sz w:val="22"/>
                <w:szCs w:val="22"/>
              </w:rPr>
              <w:t>по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грамме повышения квалификации по курсу «Эксперт по </w:t>
            </w:r>
            <w:r w:rsidRPr="00E22BBE">
              <w:rPr>
                <w:color w:val="auto"/>
                <w:sz w:val="22"/>
                <w:szCs w:val="22"/>
              </w:rPr>
              <w:br/>
              <w:t>профессионально-общественной а</w:t>
            </w:r>
            <w:r w:rsidRPr="00E22BBE">
              <w:rPr>
                <w:color w:val="auto"/>
                <w:sz w:val="22"/>
                <w:szCs w:val="22"/>
              </w:rPr>
              <w:t>к</w:t>
            </w:r>
            <w:r w:rsidRPr="00E22BBE">
              <w:rPr>
                <w:color w:val="auto"/>
                <w:sz w:val="22"/>
                <w:szCs w:val="22"/>
              </w:rPr>
              <w:t>кредитации образ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вательных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грамм».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37" w:rsidRPr="00E22BBE" w:rsidRDefault="00753C37" w:rsidP="004056C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lastRenderedPageBreak/>
              <w:t xml:space="preserve">1)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Опыт работ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ы</w:t>
            </w:r>
            <w:r w:rsidRPr="00E22BBE">
              <w:rPr>
                <w:color w:val="auto"/>
                <w:sz w:val="22"/>
                <w:szCs w:val="22"/>
              </w:rPr>
              <w:t>по выполнению вида професси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нальной деятел</w:t>
            </w:r>
            <w:r w:rsidRPr="00E22BBE">
              <w:rPr>
                <w:color w:val="auto"/>
                <w:sz w:val="22"/>
                <w:szCs w:val="22"/>
              </w:rPr>
              <w:t>ь</w:t>
            </w:r>
            <w:r w:rsidRPr="00E22BBE">
              <w:rPr>
                <w:color w:val="auto"/>
                <w:sz w:val="22"/>
                <w:szCs w:val="22"/>
              </w:rPr>
              <w:t>ности, соответс</w:t>
            </w:r>
            <w:r w:rsidRPr="00E22BBE">
              <w:rPr>
                <w:color w:val="auto"/>
                <w:sz w:val="22"/>
                <w:szCs w:val="22"/>
              </w:rPr>
              <w:t>т</w:t>
            </w:r>
            <w:r w:rsidRPr="00E22BBE">
              <w:rPr>
                <w:color w:val="auto"/>
                <w:sz w:val="22"/>
                <w:szCs w:val="22"/>
              </w:rPr>
              <w:t>вующего напра</w:t>
            </w:r>
            <w:r w:rsidRPr="00E22BBE">
              <w:rPr>
                <w:color w:val="auto"/>
                <w:sz w:val="22"/>
                <w:szCs w:val="22"/>
              </w:rPr>
              <w:t>в</w:t>
            </w:r>
            <w:r w:rsidRPr="00E22BBE">
              <w:rPr>
                <w:color w:val="auto"/>
                <w:sz w:val="22"/>
                <w:szCs w:val="22"/>
              </w:rPr>
              <w:t>ленности (проф</w:t>
            </w:r>
            <w:r w:rsidRPr="00E22BBE">
              <w:rPr>
                <w:color w:val="auto"/>
                <w:sz w:val="22"/>
                <w:szCs w:val="22"/>
              </w:rPr>
              <w:t>и</w:t>
            </w:r>
            <w:r w:rsidRPr="00E22BBE">
              <w:rPr>
                <w:color w:val="auto"/>
                <w:sz w:val="22"/>
                <w:szCs w:val="22"/>
              </w:rPr>
              <w:t>лю) образовател</w:t>
            </w:r>
            <w:r w:rsidRPr="00E22BBE">
              <w:rPr>
                <w:color w:val="auto"/>
                <w:sz w:val="22"/>
                <w:szCs w:val="22"/>
              </w:rPr>
              <w:t>ь</w:t>
            </w:r>
            <w:r w:rsidRPr="00E22BBE">
              <w:rPr>
                <w:color w:val="auto"/>
                <w:sz w:val="22"/>
                <w:szCs w:val="22"/>
              </w:rPr>
              <w:t>ных программ, в отношении кот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рых проводится аккредитационная экспертиза,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не м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е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нее 3-х лет,</w:t>
            </w:r>
            <w:r w:rsidRPr="00E22BBE">
              <w:rPr>
                <w:bCs/>
                <w:color w:val="auto"/>
                <w:sz w:val="22"/>
                <w:szCs w:val="22"/>
              </w:rPr>
              <w:t xml:space="preserve"> п</w:t>
            </w:r>
            <w:r w:rsidRPr="00E22BBE">
              <w:rPr>
                <w:bCs/>
                <w:color w:val="auto"/>
                <w:sz w:val="22"/>
                <w:szCs w:val="22"/>
              </w:rPr>
              <w:t>о</w:t>
            </w:r>
            <w:r w:rsidRPr="00E22BBE">
              <w:rPr>
                <w:bCs/>
                <w:color w:val="auto"/>
                <w:sz w:val="22"/>
                <w:szCs w:val="22"/>
              </w:rPr>
              <w:t>следний год</w:t>
            </w:r>
            <w:r w:rsidRPr="00E22BBE">
              <w:rPr>
                <w:color w:val="auto"/>
                <w:sz w:val="22"/>
                <w:szCs w:val="22"/>
              </w:rPr>
              <w:t>из к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торых должен </w:t>
            </w:r>
            <w:r w:rsidRPr="00E22BBE">
              <w:rPr>
                <w:color w:val="auto"/>
                <w:sz w:val="22"/>
                <w:szCs w:val="22"/>
              </w:rPr>
              <w:lastRenderedPageBreak/>
              <w:t>приходиться на работу в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фильной орган</w:t>
            </w:r>
            <w:r w:rsidRPr="00E22BBE">
              <w:rPr>
                <w:color w:val="auto"/>
                <w:sz w:val="22"/>
                <w:szCs w:val="22"/>
              </w:rPr>
              <w:t>и</w:t>
            </w:r>
            <w:r w:rsidRPr="00E22BBE">
              <w:rPr>
                <w:color w:val="auto"/>
                <w:sz w:val="22"/>
                <w:szCs w:val="22"/>
              </w:rPr>
              <w:t xml:space="preserve">зации.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37" w:rsidRPr="00E22BBE" w:rsidRDefault="00753C37" w:rsidP="004056C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lastRenderedPageBreak/>
              <w:t xml:space="preserve">1)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Высшее обр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а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зование</w:t>
            </w:r>
            <w:r w:rsidRPr="00E22BBE">
              <w:rPr>
                <w:color w:val="auto"/>
                <w:sz w:val="22"/>
                <w:szCs w:val="22"/>
              </w:rPr>
              <w:t>, соо</w:t>
            </w:r>
            <w:r w:rsidRPr="00E22BBE">
              <w:rPr>
                <w:color w:val="auto"/>
                <w:sz w:val="22"/>
                <w:szCs w:val="22"/>
              </w:rPr>
              <w:t>т</w:t>
            </w:r>
            <w:r w:rsidRPr="00E22BBE">
              <w:rPr>
                <w:color w:val="auto"/>
                <w:sz w:val="22"/>
                <w:szCs w:val="22"/>
              </w:rPr>
              <w:t>ветствующее направленности (профилю) и уровню образ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вательных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грамм, в отн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шении которых проводится а</w:t>
            </w:r>
            <w:r w:rsidRPr="00E22BBE">
              <w:rPr>
                <w:color w:val="auto"/>
                <w:sz w:val="22"/>
                <w:szCs w:val="22"/>
              </w:rPr>
              <w:t>к</w:t>
            </w:r>
            <w:r w:rsidRPr="00E22BBE">
              <w:rPr>
                <w:color w:val="auto"/>
                <w:sz w:val="22"/>
                <w:szCs w:val="22"/>
              </w:rPr>
              <w:t xml:space="preserve">кредитационная экспертиза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 xml:space="preserve">или </w:t>
            </w:r>
            <w:r w:rsidRPr="00E22BBE">
              <w:rPr>
                <w:color w:val="auto"/>
                <w:sz w:val="22"/>
                <w:szCs w:val="22"/>
              </w:rPr>
              <w:t>при отсутствии высшего образ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вания по проф</w:t>
            </w:r>
            <w:r w:rsidRPr="00E22BBE">
              <w:rPr>
                <w:color w:val="auto"/>
                <w:sz w:val="22"/>
                <w:szCs w:val="22"/>
              </w:rPr>
              <w:t>и</w:t>
            </w:r>
            <w:r w:rsidRPr="00E22BBE">
              <w:rPr>
                <w:color w:val="auto"/>
                <w:sz w:val="22"/>
                <w:szCs w:val="22"/>
              </w:rPr>
              <w:t>лю аккредиту</w:t>
            </w:r>
            <w:r w:rsidRPr="00E22BBE">
              <w:rPr>
                <w:color w:val="auto"/>
                <w:sz w:val="22"/>
                <w:szCs w:val="22"/>
              </w:rPr>
              <w:t>е</w:t>
            </w:r>
            <w:r w:rsidRPr="00E22BBE">
              <w:rPr>
                <w:color w:val="auto"/>
                <w:sz w:val="22"/>
                <w:szCs w:val="22"/>
              </w:rPr>
              <w:lastRenderedPageBreak/>
              <w:t>мой образов</w:t>
            </w:r>
            <w:r w:rsidRPr="00E22BBE">
              <w:rPr>
                <w:color w:val="auto"/>
                <w:sz w:val="22"/>
                <w:szCs w:val="22"/>
              </w:rPr>
              <w:t>а</w:t>
            </w:r>
            <w:r w:rsidRPr="00E22BBE">
              <w:rPr>
                <w:color w:val="auto"/>
                <w:sz w:val="22"/>
                <w:szCs w:val="22"/>
              </w:rPr>
              <w:t>тельной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граммы необх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дима 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профил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ь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ная професси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о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нальная перепо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д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готовка</w:t>
            </w:r>
            <w:r w:rsidRPr="00E22BBE">
              <w:rPr>
                <w:color w:val="auto"/>
                <w:sz w:val="22"/>
                <w:szCs w:val="22"/>
              </w:rPr>
              <w:t xml:space="preserve">. </w:t>
            </w:r>
          </w:p>
          <w:p w:rsidR="00753C37" w:rsidRPr="00E22BBE" w:rsidRDefault="00753C37" w:rsidP="004056C8">
            <w:pPr>
              <w:pStyle w:val="Default"/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t xml:space="preserve">2)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Дополнител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ь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 xml:space="preserve">ное образование </w:t>
            </w:r>
            <w:r w:rsidRPr="00E22BBE">
              <w:rPr>
                <w:bCs/>
                <w:color w:val="auto"/>
                <w:sz w:val="22"/>
                <w:szCs w:val="22"/>
              </w:rPr>
              <w:t>по программе повышения кв</w:t>
            </w:r>
            <w:r w:rsidRPr="00E22BBE">
              <w:rPr>
                <w:bCs/>
                <w:color w:val="auto"/>
                <w:sz w:val="22"/>
                <w:szCs w:val="22"/>
              </w:rPr>
              <w:t>а</w:t>
            </w:r>
            <w:r w:rsidRPr="00E22BBE">
              <w:rPr>
                <w:bCs/>
                <w:color w:val="auto"/>
                <w:sz w:val="22"/>
                <w:szCs w:val="22"/>
              </w:rPr>
              <w:t>лификации по курсу «Эксперт по професси</w:t>
            </w:r>
            <w:r w:rsidRPr="00E22BBE">
              <w:rPr>
                <w:bCs/>
                <w:color w:val="auto"/>
                <w:sz w:val="22"/>
                <w:szCs w:val="22"/>
              </w:rPr>
              <w:t>о</w:t>
            </w:r>
            <w:r w:rsidRPr="00E22BBE">
              <w:rPr>
                <w:bCs/>
                <w:color w:val="auto"/>
                <w:sz w:val="22"/>
                <w:szCs w:val="22"/>
              </w:rPr>
              <w:t>нально-общественной аккредитации образовательных программ».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37" w:rsidRPr="00E22BBE" w:rsidRDefault="00753C37" w:rsidP="004056C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lastRenderedPageBreak/>
              <w:t xml:space="preserve">1)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Опыт раб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о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ты</w:t>
            </w:r>
            <w:r w:rsidRPr="00E22BBE">
              <w:rPr>
                <w:color w:val="auto"/>
                <w:sz w:val="22"/>
                <w:szCs w:val="22"/>
              </w:rPr>
              <w:t>по выполн</w:t>
            </w:r>
            <w:r w:rsidRPr="00E22BBE">
              <w:rPr>
                <w:color w:val="auto"/>
                <w:sz w:val="22"/>
                <w:szCs w:val="22"/>
              </w:rPr>
              <w:t>е</w:t>
            </w:r>
            <w:r w:rsidRPr="00E22BBE">
              <w:rPr>
                <w:color w:val="auto"/>
                <w:sz w:val="22"/>
                <w:szCs w:val="22"/>
              </w:rPr>
              <w:t>нию вида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фессиональной деятельности, соответству</w:t>
            </w:r>
            <w:r w:rsidRPr="00E22BBE">
              <w:rPr>
                <w:color w:val="auto"/>
                <w:sz w:val="22"/>
                <w:szCs w:val="22"/>
              </w:rPr>
              <w:t>ю</w:t>
            </w:r>
            <w:r w:rsidRPr="00E22BBE">
              <w:rPr>
                <w:color w:val="auto"/>
                <w:sz w:val="22"/>
                <w:szCs w:val="22"/>
              </w:rPr>
              <w:t>щего направле</w:t>
            </w:r>
            <w:r w:rsidRPr="00E22BBE">
              <w:rPr>
                <w:color w:val="auto"/>
                <w:sz w:val="22"/>
                <w:szCs w:val="22"/>
              </w:rPr>
              <w:t>н</w:t>
            </w:r>
            <w:r w:rsidRPr="00E22BBE">
              <w:rPr>
                <w:color w:val="auto"/>
                <w:sz w:val="22"/>
                <w:szCs w:val="22"/>
              </w:rPr>
              <w:t>ности (профилю) образовательных программ, в о</w:t>
            </w:r>
            <w:r w:rsidRPr="00E22BBE">
              <w:rPr>
                <w:color w:val="auto"/>
                <w:sz w:val="22"/>
                <w:szCs w:val="22"/>
              </w:rPr>
              <w:t>т</w:t>
            </w:r>
            <w:r w:rsidRPr="00E22BBE">
              <w:rPr>
                <w:color w:val="auto"/>
                <w:sz w:val="22"/>
                <w:szCs w:val="22"/>
              </w:rPr>
              <w:t>ношении кот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рых проводится аккредитацио</w:t>
            </w:r>
            <w:r w:rsidRPr="00E22BBE">
              <w:rPr>
                <w:color w:val="auto"/>
                <w:sz w:val="22"/>
                <w:szCs w:val="22"/>
              </w:rPr>
              <w:t>н</w:t>
            </w:r>
            <w:r w:rsidRPr="00E22BBE">
              <w:rPr>
                <w:color w:val="auto"/>
                <w:sz w:val="22"/>
                <w:szCs w:val="22"/>
              </w:rPr>
              <w:t xml:space="preserve">ная экспертиза, </w:t>
            </w:r>
            <w:r w:rsidRPr="00E22BBE">
              <w:rPr>
                <w:bCs/>
                <w:i/>
                <w:color w:val="auto"/>
                <w:sz w:val="22"/>
                <w:szCs w:val="22"/>
                <w:u w:val="single"/>
              </w:rPr>
              <w:t>не менее 3-х лет</w:t>
            </w:r>
            <w:r w:rsidRPr="00E22BBE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E22BBE">
              <w:rPr>
                <w:bCs/>
                <w:color w:val="auto"/>
                <w:sz w:val="22"/>
                <w:szCs w:val="22"/>
              </w:rPr>
              <w:t>последний год</w:t>
            </w:r>
            <w:r w:rsidRPr="00E22BBE">
              <w:rPr>
                <w:color w:val="auto"/>
                <w:sz w:val="22"/>
                <w:szCs w:val="22"/>
              </w:rPr>
              <w:t xml:space="preserve">из </w:t>
            </w:r>
            <w:r w:rsidRPr="00E22BBE">
              <w:rPr>
                <w:color w:val="auto"/>
                <w:sz w:val="22"/>
                <w:szCs w:val="22"/>
              </w:rPr>
              <w:lastRenderedPageBreak/>
              <w:t>которых должен приходиться на работу в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фильной орган</w:t>
            </w:r>
            <w:r w:rsidRPr="00E22BBE">
              <w:rPr>
                <w:color w:val="auto"/>
                <w:sz w:val="22"/>
                <w:szCs w:val="22"/>
              </w:rPr>
              <w:t>и</w:t>
            </w:r>
            <w:r w:rsidRPr="00E22BBE">
              <w:rPr>
                <w:color w:val="auto"/>
                <w:sz w:val="22"/>
                <w:szCs w:val="22"/>
              </w:rPr>
              <w:t xml:space="preserve">зации. </w:t>
            </w:r>
          </w:p>
        </w:tc>
      </w:tr>
      <w:tr w:rsidR="00E22BBE" w:rsidRPr="00E22BBE" w:rsidTr="000E2E11">
        <w:trPr>
          <w:trHeight w:val="7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7" w:rsidRPr="00E22BBE" w:rsidRDefault="00753C37" w:rsidP="004056C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lastRenderedPageBreak/>
              <w:t>Высшее образ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вание (бакалавр</w:t>
            </w:r>
            <w:r w:rsidRPr="00E22BBE">
              <w:rPr>
                <w:color w:val="auto"/>
                <w:sz w:val="22"/>
                <w:szCs w:val="22"/>
              </w:rPr>
              <w:t>и</w:t>
            </w:r>
            <w:r w:rsidRPr="00E22BBE">
              <w:rPr>
                <w:color w:val="auto"/>
                <w:sz w:val="22"/>
                <w:szCs w:val="22"/>
              </w:rPr>
              <w:t>ат, магистратура, специалитет, а</w:t>
            </w:r>
            <w:r w:rsidRPr="00E22BBE">
              <w:rPr>
                <w:color w:val="auto"/>
                <w:sz w:val="22"/>
                <w:szCs w:val="22"/>
              </w:rPr>
              <w:t>с</w:t>
            </w:r>
            <w:r w:rsidRPr="00E22BBE">
              <w:rPr>
                <w:color w:val="auto"/>
                <w:sz w:val="22"/>
                <w:szCs w:val="22"/>
              </w:rPr>
              <w:t>пирантура,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граммы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7" w:rsidRPr="00E22BBE" w:rsidRDefault="00753C37" w:rsidP="004056C8">
            <w:pPr>
              <w:pStyle w:val="Default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t xml:space="preserve">1) 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Высшее образ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о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вание</w:t>
            </w:r>
            <w:r w:rsidRPr="00E22BBE">
              <w:rPr>
                <w:color w:val="auto"/>
                <w:sz w:val="22"/>
                <w:szCs w:val="22"/>
              </w:rPr>
              <w:t>, соответс</w:t>
            </w:r>
            <w:r w:rsidRPr="00E22BBE">
              <w:rPr>
                <w:color w:val="auto"/>
                <w:sz w:val="22"/>
                <w:szCs w:val="22"/>
              </w:rPr>
              <w:t>т</w:t>
            </w:r>
            <w:r w:rsidRPr="00E22BBE">
              <w:rPr>
                <w:color w:val="auto"/>
                <w:sz w:val="22"/>
                <w:szCs w:val="22"/>
              </w:rPr>
              <w:t>вующее направле</w:t>
            </w:r>
            <w:r w:rsidRPr="00E22BBE">
              <w:rPr>
                <w:color w:val="auto"/>
                <w:sz w:val="22"/>
                <w:szCs w:val="22"/>
              </w:rPr>
              <w:t>н</w:t>
            </w:r>
            <w:r w:rsidRPr="00E22BBE">
              <w:rPr>
                <w:color w:val="auto"/>
                <w:sz w:val="22"/>
                <w:szCs w:val="22"/>
              </w:rPr>
              <w:t>ности (профилю) и уровню образов</w:t>
            </w:r>
            <w:r w:rsidRPr="00E22BBE">
              <w:rPr>
                <w:color w:val="auto"/>
                <w:sz w:val="22"/>
                <w:szCs w:val="22"/>
              </w:rPr>
              <w:t>а</w:t>
            </w:r>
            <w:r w:rsidRPr="00E22BBE">
              <w:rPr>
                <w:color w:val="auto"/>
                <w:sz w:val="22"/>
                <w:szCs w:val="22"/>
              </w:rPr>
              <w:t>тельных программ, в отношении кот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 xml:space="preserve">рых проводится аккредитационная экспертиза 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 xml:space="preserve">или </w:t>
            </w:r>
            <w:r w:rsidRPr="00E22BBE">
              <w:rPr>
                <w:color w:val="auto"/>
                <w:sz w:val="22"/>
                <w:szCs w:val="22"/>
              </w:rPr>
              <w:t>при отсутствии высш</w:t>
            </w:r>
            <w:r w:rsidRPr="00E22BBE">
              <w:rPr>
                <w:color w:val="auto"/>
                <w:sz w:val="22"/>
                <w:szCs w:val="22"/>
              </w:rPr>
              <w:t>е</w:t>
            </w:r>
            <w:r w:rsidRPr="00E22BBE">
              <w:rPr>
                <w:color w:val="auto"/>
                <w:sz w:val="22"/>
                <w:szCs w:val="22"/>
              </w:rPr>
              <w:t>го образования по профилю аккред</w:t>
            </w:r>
            <w:r w:rsidRPr="00E22BBE">
              <w:rPr>
                <w:color w:val="auto"/>
                <w:sz w:val="22"/>
                <w:szCs w:val="22"/>
              </w:rPr>
              <w:t>и</w:t>
            </w:r>
            <w:r w:rsidRPr="00E22BBE">
              <w:rPr>
                <w:color w:val="auto"/>
                <w:sz w:val="22"/>
                <w:szCs w:val="22"/>
              </w:rPr>
              <w:t>туемой образов</w:t>
            </w:r>
            <w:r w:rsidRPr="00E22BBE">
              <w:rPr>
                <w:color w:val="auto"/>
                <w:sz w:val="22"/>
                <w:szCs w:val="22"/>
              </w:rPr>
              <w:t>а</w:t>
            </w:r>
            <w:r w:rsidRPr="00E22BBE">
              <w:rPr>
                <w:color w:val="auto"/>
                <w:sz w:val="22"/>
                <w:szCs w:val="22"/>
              </w:rPr>
              <w:t xml:space="preserve">тельной программы необходима 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пр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о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фильная профе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с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сиональная пер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е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подготовка</w:t>
            </w:r>
            <w:r w:rsidRPr="00E22BBE">
              <w:rPr>
                <w:color w:val="auto"/>
                <w:sz w:val="22"/>
                <w:szCs w:val="22"/>
              </w:rPr>
              <w:t>.</w:t>
            </w:r>
          </w:p>
          <w:p w:rsidR="00753C37" w:rsidRPr="00E22BBE" w:rsidRDefault="00753C37" w:rsidP="00753C37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t xml:space="preserve">2) 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Ученая степень</w:t>
            </w:r>
            <w:r w:rsidRPr="00E22BBE">
              <w:rPr>
                <w:color w:val="auto"/>
                <w:sz w:val="22"/>
                <w:szCs w:val="22"/>
              </w:rPr>
              <w:t xml:space="preserve"> в соответствующей области знаний.</w:t>
            </w:r>
          </w:p>
          <w:p w:rsidR="00753C37" w:rsidRPr="00E22BBE" w:rsidRDefault="00753C37" w:rsidP="00753C37">
            <w:pPr>
              <w:pStyle w:val="Default"/>
              <w:spacing w:before="60"/>
              <w:rPr>
                <w:color w:val="auto"/>
                <w:sz w:val="22"/>
                <w:szCs w:val="22"/>
              </w:rPr>
            </w:pPr>
            <w:r w:rsidRPr="00E22BBE">
              <w:rPr>
                <w:color w:val="auto"/>
                <w:sz w:val="22"/>
                <w:szCs w:val="22"/>
              </w:rPr>
              <w:t xml:space="preserve">3) </w:t>
            </w:r>
            <w:r w:rsidRPr="00E22BBE">
              <w:rPr>
                <w:i/>
                <w:color w:val="auto"/>
                <w:sz w:val="22"/>
                <w:szCs w:val="22"/>
                <w:u w:val="single"/>
              </w:rPr>
              <w:t>Дополнительное образование</w:t>
            </w:r>
            <w:r w:rsidRPr="00E22BBE">
              <w:rPr>
                <w:color w:val="auto"/>
                <w:sz w:val="22"/>
                <w:szCs w:val="22"/>
              </w:rPr>
              <w:t xml:space="preserve"> по программе пов</w:t>
            </w:r>
            <w:r w:rsidRPr="00E22BBE">
              <w:rPr>
                <w:color w:val="auto"/>
                <w:sz w:val="22"/>
                <w:szCs w:val="22"/>
              </w:rPr>
              <w:t>ы</w:t>
            </w:r>
            <w:r w:rsidRPr="00E22BBE">
              <w:rPr>
                <w:color w:val="auto"/>
                <w:sz w:val="22"/>
                <w:szCs w:val="22"/>
              </w:rPr>
              <w:t>шения квалифик</w:t>
            </w:r>
            <w:r w:rsidRPr="00E22BBE">
              <w:rPr>
                <w:color w:val="auto"/>
                <w:sz w:val="22"/>
                <w:szCs w:val="22"/>
              </w:rPr>
              <w:t>а</w:t>
            </w:r>
            <w:r w:rsidRPr="00E22BBE">
              <w:rPr>
                <w:color w:val="auto"/>
                <w:sz w:val="22"/>
                <w:szCs w:val="22"/>
              </w:rPr>
              <w:t xml:space="preserve">ции по курсу </w:t>
            </w:r>
            <w:r w:rsidRPr="00E22BBE">
              <w:rPr>
                <w:color w:val="auto"/>
                <w:sz w:val="22"/>
                <w:szCs w:val="22"/>
              </w:rPr>
              <w:br/>
              <w:t>«Эксперт по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фессионально-общественной а</w:t>
            </w:r>
            <w:r w:rsidRPr="00E22BBE">
              <w:rPr>
                <w:color w:val="auto"/>
                <w:sz w:val="22"/>
                <w:szCs w:val="22"/>
              </w:rPr>
              <w:t>к</w:t>
            </w:r>
            <w:r w:rsidRPr="00E22BBE">
              <w:rPr>
                <w:color w:val="auto"/>
                <w:sz w:val="22"/>
                <w:szCs w:val="22"/>
              </w:rPr>
              <w:t>кредитации образ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вательных пр</w:t>
            </w:r>
            <w:r w:rsidRPr="00E22BBE">
              <w:rPr>
                <w:color w:val="auto"/>
                <w:sz w:val="22"/>
                <w:szCs w:val="22"/>
              </w:rPr>
              <w:t>о</w:t>
            </w:r>
            <w:r w:rsidRPr="00E22BBE">
              <w:rPr>
                <w:color w:val="auto"/>
                <w:sz w:val="22"/>
                <w:szCs w:val="22"/>
              </w:rPr>
              <w:t>грамм».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7" w:rsidRPr="00E22BBE" w:rsidRDefault="00753C3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7" w:rsidRPr="00E22BBE" w:rsidRDefault="00753C3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7" w:rsidRPr="00E22BBE" w:rsidRDefault="00753C3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0D1F92" w:rsidRPr="00E22BBE" w:rsidRDefault="00E251BC" w:rsidP="00753C3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6</w:t>
      </w:r>
      <w:r w:rsidR="00753C37" w:rsidRPr="00E22BBE">
        <w:rPr>
          <w:rFonts w:ascii="Times New Roman" w:hAnsi="Times New Roman"/>
          <w:sz w:val="28"/>
          <w:szCs w:val="28"/>
        </w:rPr>
        <w:t>.3. СПК ЖКХ имеет право устанавливать дополнительные требования к эк</w:t>
      </w:r>
      <w:r w:rsidR="00753C37" w:rsidRPr="00E22BBE">
        <w:rPr>
          <w:rFonts w:ascii="Times New Roman" w:hAnsi="Times New Roman"/>
          <w:sz w:val="28"/>
          <w:szCs w:val="28"/>
        </w:rPr>
        <w:t>с</w:t>
      </w:r>
      <w:r w:rsidR="00753C37" w:rsidRPr="00E22BBE">
        <w:rPr>
          <w:rFonts w:ascii="Times New Roman" w:hAnsi="Times New Roman"/>
          <w:sz w:val="28"/>
          <w:szCs w:val="28"/>
        </w:rPr>
        <w:t>пертам.</w:t>
      </w:r>
    </w:p>
    <w:p w:rsidR="00753C37" w:rsidRPr="00E22BBE" w:rsidRDefault="00E251BC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6</w:t>
      </w:r>
      <w:r w:rsidR="00753C37" w:rsidRPr="00E22BBE">
        <w:rPr>
          <w:rFonts w:ascii="Times New Roman" w:hAnsi="Times New Roman"/>
          <w:sz w:val="28"/>
          <w:szCs w:val="28"/>
        </w:rPr>
        <w:t xml:space="preserve">.4. </w:t>
      </w:r>
      <w:r w:rsidR="00247279" w:rsidRPr="00E22BBE">
        <w:rPr>
          <w:rFonts w:ascii="Times New Roman" w:hAnsi="Times New Roman"/>
          <w:sz w:val="28"/>
          <w:szCs w:val="28"/>
        </w:rPr>
        <w:t>Лицо, желающее получить статус эксперта по профессионально-общественной аккредитации при соответствии требованиями изложенным в н</w:t>
      </w:r>
      <w:r w:rsidR="00247279" w:rsidRPr="00E22BBE">
        <w:rPr>
          <w:rFonts w:ascii="Times New Roman" w:hAnsi="Times New Roman"/>
          <w:sz w:val="28"/>
          <w:szCs w:val="28"/>
        </w:rPr>
        <w:t>а</w:t>
      </w:r>
      <w:r w:rsidR="00247279" w:rsidRPr="00E22BBE">
        <w:rPr>
          <w:rFonts w:ascii="Times New Roman" w:hAnsi="Times New Roman"/>
          <w:sz w:val="28"/>
          <w:szCs w:val="28"/>
        </w:rPr>
        <w:lastRenderedPageBreak/>
        <w:t>стояще</w:t>
      </w:r>
      <w:r w:rsidR="00840B1D" w:rsidRPr="00E22BBE">
        <w:rPr>
          <w:rFonts w:ascii="Times New Roman" w:hAnsi="Times New Roman"/>
          <w:sz w:val="28"/>
          <w:szCs w:val="28"/>
        </w:rPr>
        <w:t>м</w:t>
      </w:r>
      <w:r w:rsidR="00247279" w:rsidRPr="00E22BBE">
        <w:rPr>
          <w:rFonts w:ascii="Times New Roman" w:hAnsi="Times New Roman"/>
          <w:sz w:val="28"/>
          <w:szCs w:val="28"/>
        </w:rPr>
        <w:t xml:space="preserve"> раздел</w:t>
      </w:r>
      <w:r w:rsidR="00840B1D" w:rsidRPr="00E22BBE">
        <w:rPr>
          <w:rFonts w:ascii="Times New Roman" w:hAnsi="Times New Roman"/>
          <w:sz w:val="28"/>
          <w:szCs w:val="28"/>
        </w:rPr>
        <w:t>е,</w:t>
      </w:r>
      <w:r w:rsidR="00247279" w:rsidRPr="00E22BBE">
        <w:rPr>
          <w:rFonts w:ascii="Times New Roman" w:hAnsi="Times New Roman"/>
          <w:sz w:val="28"/>
          <w:szCs w:val="28"/>
        </w:rPr>
        <w:t xml:space="preserve"> направляет в адрес СПК ЖКХ </w:t>
      </w:r>
      <w:r w:rsidR="00840B1D" w:rsidRPr="00E22BBE">
        <w:rPr>
          <w:rFonts w:ascii="Times New Roman" w:hAnsi="Times New Roman"/>
          <w:sz w:val="28"/>
          <w:szCs w:val="28"/>
        </w:rPr>
        <w:t>з</w:t>
      </w:r>
      <w:r w:rsidR="00247279" w:rsidRPr="00E22BBE">
        <w:rPr>
          <w:rFonts w:ascii="Times New Roman" w:hAnsi="Times New Roman"/>
          <w:sz w:val="28"/>
          <w:szCs w:val="28"/>
        </w:rPr>
        <w:t>аявление об установлении полн</w:t>
      </w:r>
      <w:r w:rsidR="00247279" w:rsidRPr="00E22BBE">
        <w:rPr>
          <w:rFonts w:ascii="Times New Roman" w:hAnsi="Times New Roman"/>
          <w:sz w:val="28"/>
          <w:szCs w:val="28"/>
        </w:rPr>
        <w:t>о</w:t>
      </w:r>
      <w:r w:rsidR="00247279" w:rsidRPr="00E22BBE">
        <w:rPr>
          <w:rFonts w:ascii="Times New Roman" w:hAnsi="Times New Roman"/>
          <w:sz w:val="28"/>
          <w:szCs w:val="28"/>
        </w:rPr>
        <w:t>мочий эксперта по проведению профессионально-общественной аккредитации о</w:t>
      </w:r>
      <w:r w:rsidR="00247279" w:rsidRPr="00E22BBE">
        <w:rPr>
          <w:rFonts w:ascii="Times New Roman" w:hAnsi="Times New Roman"/>
          <w:sz w:val="28"/>
          <w:szCs w:val="28"/>
        </w:rPr>
        <w:t>б</w:t>
      </w:r>
      <w:r w:rsidR="00247279" w:rsidRPr="00E22BBE">
        <w:rPr>
          <w:rFonts w:ascii="Times New Roman" w:hAnsi="Times New Roman"/>
          <w:sz w:val="28"/>
          <w:szCs w:val="28"/>
        </w:rPr>
        <w:t xml:space="preserve">разовательных программ (Приложение </w:t>
      </w:r>
      <w:r w:rsidR="00D90B40" w:rsidRPr="00E22BBE">
        <w:rPr>
          <w:rFonts w:ascii="Times New Roman" w:hAnsi="Times New Roman"/>
          <w:sz w:val="28"/>
          <w:szCs w:val="28"/>
        </w:rPr>
        <w:t>6</w:t>
      </w:r>
      <w:r w:rsidR="00247279" w:rsidRPr="00E22BBE">
        <w:rPr>
          <w:rFonts w:ascii="Times New Roman" w:hAnsi="Times New Roman"/>
          <w:sz w:val="28"/>
          <w:szCs w:val="28"/>
        </w:rPr>
        <w:t>) с приложением копий</w:t>
      </w:r>
      <w:r w:rsidR="00840B1D" w:rsidRPr="00E22BBE">
        <w:rPr>
          <w:rFonts w:ascii="Times New Roman" w:hAnsi="Times New Roman"/>
          <w:sz w:val="28"/>
          <w:szCs w:val="28"/>
        </w:rPr>
        <w:t>,</w:t>
      </w:r>
      <w:r w:rsidR="00247279" w:rsidRPr="00E22BBE">
        <w:rPr>
          <w:rFonts w:ascii="Times New Roman" w:hAnsi="Times New Roman"/>
          <w:sz w:val="28"/>
          <w:szCs w:val="28"/>
        </w:rPr>
        <w:t xml:space="preserve"> подтверждающих изложенную информацию</w:t>
      </w:r>
      <w:r w:rsidR="00840B1D" w:rsidRPr="00E22BBE">
        <w:rPr>
          <w:rFonts w:ascii="Times New Roman" w:hAnsi="Times New Roman"/>
          <w:sz w:val="28"/>
          <w:szCs w:val="28"/>
        </w:rPr>
        <w:t>,</w:t>
      </w:r>
      <w:r w:rsidR="00247279" w:rsidRPr="00E22BBE">
        <w:rPr>
          <w:rFonts w:ascii="Times New Roman" w:hAnsi="Times New Roman"/>
          <w:sz w:val="28"/>
          <w:szCs w:val="28"/>
        </w:rPr>
        <w:t xml:space="preserve"> документов и согласия на обработку персональных да</w:t>
      </w:r>
      <w:r w:rsidR="00247279" w:rsidRPr="00E22BBE">
        <w:rPr>
          <w:rFonts w:ascii="Times New Roman" w:hAnsi="Times New Roman"/>
          <w:sz w:val="28"/>
          <w:szCs w:val="28"/>
        </w:rPr>
        <w:t>н</w:t>
      </w:r>
      <w:r w:rsidR="00247279" w:rsidRPr="00E22BBE">
        <w:rPr>
          <w:rFonts w:ascii="Times New Roman" w:hAnsi="Times New Roman"/>
          <w:sz w:val="28"/>
          <w:szCs w:val="28"/>
        </w:rPr>
        <w:t xml:space="preserve">ных. </w:t>
      </w:r>
    </w:p>
    <w:p w:rsidR="00753C37" w:rsidRPr="00E22BBE" w:rsidRDefault="00932539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Рабочая группа по ПОА и ФГОС </w:t>
      </w:r>
      <w:r w:rsidR="00247279" w:rsidRPr="00E22BBE">
        <w:rPr>
          <w:rFonts w:ascii="Times New Roman" w:hAnsi="Times New Roman"/>
          <w:sz w:val="28"/>
          <w:szCs w:val="28"/>
        </w:rPr>
        <w:t xml:space="preserve">СПК ЖКХ рассматривает предоставленные документы и </w:t>
      </w:r>
      <w:r w:rsidRPr="00E22BBE">
        <w:rPr>
          <w:rFonts w:ascii="Times New Roman" w:hAnsi="Times New Roman"/>
          <w:sz w:val="28"/>
          <w:szCs w:val="28"/>
        </w:rPr>
        <w:t xml:space="preserve">готовит проект решенияСПК ЖКХ </w:t>
      </w:r>
      <w:r w:rsidR="00247279" w:rsidRPr="00E22BBE">
        <w:rPr>
          <w:rFonts w:ascii="Times New Roman" w:hAnsi="Times New Roman"/>
          <w:sz w:val="28"/>
          <w:szCs w:val="28"/>
        </w:rPr>
        <w:t>о включении эксперт</w:t>
      </w:r>
      <w:r w:rsidR="00840B1D" w:rsidRPr="00E22BBE">
        <w:rPr>
          <w:rFonts w:ascii="Times New Roman" w:hAnsi="Times New Roman"/>
          <w:sz w:val="28"/>
          <w:szCs w:val="28"/>
        </w:rPr>
        <w:t>а</w:t>
      </w:r>
      <w:r w:rsidR="00247279" w:rsidRPr="00E22BBE">
        <w:rPr>
          <w:rFonts w:ascii="Times New Roman" w:hAnsi="Times New Roman"/>
          <w:sz w:val="28"/>
          <w:szCs w:val="28"/>
        </w:rPr>
        <w:t xml:space="preserve"> в Реестр экспертов ПОА ЖКХ или об отказе во включении в Реестр экспертов ПОА ЖКХ. </w:t>
      </w:r>
    </w:p>
    <w:p w:rsidR="00247279" w:rsidRPr="00E22BBE" w:rsidRDefault="00932539" w:rsidP="0059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Реестр экспертов ПОА ЖКХ размещается на официальном сайте СПК ЖКХ.</w:t>
      </w:r>
    </w:p>
    <w:p w:rsidR="00753C37" w:rsidRPr="00E22BBE" w:rsidRDefault="00E251BC" w:rsidP="00753C3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BE">
        <w:rPr>
          <w:rFonts w:ascii="Times New Roman" w:hAnsi="Times New Roman"/>
          <w:b/>
          <w:sz w:val="28"/>
          <w:szCs w:val="28"/>
        </w:rPr>
        <w:t>7</w:t>
      </w:r>
      <w:r w:rsidR="00753C37" w:rsidRPr="00E22BBE">
        <w:rPr>
          <w:rFonts w:ascii="Times New Roman" w:hAnsi="Times New Roman"/>
          <w:b/>
          <w:sz w:val="28"/>
          <w:szCs w:val="28"/>
        </w:rPr>
        <w:t xml:space="preserve">. Методика расчета стоимости предоставления услуги по профессионально-общественной аккредитации образовательных программ </w:t>
      </w:r>
      <w:r w:rsidR="00753C37" w:rsidRPr="00E22BBE">
        <w:rPr>
          <w:rFonts w:ascii="Times New Roman" w:hAnsi="Times New Roman"/>
          <w:b/>
          <w:sz w:val="28"/>
          <w:szCs w:val="28"/>
        </w:rPr>
        <w:br/>
        <w:t>в сфере жилищно-коммунального хозяйства.</w:t>
      </w:r>
    </w:p>
    <w:p w:rsidR="00753C37" w:rsidRPr="00E22BBE" w:rsidRDefault="00E251BC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7</w:t>
      </w:r>
      <w:r w:rsidR="00753C37" w:rsidRPr="00E22BBE">
        <w:rPr>
          <w:rFonts w:ascii="Times New Roman" w:hAnsi="Times New Roman"/>
          <w:sz w:val="28"/>
          <w:szCs w:val="28"/>
        </w:rPr>
        <w:t>.1. Настоящая Методика устанавливает порядок определения стоимости р</w:t>
      </w:r>
      <w:r w:rsidR="00753C37" w:rsidRPr="00E22BBE">
        <w:rPr>
          <w:rFonts w:ascii="Times New Roman" w:hAnsi="Times New Roman"/>
          <w:sz w:val="28"/>
          <w:szCs w:val="28"/>
        </w:rPr>
        <w:t>а</w:t>
      </w:r>
      <w:r w:rsidR="00753C37" w:rsidRPr="00E22BBE">
        <w:rPr>
          <w:rFonts w:ascii="Times New Roman" w:hAnsi="Times New Roman"/>
          <w:sz w:val="28"/>
          <w:szCs w:val="28"/>
        </w:rPr>
        <w:t>бот по профессионально-общественной аккредитации образовательных программ в сфере ЖКХ.</w:t>
      </w:r>
    </w:p>
    <w:p w:rsidR="00753C37" w:rsidRPr="00E22BBE" w:rsidRDefault="00E251BC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7</w:t>
      </w:r>
      <w:r w:rsidR="00753C37" w:rsidRPr="00E22BBE">
        <w:rPr>
          <w:rFonts w:ascii="Times New Roman" w:hAnsi="Times New Roman"/>
          <w:sz w:val="28"/>
          <w:szCs w:val="28"/>
        </w:rPr>
        <w:t>.2. Настоящая Методика применяется организациями, осуществляющими профессионально-общественную аккредитацию образовательных программ в сфере жилищно-коммунального хозяйства в соответствии с Общим требованиям о пров</w:t>
      </w:r>
      <w:r w:rsidR="00753C37" w:rsidRPr="00E22BBE">
        <w:rPr>
          <w:rFonts w:ascii="Times New Roman" w:hAnsi="Times New Roman"/>
          <w:sz w:val="28"/>
          <w:szCs w:val="28"/>
        </w:rPr>
        <w:t>е</w:t>
      </w:r>
      <w:r w:rsidR="00753C37" w:rsidRPr="00E22BBE">
        <w:rPr>
          <w:rFonts w:ascii="Times New Roman" w:hAnsi="Times New Roman"/>
          <w:sz w:val="28"/>
          <w:szCs w:val="28"/>
        </w:rPr>
        <w:t>дении ПОА.</w:t>
      </w:r>
    </w:p>
    <w:p w:rsidR="00753C37" w:rsidRPr="00E22BBE" w:rsidRDefault="00E251BC" w:rsidP="00753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7</w:t>
      </w:r>
      <w:r w:rsidR="00753C37" w:rsidRPr="00E22BBE">
        <w:rPr>
          <w:rFonts w:ascii="Times New Roman" w:hAnsi="Times New Roman"/>
          <w:sz w:val="28"/>
          <w:szCs w:val="28"/>
        </w:rPr>
        <w:t>.3. Методика разработана в целях:</w:t>
      </w:r>
    </w:p>
    <w:p w:rsidR="00753C37" w:rsidRPr="00E22BBE" w:rsidRDefault="00753C37" w:rsidP="00753C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установления экономически обоснованных механизмов регулирования стоимости на услуги по профессионально-общественной аккредитации профессиональных образовательных программ;</w:t>
      </w:r>
    </w:p>
    <w:p w:rsidR="00753C37" w:rsidRPr="00E22BBE" w:rsidRDefault="00753C37" w:rsidP="00753C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установления единых методов расчета стоимости на услуги по професси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нально-общественной аккредитации профессиональных образовательных программ;</w:t>
      </w:r>
    </w:p>
    <w:p w:rsidR="00753C37" w:rsidRPr="00E22BBE" w:rsidRDefault="00753C37" w:rsidP="00753C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обеспечения финансовой доступности для организаций, осуществляющих образовательную деятельность, процедур аккредитационной экспертизы;</w:t>
      </w:r>
    </w:p>
    <w:p w:rsidR="00753C37" w:rsidRPr="00E22BBE" w:rsidRDefault="00753C37" w:rsidP="00753C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возмещения аккредитующей организации экономически обоснованных 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трат, связанных с профессионально-общественной аккредитацией профе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</w:rPr>
        <w:t>сиональных образовательных программ;</w:t>
      </w:r>
    </w:p>
    <w:p w:rsidR="00753C37" w:rsidRPr="00E22BBE" w:rsidRDefault="00753C37" w:rsidP="00753C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удовлетворения платежеспособного спроса на услуги по профессионально-общественной аккредитации профессиональных образовательных пр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грамм;</w:t>
      </w:r>
    </w:p>
    <w:p w:rsidR="00753C37" w:rsidRPr="00E22BBE" w:rsidRDefault="00753C37" w:rsidP="00753C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достижения баланса экономических интересов организаций, осущест</w:t>
      </w:r>
      <w:r w:rsidRPr="00E22BBE">
        <w:rPr>
          <w:rFonts w:ascii="Times New Roman" w:hAnsi="Times New Roman"/>
          <w:sz w:val="28"/>
          <w:szCs w:val="28"/>
        </w:rPr>
        <w:t>в</w:t>
      </w:r>
      <w:r w:rsidRPr="00E22BBE">
        <w:rPr>
          <w:rFonts w:ascii="Times New Roman" w:hAnsi="Times New Roman"/>
          <w:sz w:val="28"/>
          <w:szCs w:val="28"/>
        </w:rPr>
        <w:t>ляющих образовательную деятельность, и аккредитующих организаций;</w:t>
      </w:r>
    </w:p>
    <w:p w:rsidR="00753C37" w:rsidRPr="00E22BBE" w:rsidRDefault="00753C37" w:rsidP="00753C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учета в структуре стоимости обязательных платежей в соответствии с з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конодательством Российской Федерации.</w:t>
      </w:r>
    </w:p>
    <w:p w:rsidR="00753C37" w:rsidRPr="00E22BBE" w:rsidRDefault="00E251BC" w:rsidP="00753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7</w:t>
      </w:r>
      <w:r w:rsidR="00753C37" w:rsidRPr="00E22BBE">
        <w:rPr>
          <w:rFonts w:ascii="Times New Roman" w:hAnsi="Times New Roman"/>
          <w:sz w:val="28"/>
          <w:szCs w:val="28"/>
        </w:rPr>
        <w:t>.4. Расчет стоимости услуг по профессионально-общественной аккредитации профессиональных образовательных программ:</w:t>
      </w:r>
    </w:p>
    <w:p w:rsidR="00753C37" w:rsidRPr="00E22BBE" w:rsidRDefault="00E251BC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7</w:t>
      </w:r>
      <w:r w:rsidR="00753C37" w:rsidRPr="00E22BBE">
        <w:rPr>
          <w:rFonts w:ascii="Times New Roman" w:hAnsi="Times New Roman"/>
          <w:sz w:val="28"/>
          <w:szCs w:val="28"/>
        </w:rPr>
        <w:t>.4.1. Расчет стоимости услуг по профессионально-общественной аккредит</w:t>
      </w:r>
      <w:r w:rsidR="00753C37" w:rsidRPr="00E22BBE">
        <w:rPr>
          <w:rFonts w:ascii="Times New Roman" w:hAnsi="Times New Roman"/>
          <w:sz w:val="28"/>
          <w:szCs w:val="28"/>
        </w:rPr>
        <w:t>а</w:t>
      </w:r>
      <w:r w:rsidR="00753C37" w:rsidRPr="00E22BBE">
        <w:rPr>
          <w:rFonts w:ascii="Times New Roman" w:hAnsi="Times New Roman"/>
          <w:sz w:val="28"/>
          <w:szCs w:val="28"/>
        </w:rPr>
        <w:t xml:space="preserve">ции образовательных программ осуществляется по формуле (1): </w:t>
      </w:r>
    </w:p>
    <w:p w:rsidR="00753C37" w:rsidRPr="00E22BBE" w:rsidRDefault="00753C37" w:rsidP="00753C37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lastRenderedPageBreak/>
        <w:t xml:space="preserve">С = </w:t>
      </w:r>
      <w:r w:rsidR="000E2E11" w:rsidRPr="00E22BBE">
        <w:rPr>
          <w:rFonts w:ascii="Times New Roman" w:hAnsi="Times New Roman"/>
          <w:sz w:val="28"/>
          <w:szCs w:val="28"/>
        </w:rPr>
        <w:t>(</w:t>
      </w: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  <w:vertAlign w:val="subscript"/>
        </w:rPr>
        <w:t>экс</w:t>
      </w:r>
      <w:r w:rsidRPr="00E22BBE">
        <w:rPr>
          <w:rFonts w:ascii="Times New Roman" w:hAnsi="Times New Roman"/>
          <w:sz w:val="28"/>
          <w:szCs w:val="28"/>
        </w:rPr>
        <w:t xml:space="preserve"> + К</w:t>
      </w:r>
      <w:r w:rsidRPr="00E22BBE">
        <w:rPr>
          <w:rFonts w:ascii="Times New Roman" w:hAnsi="Times New Roman"/>
          <w:sz w:val="28"/>
          <w:szCs w:val="28"/>
          <w:vertAlign w:val="subscript"/>
        </w:rPr>
        <w:t>р</w:t>
      </w:r>
      <w:r w:rsidRPr="00E22BBE">
        <w:rPr>
          <w:rFonts w:ascii="Times New Roman" w:hAnsi="Times New Roman"/>
          <w:sz w:val="28"/>
          <w:szCs w:val="28"/>
        </w:rPr>
        <w:t xml:space="preserve"> + Р</w:t>
      </w:r>
      <w:r w:rsidRPr="00E22BBE">
        <w:rPr>
          <w:rFonts w:ascii="Times New Roman" w:hAnsi="Times New Roman"/>
          <w:sz w:val="28"/>
          <w:szCs w:val="28"/>
          <w:vertAlign w:val="subscript"/>
        </w:rPr>
        <w:t>ах</w:t>
      </w:r>
      <w:r w:rsidR="000E2E11" w:rsidRPr="00E22BBE">
        <w:rPr>
          <w:rFonts w:ascii="Times New Roman" w:hAnsi="Times New Roman"/>
          <w:sz w:val="28"/>
          <w:szCs w:val="28"/>
        </w:rPr>
        <w:t>+ П)</w:t>
      </w:r>
      <w:r w:rsidR="000E2E11" w:rsidRPr="00E22BBE">
        <w:rPr>
          <w:rStyle w:val="af1"/>
          <w:rFonts w:ascii="Times New Roman" w:hAnsi="Times New Roman"/>
          <w:sz w:val="28"/>
          <w:szCs w:val="28"/>
        </w:rPr>
        <w:footnoteReference w:id="4"/>
      </w:r>
      <w:r w:rsidRPr="00E22BBE">
        <w:rPr>
          <w:rFonts w:ascii="Times New Roman" w:hAnsi="Times New Roman"/>
          <w:sz w:val="28"/>
          <w:szCs w:val="28"/>
        </w:rPr>
        <w:t>(1)</w:t>
      </w:r>
    </w:p>
    <w:p w:rsidR="00753C37" w:rsidRPr="00E22BBE" w:rsidRDefault="00753C37" w:rsidP="00753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где: </w:t>
      </w:r>
    </w:p>
    <w:p w:rsidR="00753C37" w:rsidRPr="00E22BBE" w:rsidRDefault="00753C37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  <w:vertAlign w:val="subscript"/>
        </w:rPr>
        <w:t>экс</w:t>
      </w:r>
      <w:r w:rsidRPr="00E22BBE">
        <w:rPr>
          <w:rFonts w:ascii="Times New Roman" w:hAnsi="Times New Roman"/>
          <w:sz w:val="28"/>
          <w:szCs w:val="28"/>
        </w:rPr>
        <w:t xml:space="preserve"> – расходы на оплату работ, выполненных экспертами;</w:t>
      </w:r>
    </w:p>
    <w:p w:rsidR="00753C37" w:rsidRPr="00E22BBE" w:rsidRDefault="00753C37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К</w:t>
      </w:r>
      <w:r w:rsidRPr="00E22BBE">
        <w:rPr>
          <w:rFonts w:ascii="Times New Roman" w:hAnsi="Times New Roman"/>
          <w:sz w:val="28"/>
          <w:szCs w:val="28"/>
          <w:vertAlign w:val="subscript"/>
        </w:rPr>
        <w:t>р</w:t>
      </w:r>
      <w:r w:rsidRPr="00E22BBE">
        <w:rPr>
          <w:rFonts w:ascii="Times New Roman" w:hAnsi="Times New Roman"/>
          <w:sz w:val="28"/>
          <w:szCs w:val="28"/>
        </w:rPr>
        <w:t xml:space="preserve"> – командировочные расходы (в случае проведения выездной аккредитац</w:t>
      </w:r>
      <w:r w:rsidRPr="00E22BBE">
        <w:rPr>
          <w:rFonts w:ascii="Times New Roman" w:hAnsi="Times New Roman"/>
          <w:sz w:val="28"/>
          <w:szCs w:val="28"/>
        </w:rPr>
        <w:t>и</w:t>
      </w:r>
      <w:r w:rsidRPr="00E22BBE">
        <w:rPr>
          <w:rFonts w:ascii="Times New Roman" w:hAnsi="Times New Roman"/>
          <w:sz w:val="28"/>
          <w:szCs w:val="28"/>
        </w:rPr>
        <w:t>онной экспертизы);</w:t>
      </w:r>
    </w:p>
    <w:p w:rsidR="00753C37" w:rsidRPr="00E22BBE" w:rsidRDefault="00753C37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</w:t>
      </w:r>
      <w:r w:rsidRPr="00E22BBE">
        <w:rPr>
          <w:rFonts w:ascii="Times New Roman" w:hAnsi="Times New Roman"/>
          <w:sz w:val="28"/>
          <w:szCs w:val="28"/>
          <w:vertAlign w:val="subscript"/>
        </w:rPr>
        <w:t>ах</w:t>
      </w:r>
      <w:r w:rsidRPr="00E22BBE">
        <w:rPr>
          <w:rFonts w:ascii="Times New Roman" w:hAnsi="Times New Roman"/>
          <w:sz w:val="28"/>
          <w:szCs w:val="28"/>
        </w:rPr>
        <w:t xml:space="preserve"> – административно-хозяйственные расходы;</w:t>
      </w:r>
    </w:p>
    <w:p w:rsidR="000E2E11" w:rsidRPr="00E22BBE" w:rsidRDefault="000E2E11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П ‒ прибыль.</w:t>
      </w:r>
    </w:p>
    <w:p w:rsidR="00753C37" w:rsidRPr="00E22BBE" w:rsidRDefault="00E251BC" w:rsidP="00753C37">
      <w:pPr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7.4.2. </w:t>
      </w:r>
      <w:r w:rsidR="00753C37" w:rsidRPr="00E22BBE">
        <w:rPr>
          <w:rFonts w:ascii="Times New Roman" w:hAnsi="Times New Roman"/>
          <w:sz w:val="28"/>
          <w:szCs w:val="28"/>
        </w:rPr>
        <w:t>Расходы на оплату работ, выполненных экспертами, определяются по формуле (2):</w:t>
      </w:r>
    </w:p>
    <w:p w:rsidR="00753C37" w:rsidRPr="00E22BBE" w:rsidRDefault="00753C37" w:rsidP="00753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</w:t>
      </w:r>
      <w:r w:rsidRPr="00E22BBE">
        <w:rPr>
          <w:rFonts w:ascii="Times New Roman" w:hAnsi="Times New Roman"/>
          <w:sz w:val="28"/>
          <w:szCs w:val="28"/>
          <w:vertAlign w:val="subscript"/>
        </w:rPr>
        <w:t>экс</w:t>
      </w:r>
      <w:r w:rsidRPr="00E22BBE">
        <w:rPr>
          <w:rFonts w:ascii="Times New Roman" w:hAnsi="Times New Roman"/>
          <w:sz w:val="28"/>
          <w:szCs w:val="28"/>
        </w:rPr>
        <w:t xml:space="preserve"> = (Т</w:t>
      </w:r>
      <w:r w:rsidRPr="00E22BBE">
        <w:rPr>
          <w:rFonts w:ascii="Times New Roman" w:hAnsi="Times New Roman"/>
          <w:sz w:val="28"/>
          <w:szCs w:val="28"/>
          <w:vertAlign w:val="subscript"/>
        </w:rPr>
        <w:t>э</w:t>
      </w:r>
      <w:r w:rsidRPr="00E22BBE">
        <w:rPr>
          <w:rFonts w:ascii="Times New Roman" w:hAnsi="Times New Roman"/>
          <w:sz w:val="28"/>
          <w:szCs w:val="28"/>
        </w:rPr>
        <w:t>*2 +Т</w:t>
      </w:r>
      <w:r w:rsidRPr="00E22BBE">
        <w:rPr>
          <w:rFonts w:ascii="Times New Roman" w:hAnsi="Times New Roman"/>
          <w:sz w:val="28"/>
          <w:szCs w:val="28"/>
          <w:vertAlign w:val="subscript"/>
        </w:rPr>
        <w:t>р</w:t>
      </w:r>
      <w:r w:rsidRPr="00E22BBE">
        <w:rPr>
          <w:rFonts w:ascii="Times New Roman" w:hAnsi="Times New Roman"/>
          <w:sz w:val="28"/>
          <w:szCs w:val="28"/>
        </w:rPr>
        <w:t xml:space="preserve"> + Т</w:t>
      </w:r>
      <w:r w:rsidRPr="00E22BBE">
        <w:rPr>
          <w:rFonts w:ascii="Times New Roman" w:hAnsi="Times New Roman"/>
          <w:sz w:val="28"/>
          <w:szCs w:val="28"/>
          <w:vertAlign w:val="subscript"/>
        </w:rPr>
        <w:t>рг</w:t>
      </w:r>
      <w:r w:rsidRPr="00E22BBE">
        <w:rPr>
          <w:rFonts w:ascii="Times New Roman" w:hAnsi="Times New Roman"/>
          <w:sz w:val="28"/>
          <w:szCs w:val="28"/>
        </w:rPr>
        <w:t>)× О</w:t>
      </w:r>
      <w:r w:rsidRPr="00E22BBE">
        <w:rPr>
          <w:rFonts w:ascii="Times New Roman" w:hAnsi="Times New Roman"/>
          <w:sz w:val="28"/>
          <w:szCs w:val="28"/>
          <w:vertAlign w:val="subscript"/>
        </w:rPr>
        <w:t>с</w:t>
      </w:r>
      <w:r w:rsidRPr="00E22BBE">
        <w:rPr>
          <w:rFonts w:ascii="Times New Roman" w:hAnsi="Times New Roman"/>
          <w:sz w:val="28"/>
          <w:szCs w:val="28"/>
        </w:rPr>
        <w:t xml:space="preserve"> × К</w:t>
      </w:r>
      <w:r w:rsidRPr="00E22BBE">
        <w:rPr>
          <w:rFonts w:ascii="Times New Roman" w:hAnsi="Times New Roman"/>
          <w:sz w:val="28"/>
          <w:szCs w:val="28"/>
          <w:vertAlign w:val="subscript"/>
        </w:rPr>
        <w:t>зарп</w:t>
      </w:r>
      <w:r w:rsidRPr="00E22BBE">
        <w:rPr>
          <w:rFonts w:ascii="Times New Roman" w:hAnsi="Times New Roman"/>
          <w:sz w:val="28"/>
          <w:szCs w:val="28"/>
        </w:rPr>
        <w:t xml:space="preserve">    (2)</w:t>
      </w:r>
    </w:p>
    <w:p w:rsidR="00753C37" w:rsidRPr="00E22BBE" w:rsidRDefault="00753C37" w:rsidP="00753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где: </w:t>
      </w:r>
    </w:p>
    <w:p w:rsidR="00753C37" w:rsidRPr="00E22BBE" w:rsidRDefault="00753C37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  <w:vertAlign w:val="subscript"/>
        </w:rPr>
        <w:t>э</w:t>
      </w:r>
      <w:r w:rsidRPr="00E22BBE">
        <w:rPr>
          <w:rFonts w:ascii="Times New Roman" w:hAnsi="Times New Roman"/>
          <w:sz w:val="28"/>
          <w:szCs w:val="28"/>
        </w:rPr>
        <w:t xml:space="preserve"> – трудоемкость работы экспертов в отношении конкретной професси</w:t>
      </w: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</w:rPr>
        <w:t>нальной образовательной программы, в соответствии с Таблицей 1, в человеко-днях;</w:t>
      </w:r>
    </w:p>
    <w:p w:rsidR="00753C37" w:rsidRPr="00E22BBE" w:rsidRDefault="00753C37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  <w:vertAlign w:val="subscript"/>
        </w:rPr>
        <w:t>р</w:t>
      </w:r>
      <w:r w:rsidRPr="00E22BBE">
        <w:rPr>
          <w:rFonts w:ascii="Times New Roman" w:hAnsi="Times New Roman"/>
          <w:sz w:val="28"/>
          <w:szCs w:val="28"/>
        </w:rPr>
        <w:t xml:space="preserve"> ‒ трудоемкость работы руководителя экспертной группы в отношении конкретной ОП, в соответствии с Таблицей 2, в человеко-днях;</w:t>
      </w:r>
    </w:p>
    <w:p w:rsidR="000E2E11" w:rsidRPr="00E22BBE" w:rsidRDefault="000E2E11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  <w:vertAlign w:val="subscript"/>
        </w:rPr>
        <w:t>рг</w:t>
      </w:r>
      <w:r w:rsidRPr="00E22BBE">
        <w:rPr>
          <w:rFonts w:ascii="Times New Roman" w:hAnsi="Times New Roman"/>
          <w:sz w:val="28"/>
          <w:szCs w:val="28"/>
        </w:rPr>
        <w:t xml:space="preserve"> ‒ трудоемкость работы </w:t>
      </w:r>
      <w:r w:rsidR="0096383C">
        <w:rPr>
          <w:rFonts w:ascii="Times New Roman" w:hAnsi="Times New Roman"/>
          <w:sz w:val="28"/>
          <w:szCs w:val="28"/>
        </w:rPr>
        <w:t>аккреди</w:t>
      </w:r>
      <w:r w:rsidRPr="00E22BBE">
        <w:rPr>
          <w:rFonts w:ascii="Times New Roman" w:hAnsi="Times New Roman"/>
          <w:sz w:val="28"/>
          <w:szCs w:val="28"/>
        </w:rPr>
        <w:t xml:space="preserve"> в отношении конкретной ОП, в соответс</w:t>
      </w:r>
      <w:r w:rsidRPr="00E22BBE">
        <w:rPr>
          <w:rFonts w:ascii="Times New Roman" w:hAnsi="Times New Roman"/>
          <w:sz w:val="28"/>
          <w:szCs w:val="28"/>
        </w:rPr>
        <w:t>т</w:t>
      </w:r>
      <w:r w:rsidRPr="00E22BBE">
        <w:rPr>
          <w:rFonts w:ascii="Times New Roman" w:hAnsi="Times New Roman"/>
          <w:sz w:val="28"/>
          <w:szCs w:val="28"/>
        </w:rPr>
        <w:t>вии с Таблицей 3, в человеко-днях;</w:t>
      </w:r>
    </w:p>
    <w:p w:rsidR="00753C37" w:rsidRPr="00E22BBE" w:rsidRDefault="00753C37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О</w:t>
      </w:r>
      <w:r w:rsidRPr="00E22BBE">
        <w:rPr>
          <w:rFonts w:ascii="Times New Roman" w:hAnsi="Times New Roman"/>
          <w:sz w:val="28"/>
          <w:szCs w:val="28"/>
          <w:vertAlign w:val="subscript"/>
        </w:rPr>
        <w:t>с</w:t>
      </w:r>
      <w:r w:rsidRPr="00E22BBE">
        <w:rPr>
          <w:rFonts w:ascii="Times New Roman" w:hAnsi="Times New Roman"/>
          <w:sz w:val="28"/>
          <w:szCs w:val="28"/>
        </w:rPr>
        <w:t xml:space="preserve"> – стоимостная оценка 1 человеко-дня в руб., устанавливается с учетом среднего уровня заработной платы для соответствующего вида экономической де</w:t>
      </w:r>
      <w:r w:rsidRPr="00E22BBE">
        <w:rPr>
          <w:rFonts w:ascii="Times New Roman" w:hAnsi="Times New Roman"/>
          <w:sz w:val="28"/>
          <w:szCs w:val="28"/>
        </w:rPr>
        <w:t>я</w:t>
      </w:r>
      <w:r w:rsidRPr="00E22BBE">
        <w:rPr>
          <w:rFonts w:ascii="Times New Roman" w:hAnsi="Times New Roman"/>
          <w:sz w:val="28"/>
          <w:szCs w:val="28"/>
        </w:rPr>
        <w:t>тельности;</w:t>
      </w:r>
    </w:p>
    <w:p w:rsidR="00753C37" w:rsidRPr="00E22BBE" w:rsidRDefault="00753C37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К</w:t>
      </w:r>
      <w:r w:rsidRPr="00E22BBE">
        <w:rPr>
          <w:rFonts w:ascii="Times New Roman" w:hAnsi="Times New Roman"/>
          <w:sz w:val="28"/>
          <w:szCs w:val="28"/>
          <w:vertAlign w:val="subscript"/>
        </w:rPr>
        <w:t>зарп</w:t>
      </w:r>
      <w:r w:rsidRPr="00E22BBE">
        <w:rPr>
          <w:rFonts w:ascii="Times New Roman" w:hAnsi="Times New Roman"/>
          <w:sz w:val="28"/>
          <w:szCs w:val="28"/>
        </w:rPr>
        <w:t xml:space="preserve"> – коэффициент, учитывающий начисления на оплату работ, выполне</w:t>
      </w:r>
      <w:r w:rsidRPr="00E22BBE">
        <w:rPr>
          <w:rFonts w:ascii="Times New Roman" w:hAnsi="Times New Roman"/>
          <w:sz w:val="28"/>
          <w:szCs w:val="28"/>
        </w:rPr>
        <w:t>н</w:t>
      </w:r>
      <w:r w:rsidRPr="00E22BBE">
        <w:rPr>
          <w:rFonts w:ascii="Times New Roman" w:hAnsi="Times New Roman"/>
          <w:sz w:val="28"/>
          <w:szCs w:val="28"/>
        </w:rPr>
        <w:t>ных экспертами с учетом взносов в государственные внебюджетные фонды, уст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 xml:space="preserve">новленных в соответствии с законодательством Российской Федерации. </w:t>
      </w:r>
    </w:p>
    <w:p w:rsidR="00753C37" w:rsidRPr="00E22BBE" w:rsidRDefault="00753C37" w:rsidP="00753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C37" w:rsidRPr="00E22BBE" w:rsidRDefault="00753C37" w:rsidP="00753C3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2BBE">
        <w:rPr>
          <w:rFonts w:ascii="Times New Roman" w:hAnsi="Times New Roman"/>
          <w:i/>
          <w:sz w:val="28"/>
          <w:szCs w:val="28"/>
        </w:rPr>
        <w:t>Таблица 1.</w:t>
      </w:r>
    </w:p>
    <w:tbl>
      <w:tblPr>
        <w:tblW w:w="5000" w:type="pct"/>
        <w:jc w:val="center"/>
        <w:tblCellMar>
          <w:left w:w="80" w:type="dxa"/>
          <w:right w:w="80" w:type="dxa"/>
        </w:tblCellMar>
        <w:tblLook w:val="0000"/>
      </w:tblPr>
      <w:tblGrid>
        <w:gridCol w:w="559"/>
        <w:gridCol w:w="7802"/>
        <w:gridCol w:w="1913"/>
      </w:tblGrid>
      <w:tr w:rsidR="00E22BBE" w:rsidRPr="00E22BBE" w:rsidTr="000E2E11">
        <w:trPr>
          <w:trHeight w:val="695"/>
          <w:jc w:val="center"/>
        </w:trPr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22BBE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22BBE">
              <w:rPr>
                <w:rFonts w:ascii="Times New Roman" w:hAnsi="Times New Roman"/>
                <w:b/>
                <w:sz w:val="24"/>
                <w:szCs w:val="28"/>
              </w:rPr>
              <w:t>Наименование процедуры, элемента затрат</w:t>
            </w:r>
          </w:p>
        </w:tc>
        <w:tc>
          <w:tcPr>
            <w:tcW w:w="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22BBE">
              <w:rPr>
                <w:rFonts w:ascii="Times New Roman" w:hAnsi="Times New Roman"/>
                <w:b/>
                <w:sz w:val="24"/>
                <w:szCs w:val="28"/>
              </w:rPr>
              <w:t>Трудоёмкость, человеко-дней</w:t>
            </w:r>
          </w:p>
        </w:tc>
      </w:tr>
      <w:tr w:rsidR="00E22BBE" w:rsidRPr="00E22BBE" w:rsidTr="000E2E11">
        <w:trPr>
          <w:trHeight w:val="755"/>
          <w:jc w:val="center"/>
        </w:trPr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753C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Экспертиза заявки организации, осуществляющей образовательную де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я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тельность, принятие решения о проведении аккредитационной эксперт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и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зы, формирование экспертной команды, определение объемов работ, оформление документации для заключения договора.</w:t>
            </w:r>
          </w:p>
        </w:tc>
        <w:tc>
          <w:tcPr>
            <w:tcW w:w="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22BBE" w:rsidRPr="00E22BBE" w:rsidTr="000E2E11">
        <w:trPr>
          <w:trHeight w:val="515"/>
          <w:jc w:val="center"/>
        </w:trPr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753C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Камеральная проверка представленных документов и сведений (включая отчет по самообследованию) на предмет их соответствия установленным критериям ПОА.</w:t>
            </w:r>
          </w:p>
        </w:tc>
        <w:tc>
          <w:tcPr>
            <w:tcW w:w="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3,0×К</w:t>
            </w:r>
            <w:r w:rsidRPr="00E22BBE">
              <w:rPr>
                <w:rFonts w:ascii="Times New Roman" w:hAnsi="Times New Roman"/>
                <w:sz w:val="24"/>
                <w:szCs w:val="28"/>
                <w:vertAlign w:val="subscript"/>
              </w:rPr>
              <w:t>п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</w:tr>
      <w:tr w:rsidR="00E22BBE" w:rsidRPr="00E22BBE" w:rsidTr="000E2E11">
        <w:trPr>
          <w:trHeight w:val="397"/>
          <w:jc w:val="center"/>
        </w:trPr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753C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Организационные мероприятия по подготовке к проведению очной пр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о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верки, осуществляемой экспертной командой.</w:t>
            </w:r>
          </w:p>
        </w:tc>
        <w:tc>
          <w:tcPr>
            <w:tcW w:w="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1,0 ×К</w:t>
            </w:r>
            <w:r w:rsidRPr="00E22BBE">
              <w:rPr>
                <w:rFonts w:ascii="Times New Roman" w:hAnsi="Times New Roman"/>
                <w:sz w:val="24"/>
                <w:szCs w:val="28"/>
                <w:vertAlign w:val="subscript"/>
              </w:rPr>
              <w:t>п</w:t>
            </w:r>
          </w:p>
        </w:tc>
      </w:tr>
      <w:tr w:rsidR="00E22BBE" w:rsidRPr="00E22BBE" w:rsidTr="000E2E11">
        <w:trPr>
          <w:trHeight w:val="477"/>
          <w:jc w:val="center"/>
        </w:trPr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753C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Проведение аккредитационной экспертизы на этапе очной проверки, осуществляемой экспертной командой.</w:t>
            </w:r>
          </w:p>
        </w:tc>
        <w:tc>
          <w:tcPr>
            <w:tcW w:w="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2,0×К</w:t>
            </w:r>
            <w:r w:rsidRPr="00E22BBE">
              <w:rPr>
                <w:rFonts w:ascii="Times New Roman" w:hAnsi="Times New Roman"/>
                <w:sz w:val="24"/>
                <w:szCs w:val="28"/>
                <w:vertAlign w:val="subscript"/>
              </w:rPr>
              <w:t>п</w:t>
            </w:r>
          </w:p>
        </w:tc>
      </w:tr>
      <w:tr w:rsidR="00E22BBE" w:rsidRPr="00E22BBE" w:rsidTr="000E2E11">
        <w:trPr>
          <w:trHeight w:val="685"/>
          <w:jc w:val="center"/>
        </w:trPr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753C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Подготовка экспертами отчетов на основании результатов анализа кам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е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ральной и очной проверок, проведенных в ходе аккредитационной эк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с</w:t>
            </w:r>
            <w:r w:rsidRPr="00E22BBE">
              <w:rPr>
                <w:rFonts w:ascii="Times New Roman" w:hAnsi="Times New Roman"/>
                <w:sz w:val="24"/>
                <w:szCs w:val="28"/>
              </w:rPr>
              <w:t>пертизы.</w:t>
            </w:r>
          </w:p>
        </w:tc>
        <w:tc>
          <w:tcPr>
            <w:tcW w:w="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3,0 ×К</w:t>
            </w:r>
            <w:r w:rsidRPr="00E22BBE">
              <w:rPr>
                <w:rFonts w:ascii="Times New Roman" w:hAnsi="Times New Roman"/>
                <w:sz w:val="24"/>
                <w:szCs w:val="28"/>
                <w:vertAlign w:val="subscript"/>
              </w:rPr>
              <w:t>п</w:t>
            </w:r>
          </w:p>
        </w:tc>
      </w:tr>
      <w:tr w:rsidR="00E22BBE" w:rsidRPr="00E22BBE" w:rsidTr="000E2E11">
        <w:trPr>
          <w:trHeight w:val="329"/>
          <w:jc w:val="center"/>
        </w:trPr>
        <w:tc>
          <w:tcPr>
            <w:tcW w:w="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753C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Передача информации в аккредитующую организацию.</w:t>
            </w:r>
          </w:p>
        </w:tc>
        <w:tc>
          <w:tcPr>
            <w:tcW w:w="9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0,2</w:t>
            </w:r>
          </w:p>
        </w:tc>
      </w:tr>
    </w:tbl>
    <w:p w:rsidR="00753C37" w:rsidRPr="00E22BBE" w:rsidRDefault="00753C37" w:rsidP="00753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lastRenderedPageBreak/>
        <w:t>*К</w:t>
      </w:r>
      <w:r w:rsidRPr="00E22BBE">
        <w:rPr>
          <w:rFonts w:ascii="Times New Roman" w:hAnsi="Times New Roman"/>
          <w:sz w:val="28"/>
          <w:szCs w:val="28"/>
          <w:vertAlign w:val="subscript"/>
        </w:rPr>
        <w:t>п</w:t>
      </w:r>
      <w:r w:rsidRPr="00E22BBE">
        <w:rPr>
          <w:rFonts w:ascii="Times New Roman" w:hAnsi="Times New Roman"/>
          <w:sz w:val="28"/>
          <w:szCs w:val="28"/>
        </w:rPr>
        <w:t xml:space="preserve"> – коэффициент, учитывающий вид образовательной программы, подлежащей аккредитационной экспертизе, в соответствии с Таблицей 2.</w:t>
      </w:r>
    </w:p>
    <w:p w:rsidR="00753C37" w:rsidRPr="00E22BBE" w:rsidRDefault="00753C37" w:rsidP="00753C3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2BBE">
        <w:rPr>
          <w:rFonts w:ascii="Times New Roman" w:hAnsi="Times New Roman"/>
          <w:i/>
          <w:sz w:val="28"/>
          <w:szCs w:val="28"/>
        </w:rPr>
        <w:t>Таблица 2.</w:t>
      </w:r>
    </w:p>
    <w:tbl>
      <w:tblPr>
        <w:tblW w:w="5000" w:type="pct"/>
        <w:tblLook w:val="0000"/>
      </w:tblPr>
      <w:tblGrid>
        <w:gridCol w:w="942"/>
        <w:gridCol w:w="8822"/>
        <w:gridCol w:w="566"/>
      </w:tblGrid>
      <w:tr w:rsidR="00E22BBE" w:rsidRPr="00E22BBE" w:rsidTr="000E2E11">
        <w:trPr>
          <w:trHeight w:val="1"/>
        </w:trPr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22BBE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2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22BBE">
              <w:rPr>
                <w:rFonts w:ascii="Times New Roman" w:hAnsi="Times New Roman"/>
                <w:b/>
                <w:sz w:val="24"/>
                <w:szCs w:val="28"/>
              </w:rPr>
              <w:t>Вид образовательной программы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22BBE">
              <w:rPr>
                <w:rFonts w:ascii="Times New Roman" w:hAnsi="Times New Roman"/>
                <w:b/>
                <w:sz w:val="24"/>
                <w:szCs w:val="28"/>
              </w:rPr>
              <w:t>К</w:t>
            </w:r>
            <w:r w:rsidRPr="00E22BBE">
              <w:rPr>
                <w:rFonts w:ascii="Times New Roman" w:hAnsi="Times New Roman"/>
                <w:b/>
                <w:sz w:val="24"/>
                <w:szCs w:val="28"/>
                <w:vertAlign w:val="subscript"/>
              </w:rPr>
              <w:t>п</w:t>
            </w:r>
          </w:p>
        </w:tc>
      </w:tr>
      <w:tr w:rsidR="00E22BBE" w:rsidRPr="00E22BBE" w:rsidTr="000E2E11">
        <w:trPr>
          <w:trHeight w:val="1"/>
        </w:trPr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C37" w:rsidRPr="00E22BBE" w:rsidRDefault="00753C37" w:rsidP="00753C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Основная профессиональная образовательная программа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</w:tr>
      <w:tr w:rsidR="00E22BBE" w:rsidRPr="00E22BBE" w:rsidTr="000E2E11">
        <w:trPr>
          <w:trHeight w:val="1"/>
        </w:trPr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C37" w:rsidRPr="00E22BBE" w:rsidRDefault="00753C37" w:rsidP="00753C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Основная программа профессионального обучения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</w:tr>
      <w:tr w:rsidR="00E22BBE" w:rsidRPr="00E22BBE" w:rsidTr="000E2E11">
        <w:trPr>
          <w:trHeight w:val="1"/>
        </w:trPr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C37" w:rsidRPr="00E22BBE" w:rsidRDefault="00753C37" w:rsidP="00753C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Дополнительная профессиональная программа (повышения квалификации)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E22BBE" w:rsidRPr="00E22BBE" w:rsidTr="000E2E11">
        <w:trPr>
          <w:trHeight w:val="1"/>
        </w:trPr>
        <w:tc>
          <w:tcPr>
            <w:tcW w:w="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3C37" w:rsidRPr="00E22BBE" w:rsidRDefault="00753C37" w:rsidP="00753C3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Дополнительная профессиональная программа (программа переподготовки)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C37" w:rsidRPr="00E22BBE" w:rsidRDefault="00753C37" w:rsidP="000E2E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2BBE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</w:tr>
    </w:tbl>
    <w:p w:rsidR="00753C37" w:rsidRPr="00E22BBE" w:rsidRDefault="00E251BC" w:rsidP="00E251B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7.4.3. </w:t>
      </w:r>
      <w:r w:rsidR="00753C37" w:rsidRPr="00E22BBE">
        <w:rPr>
          <w:rFonts w:ascii="Times New Roman" w:hAnsi="Times New Roman"/>
          <w:sz w:val="28"/>
          <w:szCs w:val="28"/>
        </w:rPr>
        <w:t>Командировочные расходы, могут включать:</w:t>
      </w:r>
    </w:p>
    <w:p w:rsidR="00753C37" w:rsidRPr="00E22BBE" w:rsidRDefault="00753C37" w:rsidP="000E2E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расходы по проезду к месту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</w:t>
      </w:r>
      <w:r w:rsidRPr="00E22BBE">
        <w:rPr>
          <w:rFonts w:ascii="Times New Roman" w:hAnsi="Times New Roman"/>
          <w:sz w:val="28"/>
          <w:szCs w:val="28"/>
        </w:rPr>
        <w:t>у</w:t>
      </w:r>
      <w:r w:rsidRPr="00E22BBE">
        <w:rPr>
          <w:rFonts w:ascii="Times New Roman" w:hAnsi="Times New Roman"/>
          <w:sz w:val="28"/>
          <w:szCs w:val="28"/>
        </w:rPr>
        <w:t>ментов, расходы за пользование в поездах постельными принадлежност</w:t>
      </w:r>
      <w:r w:rsidRPr="00E22BBE">
        <w:rPr>
          <w:rFonts w:ascii="Times New Roman" w:hAnsi="Times New Roman"/>
          <w:sz w:val="28"/>
          <w:szCs w:val="28"/>
        </w:rPr>
        <w:t>я</w:t>
      </w:r>
      <w:r w:rsidRPr="00E22BBE">
        <w:rPr>
          <w:rFonts w:ascii="Times New Roman" w:hAnsi="Times New Roman"/>
          <w:sz w:val="28"/>
          <w:szCs w:val="28"/>
        </w:rPr>
        <w:t>ми), подтвержденные проездными документами;</w:t>
      </w:r>
    </w:p>
    <w:p w:rsidR="00753C37" w:rsidRPr="00E22BBE" w:rsidRDefault="00753C37" w:rsidP="000E2E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расходы по найму жилого помещения в размере фактических расходов, подтвержденных соответствующими документами;</w:t>
      </w:r>
    </w:p>
    <w:p w:rsidR="00753C37" w:rsidRPr="00E22BBE" w:rsidRDefault="00753C37" w:rsidP="000E2E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расходы на выплату суточных.</w:t>
      </w:r>
    </w:p>
    <w:p w:rsidR="00753C37" w:rsidRPr="00E22BBE" w:rsidRDefault="00E251BC" w:rsidP="000E2E1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7.4.4. </w:t>
      </w:r>
      <w:r w:rsidR="00753C37" w:rsidRPr="00E22BBE">
        <w:rPr>
          <w:rFonts w:ascii="Times New Roman" w:hAnsi="Times New Roman"/>
          <w:sz w:val="28"/>
          <w:szCs w:val="28"/>
        </w:rPr>
        <w:t>Административно-хозяйственные расходы при оказании услуг по пр</w:t>
      </w:r>
      <w:r w:rsidR="00753C37" w:rsidRPr="00E22BBE">
        <w:rPr>
          <w:rFonts w:ascii="Times New Roman" w:hAnsi="Times New Roman"/>
          <w:sz w:val="28"/>
          <w:szCs w:val="28"/>
        </w:rPr>
        <w:t>о</w:t>
      </w:r>
      <w:r w:rsidR="00753C37" w:rsidRPr="00E22BBE">
        <w:rPr>
          <w:rFonts w:ascii="Times New Roman" w:hAnsi="Times New Roman"/>
          <w:sz w:val="28"/>
          <w:szCs w:val="28"/>
        </w:rPr>
        <w:t>фессионально-общественной аккредитации устанавливаются не более 20% от су</w:t>
      </w:r>
      <w:r w:rsidR="00753C37" w:rsidRPr="00E22BBE">
        <w:rPr>
          <w:rFonts w:ascii="Times New Roman" w:hAnsi="Times New Roman"/>
          <w:sz w:val="28"/>
          <w:szCs w:val="28"/>
        </w:rPr>
        <w:t>м</w:t>
      </w:r>
      <w:r w:rsidR="00753C37" w:rsidRPr="00E22BBE">
        <w:rPr>
          <w:rFonts w:ascii="Times New Roman" w:hAnsi="Times New Roman"/>
          <w:sz w:val="28"/>
          <w:szCs w:val="28"/>
        </w:rPr>
        <w:t>мы прямых затрат (расходов на оплату работ, выполненных экспертами и команд</w:t>
      </w:r>
      <w:r w:rsidR="00753C37" w:rsidRPr="00E22BBE">
        <w:rPr>
          <w:rFonts w:ascii="Times New Roman" w:hAnsi="Times New Roman"/>
          <w:sz w:val="28"/>
          <w:szCs w:val="28"/>
        </w:rPr>
        <w:t>и</w:t>
      </w:r>
      <w:r w:rsidR="00753C37" w:rsidRPr="00E22BBE">
        <w:rPr>
          <w:rFonts w:ascii="Times New Roman" w:hAnsi="Times New Roman"/>
          <w:sz w:val="28"/>
          <w:szCs w:val="28"/>
        </w:rPr>
        <w:t>ровочных расходов) и определяются по формуле (3):</w:t>
      </w:r>
    </w:p>
    <w:p w:rsidR="00753C37" w:rsidRPr="00E22BBE" w:rsidRDefault="00753C37" w:rsidP="000E2E11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Р</w:t>
      </w:r>
      <w:r w:rsidRPr="00E22BBE">
        <w:rPr>
          <w:rFonts w:ascii="Times New Roman" w:hAnsi="Times New Roman"/>
          <w:sz w:val="28"/>
          <w:szCs w:val="28"/>
          <w:vertAlign w:val="subscript"/>
        </w:rPr>
        <w:t>ах</w:t>
      </w:r>
      <w:r w:rsidRPr="00E22BBE">
        <w:rPr>
          <w:rFonts w:ascii="Times New Roman" w:hAnsi="Times New Roman"/>
          <w:sz w:val="28"/>
          <w:szCs w:val="28"/>
        </w:rPr>
        <w:t xml:space="preserve"> = (С</w:t>
      </w:r>
      <w:r w:rsidRPr="00E22BBE">
        <w:rPr>
          <w:rFonts w:ascii="Times New Roman" w:hAnsi="Times New Roman"/>
          <w:sz w:val="28"/>
          <w:szCs w:val="28"/>
          <w:vertAlign w:val="subscript"/>
        </w:rPr>
        <w:t>экс</w:t>
      </w:r>
      <w:r w:rsidRPr="00E22BBE">
        <w:rPr>
          <w:rFonts w:ascii="Times New Roman" w:hAnsi="Times New Roman"/>
          <w:sz w:val="28"/>
          <w:szCs w:val="28"/>
        </w:rPr>
        <w:t xml:space="preserve"> + К</w:t>
      </w:r>
      <w:r w:rsidRPr="00E22BBE">
        <w:rPr>
          <w:rFonts w:ascii="Times New Roman" w:hAnsi="Times New Roman"/>
          <w:sz w:val="28"/>
          <w:szCs w:val="28"/>
          <w:vertAlign w:val="subscript"/>
        </w:rPr>
        <w:t>р</w:t>
      </w:r>
      <w:r w:rsidRPr="00E22BBE">
        <w:rPr>
          <w:rFonts w:ascii="Times New Roman" w:hAnsi="Times New Roman"/>
          <w:sz w:val="28"/>
          <w:szCs w:val="28"/>
        </w:rPr>
        <w:t>) *0,2</w:t>
      </w:r>
    </w:p>
    <w:p w:rsidR="00753C37" w:rsidRPr="00E22BBE" w:rsidRDefault="00E251BC" w:rsidP="00753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7.4.5. </w:t>
      </w:r>
      <w:r w:rsidR="00753C37" w:rsidRPr="00E22BBE">
        <w:rPr>
          <w:rFonts w:ascii="Times New Roman" w:hAnsi="Times New Roman"/>
          <w:sz w:val="28"/>
          <w:szCs w:val="28"/>
        </w:rPr>
        <w:t>С учетом вышесказанного и произведенных преобразований формула расчета стоимости услуг по профессионально-общественной аккредитации образ</w:t>
      </w:r>
      <w:r w:rsidR="00753C37" w:rsidRPr="00E22BBE">
        <w:rPr>
          <w:rFonts w:ascii="Times New Roman" w:hAnsi="Times New Roman"/>
          <w:sz w:val="28"/>
          <w:szCs w:val="28"/>
        </w:rPr>
        <w:t>о</w:t>
      </w:r>
      <w:r w:rsidR="00753C37" w:rsidRPr="00E22BBE">
        <w:rPr>
          <w:rFonts w:ascii="Times New Roman" w:hAnsi="Times New Roman"/>
          <w:sz w:val="28"/>
          <w:szCs w:val="28"/>
        </w:rPr>
        <w:t>вательных программ примет следующий вид (5):</w:t>
      </w:r>
    </w:p>
    <w:p w:rsidR="00753C37" w:rsidRPr="00E22BBE" w:rsidRDefault="00753C37" w:rsidP="00753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С= (С</w:t>
      </w:r>
      <w:r w:rsidRPr="00E22BBE">
        <w:rPr>
          <w:rFonts w:ascii="Times New Roman" w:hAnsi="Times New Roman"/>
          <w:sz w:val="28"/>
          <w:szCs w:val="28"/>
          <w:vertAlign w:val="subscript"/>
        </w:rPr>
        <w:t>экс</w:t>
      </w:r>
      <w:r w:rsidRPr="00E22BBE">
        <w:rPr>
          <w:rFonts w:ascii="Times New Roman" w:hAnsi="Times New Roman"/>
          <w:sz w:val="28"/>
          <w:szCs w:val="28"/>
        </w:rPr>
        <w:t xml:space="preserve"> + К</w:t>
      </w:r>
      <w:r w:rsidRPr="00E22BBE">
        <w:rPr>
          <w:rFonts w:ascii="Times New Roman" w:hAnsi="Times New Roman"/>
          <w:sz w:val="28"/>
          <w:szCs w:val="28"/>
          <w:vertAlign w:val="subscript"/>
        </w:rPr>
        <w:t>р</w:t>
      </w:r>
      <w:r w:rsidRPr="00E22BBE">
        <w:rPr>
          <w:rFonts w:ascii="Times New Roman" w:hAnsi="Times New Roman"/>
          <w:sz w:val="28"/>
          <w:szCs w:val="28"/>
        </w:rPr>
        <w:t>) * 1,2</w:t>
      </w:r>
    </w:p>
    <w:p w:rsidR="00753C37" w:rsidRPr="00E22BBE" w:rsidRDefault="00753C37" w:rsidP="00753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0E2E11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Трудоемкость работ, выполняемых экспертом, в отношении конкретной образов</w:t>
      </w:r>
      <w:r w:rsidRPr="00E22BBE">
        <w:rPr>
          <w:rFonts w:ascii="Times New Roman" w:hAnsi="Times New Roman"/>
          <w:sz w:val="28"/>
          <w:szCs w:val="28"/>
        </w:rPr>
        <w:t>а</w:t>
      </w:r>
      <w:r w:rsidRPr="00E22BBE">
        <w:rPr>
          <w:rFonts w:ascii="Times New Roman" w:hAnsi="Times New Roman"/>
          <w:sz w:val="28"/>
          <w:szCs w:val="28"/>
        </w:rPr>
        <w:t>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7"/>
        <w:gridCol w:w="2126"/>
      </w:tblGrid>
      <w:tr w:rsidR="00E22BBE" w:rsidRPr="00E22BBE" w:rsidTr="000E2E11">
        <w:trPr>
          <w:trHeight w:val="249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№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7087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Наименование процедуры, элемента затрат</w:t>
            </w:r>
          </w:p>
        </w:tc>
        <w:tc>
          <w:tcPr>
            <w:tcW w:w="2126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Трудоёмкость,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человеко-дней</w:t>
            </w:r>
          </w:p>
        </w:tc>
      </w:tr>
      <w:tr w:rsidR="00E22BBE" w:rsidRPr="00E22BBE" w:rsidTr="000E2E11">
        <w:trPr>
          <w:trHeight w:val="1213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7087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Экспертиза представленных документов и сведений (включая отчет по самообследованию) на предмет их соответствия критериям, уст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новленными Общими требованиями к проведению профессионал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ь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но-общественной аккредитации основных профессиональных обр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зовательных программ, основных программ профессионального об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у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чения, дополнительных профессиональных программ и Методикой оценки образовательной программы при проведении аккредитацио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н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ной экспертизы </w:t>
            </w:r>
          </w:p>
        </w:tc>
        <w:tc>
          <w:tcPr>
            <w:tcW w:w="2126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5,0×Кп </w:t>
            </w:r>
          </w:p>
        </w:tc>
      </w:tr>
      <w:tr w:rsidR="00E22BBE" w:rsidRPr="00E22BBE" w:rsidTr="000E2E11">
        <w:trPr>
          <w:trHeight w:val="385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2. </w:t>
            </w:r>
          </w:p>
        </w:tc>
        <w:tc>
          <w:tcPr>
            <w:tcW w:w="7087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Проведение аккредитационной экспертизы на этапе очного визита экспертов в организацию, осуществляющую образовательную де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я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тельность </w:t>
            </w:r>
          </w:p>
        </w:tc>
        <w:tc>
          <w:tcPr>
            <w:tcW w:w="2126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1,0хКп </w:t>
            </w:r>
          </w:p>
        </w:tc>
      </w:tr>
      <w:tr w:rsidR="00E22BBE" w:rsidRPr="00E22BBE" w:rsidTr="000E2E11">
        <w:trPr>
          <w:trHeight w:val="385"/>
        </w:trPr>
        <w:tc>
          <w:tcPr>
            <w:tcW w:w="534" w:type="dxa"/>
          </w:tcPr>
          <w:p w:rsidR="000E2E11" w:rsidRPr="00E22BBE" w:rsidRDefault="000E2E11">
            <w:pPr>
              <w:pStyle w:val="Default"/>
              <w:rPr>
                <w:color w:val="auto"/>
                <w:sz w:val="23"/>
                <w:szCs w:val="23"/>
              </w:rPr>
            </w:pPr>
            <w:r w:rsidRPr="00E22BBE">
              <w:rPr>
                <w:color w:val="auto"/>
                <w:sz w:val="23"/>
                <w:szCs w:val="23"/>
              </w:rPr>
              <w:t xml:space="preserve">3. </w:t>
            </w:r>
          </w:p>
        </w:tc>
        <w:tc>
          <w:tcPr>
            <w:tcW w:w="7087" w:type="dxa"/>
          </w:tcPr>
          <w:p w:rsidR="000E2E11" w:rsidRPr="00E22BBE" w:rsidRDefault="000E2E11">
            <w:pPr>
              <w:pStyle w:val="Default"/>
              <w:rPr>
                <w:color w:val="auto"/>
                <w:sz w:val="23"/>
                <w:szCs w:val="23"/>
              </w:rPr>
            </w:pPr>
            <w:r w:rsidRPr="00E22BBE">
              <w:rPr>
                <w:color w:val="auto"/>
                <w:sz w:val="23"/>
                <w:szCs w:val="23"/>
              </w:rPr>
              <w:t xml:space="preserve">Подготовка экспертами отчетов на основании результатов анализа отчета о самообследовании и очного анализа либо онлайн-анализа ОП организации, осуществляющей образовательную деятельность </w:t>
            </w:r>
          </w:p>
        </w:tc>
        <w:tc>
          <w:tcPr>
            <w:tcW w:w="2126" w:type="dxa"/>
          </w:tcPr>
          <w:p w:rsidR="000E2E11" w:rsidRPr="00E22BBE" w:rsidRDefault="000E2E11">
            <w:pPr>
              <w:pStyle w:val="Default"/>
              <w:rPr>
                <w:color w:val="auto"/>
                <w:sz w:val="23"/>
                <w:szCs w:val="23"/>
              </w:rPr>
            </w:pPr>
            <w:r w:rsidRPr="00E22BBE">
              <w:rPr>
                <w:i/>
                <w:iCs/>
                <w:color w:val="auto"/>
                <w:sz w:val="23"/>
                <w:szCs w:val="23"/>
              </w:rPr>
              <w:t xml:space="preserve">0,3 </w:t>
            </w:r>
          </w:p>
        </w:tc>
      </w:tr>
      <w:tr w:rsidR="000E2E11" w:rsidRPr="00E22BBE" w:rsidTr="000E2E11">
        <w:trPr>
          <w:trHeight w:val="385"/>
        </w:trPr>
        <w:tc>
          <w:tcPr>
            <w:tcW w:w="534" w:type="dxa"/>
          </w:tcPr>
          <w:p w:rsidR="000E2E11" w:rsidRPr="00E22BBE" w:rsidRDefault="000E2E11">
            <w:pPr>
              <w:pStyle w:val="Default"/>
              <w:rPr>
                <w:color w:val="auto"/>
                <w:sz w:val="23"/>
                <w:szCs w:val="23"/>
              </w:rPr>
            </w:pPr>
            <w:r w:rsidRPr="00E22BBE">
              <w:rPr>
                <w:color w:val="auto"/>
                <w:sz w:val="23"/>
                <w:szCs w:val="23"/>
              </w:rPr>
              <w:t xml:space="preserve">4. </w:t>
            </w:r>
          </w:p>
        </w:tc>
        <w:tc>
          <w:tcPr>
            <w:tcW w:w="7087" w:type="dxa"/>
          </w:tcPr>
          <w:p w:rsidR="000E2E11" w:rsidRPr="00E22BBE" w:rsidRDefault="000E2E11">
            <w:pPr>
              <w:pStyle w:val="Default"/>
              <w:rPr>
                <w:color w:val="auto"/>
                <w:sz w:val="23"/>
                <w:szCs w:val="23"/>
              </w:rPr>
            </w:pPr>
            <w:r w:rsidRPr="00E22BBE">
              <w:rPr>
                <w:color w:val="auto"/>
                <w:sz w:val="23"/>
                <w:szCs w:val="23"/>
              </w:rPr>
              <w:t xml:space="preserve">Передача информации в Аккредитующую организацию </w:t>
            </w:r>
          </w:p>
        </w:tc>
        <w:tc>
          <w:tcPr>
            <w:tcW w:w="2126" w:type="dxa"/>
          </w:tcPr>
          <w:p w:rsidR="000E2E11" w:rsidRPr="00E22BBE" w:rsidRDefault="000E2E11">
            <w:pPr>
              <w:pStyle w:val="Default"/>
              <w:rPr>
                <w:color w:val="auto"/>
                <w:sz w:val="23"/>
                <w:szCs w:val="23"/>
              </w:rPr>
            </w:pPr>
            <w:r w:rsidRPr="00E22BBE">
              <w:rPr>
                <w:i/>
                <w:iCs/>
                <w:color w:val="auto"/>
                <w:sz w:val="23"/>
                <w:szCs w:val="23"/>
              </w:rPr>
              <w:t xml:space="preserve">0,2 </w:t>
            </w:r>
          </w:p>
        </w:tc>
      </w:tr>
    </w:tbl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0E2E11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>Трудоемкость работ, выполняемых руководителем экспертной группы, в отнош</w:t>
      </w:r>
      <w:r w:rsidRPr="00E22BBE">
        <w:rPr>
          <w:rFonts w:ascii="Times New Roman" w:hAnsi="Times New Roman"/>
          <w:sz w:val="28"/>
          <w:szCs w:val="28"/>
        </w:rPr>
        <w:t>е</w:t>
      </w:r>
      <w:r w:rsidRPr="00E22BBE">
        <w:rPr>
          <w:rFonts w:ascii="Times New Roman" w:hAnsi="Times New Roman"/>
          <w:sz w:val="28"/>
          <w:szCs w:val="28"/>
        </w:rPr>
        <w:t>нии конкретной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945"/>
        <w:gridCol w:w="2268"/>
      </w:tblGrid>
      <w:tr w:rsidR="00E22BBE" w:rsidRPr="00E22BBE" w:rsidTr="000E2E11">
        <w:trPr>
          <w:trHeight w:val="251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№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Наименование процедуры, элемента затрат</w:t>
            </w:r>
          </w:p>
        </w:tc>
        <w:tc>
          <w:tcPr>
            <w:tcW w:w="2268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Трудоёмкость,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человеко-дней</w:t>
            </w:r>
          </w:p>
        </w:tc>
      </w:tr>
      <w:tr w:rsidR="00E22BBE" w:rsidRPr="00E22BBE" w:rsidTr="000E2E11">
        <w:trPr>
          <w:trHeight w:val="1213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6945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Экспертиза представленных документов и сведений (включая отчет по самообследованию) на предмет их соответствия критериям, у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тановленными Общими требованиями к проведению професси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нально-общественной аккредитации основных профессиональных образовательных программ, основных программ профессиональн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го обучения, дополнительных профессиональных программ и М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тодикой оценки образовательной программы при проведении 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к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кредитационной экспертизы </w:t>
            </w:r>
          </w:p>
        </w:tc>
        <w:tc>
          <w:tcPr>
            <w:tcW w:w="2268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5,0×Кп </w:t>
            </w:r>
          </w:p>
        </w:tc>
      </w:tr>
      <w:tr w:rsidR="00E22BBE" w:rsidRPr="00E22BBE" w:rsidTr="000E2E11">
        <w:trPr>
          <w:trHeight w:val="385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2. </w:t>
            </w:r>
          </w:p>
        </w:tc>
        <w:tc>
          <w:tcPr>
            <w:tcW w:w="6945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Проведение аккредитационной экспертизы на этапе визита экспе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тов в организацию, осуществляющую образовательную деятел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ь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ность </w:t>
            </w:r>
          </w:p>
        </w:tc>
        <w:tc>
          <w:tcPr>
            <w:tcW w:w="2268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>1,0 х Кп</w:t>
            </w:r>
          </w:p>
        </w:tc>
      </w:tr>
      <w:tr w:rsidR="00E22BBE" w:rsidRPr="00E22BBE" w:rsidTr="000E2E11">
        <w:trPr>
          <w:trHeight w:val="523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3. </w:t>
            </w:r>
          </w:p>
        </w:tc>
        <w:tc>
          <w:tcPr>
            <w:tcW w:w="6945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Подготовка экспертами отчетов, в том числе чек-листа на основ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нии результатов анализа отчета о самообследовании и очного ан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лиза либо онлайн-анализа ОП организации, осуществляющей обр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зовательную деятельность </w:t>
            </w:r>
          </w:p>
        </w:tc>
        <w:tc>
          <w:tcPr>
            <w:tcW w:w="2268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0,3 </w:t>
            </w:r>
          </w:p>
        </w:tc>
      </w:tr>
      <w:tr w:rsidR="00E22BBE" w:rsidRPr="00E22BBE" w:rsidTr="000E2E11">
        <w:trPr>
          <w:trHeight w:val="523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4. </w:t>
            </w:r>
          </w:p>
        </w:tc>
        <w:tc>
          <w:tcPr>
            <w:tcW w:w="6945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Подготовка Сводного отчета на основании отчетов экспертов и 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зультатов анализа отчета о самообследовании и очного анализа л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бо онлайн-анализа ОП организации, осуществляющей образов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тельную деятельность </w:t>
            </w:r>
          </w:p>
        </w:tc>
        <w:tc>
          <w:tcPr>
            <w:tcW w:w="2268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>3,7 х Кп</w:t>
            </w:r>
          </w:p>
        </w:tc>
      </w:tr>
      <w:tr w:rsidR="000E2E11" w:rsidRPr="00E22BBE" w:rsidTr="000E2E11">
        <w:trPr>
          <w:trHeight w:val="113"/>
        </w:trPr>
        <w:tc>
          <w:tcPr>
            <w:tcW w:w="534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6. </w:t>
            </w:r>
          </w:p>
        </w:tc>
        <w:tc>
          <w:tcPr>
            <w:tcW w:w="6945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Передача информации в Аккредитующую организацию </w:t>
            </w:r>
          </w:p>
        </w:tc>
        <w:tc>
          <w:tcPr>
            <w:tcW w:w="2268" w:type="dxa"/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0,2 </w:t>
            </w:r>
          </w:p>
        </w:tc>
      </w:tr>
    </w:tbl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9" w:rsidRPr="00E22BBE" w:rsidRDefault="000E2E11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t xml:space="preserve">Трудоемкость работ, выполняемых </w:t>
      </w:r>
      <w:r w:rsidR="00474BD6">
        <w:rPr>
          <w:rFonts w:ascii="Times New Roman" w:hAnsi="Times New Roman"/>
          <w:sz w:val="28"/>
          <w:szCs w:val="28"/>
        </w:rPr>
        <w:t>аккредитующей организацией</w:t>
      </w:r>
      <w:r w:rsidRPr="00E22BBE">
        <w:rPr>
          <w:rFonts w:ascii="Times New Roman" w:hAnsi="Times New Roman"/>
          <w:sz w:val="28"/>
          <w:szCs w:val="28"/>
        </w:rPr>
        <w:t xml:space="preserve"> в отношении конкретной образовательной программы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945"/>
        <w:gridCol w:w="2268"/>
      </w:tblGrid>
      <w:tr w:rsidR="00E22BBE" w:rsidRPr="00E22BBE" w:rsidTr="00CF47B6">
        <w:trPr>
          <w:trHeight w:val="234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№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Наименование процедуры, элемента затрат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Трудоёмкость,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человеко-дней</w:t>
            </w:r>
          </w:p>
        </w:tc>
      </w:tr>
      <w:tr w:rsidR="00E22BBE" w:rsidRPr="00E22BBE" w:rsidTr="00CF47B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1. 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3C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Экспертиза заявки организации, осуществляющей образовательную деятельность, принятие решения о проведении аккредитационной экспертизы, </w:t>
            </w:r>
            <w:r w:rsidR="003C467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уведомление 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руководител</w:t>
            </w:r>
            <w:r w:rsidR="003C467B">
              <w:rPr>
                <w:rFonts w:ascii="Times New Roman" w:hAnsi="Times New Roman"/>
                <w:sz w:val="23"/>
                <w:szCs w:val="23"/>
                <w:lang w:eastAsia="ru-RU"/>
              </w:rPr>
              <w:t>я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образовательной организ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ции и заключение договора на проведение ПОА ОП с образов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тельной 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ганизацией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5,0×Кп </w:t>
            </w:r>
          </w:p>
        </w:tc>
      </w:tr>
      <w:tr w:rsidR="00E22BBE" w:rsidRPr="00E22BBE" w:rsidTr="00CF47B6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2. 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Формирование экспертной группы, назначение руководителя эк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пертной группы, определение объемов работ, проведение устан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вочного семинара перед аккредитационной экспертизой членам экспертной группы, оказание методической помощи членам эк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пертной группы, оказание консультационной помощи образов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тельной организации в рамках проведения самообследования ОП, заключение договора с членами экспертной группы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5,0×Кп </w:t>
            </w:r>
          </w:p>
        </w:tc>
      </w:tr>
      <w:tr w:rsidR="00E22BBE" w:rsidRPr="00E22BBE" w:rsidTr="00CF47B6">
        <w:trPr>
          <w:trHeight w:val="10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3. </w:t>
            </w:r>
          </w:p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камеральной проверки представленных документов и материалов (включая отчет по самообследованию) на предмет их соответствия критериям, установленными Общими требованиями к проведению профессионально-общественной аккредитации осно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в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ных профессиональных образовательных программ, основных пр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грамм профессионального обучения, дополнительных професси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нальных программ и Методикой оценки образовательной програ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м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мы при проведении аккредитационной экспертизы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8,5×Кп </w:t>
            </w:r>
          </w:p>
        </w:tc>
      </w:tr>
      <w:tr w:rsidR="00E22BBE" w:rsidRPr="00E22BBE" w:rsidTr="00CF47B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4.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Организационные мероприятия по подготовке к проведению визита экспертной группы в образовательную организацию, согласование программы очного визита экспертов в образовательную организ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цию с указанием даты и места проведения ПОА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lastRenderedPageBreak/>
              <w:t xml:space="preserve">3,5×Кп </w:t>
            </w:r>
          </w:p>
        </w:tc>
      </w:tr>
      <w:tr w:rsidR="00E22BBE" w:rsidRPr="00E22BBE" w:rsidTr="00A46737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5.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3C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Проверка поступивших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>5,0 ×Кп</w:t>
            </w:r>
          </w:p>
        </w:tc>
      </w:tr>
      <w:tr w:rsidR="00E22BBE" w:rsidRPr="00E22BBE" w:rsidTr="00CF47B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3C467B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6</w:t>
            </w:r>
            <w:r w:rsidR="000E2E11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A4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Предоставление заключения по итогам проведения </w:t>
            </w:r>
            <w:r w:rsidR="00A4673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ПОА ОП в </w:t>
            </w:r>
            <w:r w:rsidR="003C467B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="003C467B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="003C467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бочую группу по ПОА ОП 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СПК</w:t>
            </w:r>
            <w:r w:rsidR="003C467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ЖКХ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для принятия 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дальнейшего 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шения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. 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Передача выписки с решением о ПОА ОП из протокола заседания Рабочей группы 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по ПОА ОП 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в форме выписки из прот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кола зас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дания 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>Рабочей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группы 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 СПК ЖКХ </w:t>
            </w:r>
            <w:r w:rsidR="001855B6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с целью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дальнейшего утве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="001855B6">
              <w:rPr>
                <w:rFonts w:ascii="Times New Roman" w:hAnsi="Times New Roman"/>
                <w:sz w:val="23"/>
                <w:szCs w:val="23"/>
                <w:lang w:eastAsia="ru-RU"/>
              </w:rPr>
              <w:t>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>2,0 ×Кп</w:t>
            </w:r>
          </w:p>
        </w:tc>
      </w:tr>
      <w:tr w:rsidR="003C467B" w:rsidRPr="00E22BBE" w:rsidTr="00CF47B6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B" w:rsidRPr="00E22BBE" w:rsidRDefault="001855B6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B" w:rsidRPr="00E22BBE" w:rsidRDefault="001855B6" w:rsidP="0018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Передача выписки с решением о ПОА ОП из протокола заседания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СПК ЖКХ в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3C467B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образовательную о</w:t>
            </w:r>
            <w:r w:rsidR="003C467B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="003C467B"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B" w:rsidRPr="00E22BBE" w:rsidRDefault="003C467B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>1,0</w:t>
            </w:r>
          </w:p>
        </w:tc>
      </w:tr>
      <w:tr w:rsidR="00E22BBE" w:rsidRPr="00E22BBE" w:rsidTr="00CF47B6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8.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Направление сведений об аккредитованных ОП в Минобрнауки России и в НСПК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1,5 </w:t>
            </w:r>
          </w:p>
        </w:tc>
      </w:tr>
      <w:tr w:rsidR="00E22BBE" w:rsidRPr="00E22BBE" w:rsidTr="00CF47B6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9.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Подготовка Свидетельства о прохождении ПОА и передача его р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у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ководителю образовательной организации или уполномоченному лицу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1,0 </w:t>
            </w:r>
          </w:p>
        </w:tc>
      </w:tr>
      <w:tr w:rsidR="00E22BBE" w:rsidRPr="00E22BBE" w:rsidTr="00CF47B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10.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Подготовка и передача документов и материалов по итогам пров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дения ПОА ОП в архив Аккредитующей организации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 xml:space="preserve">1,5 </w:t>
            </w:r>
          </w:p>
        </w:tc>
      </w:tr>
      <w:tr w:rsidR="00CF47B6" w:rsidRPr="00E22BBE" w:rsidTr="00CF47B6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11.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Мониторинг и контроль за реализацией аккредитованных ОП в п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риод действия Свидетельства о ПОА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1" w:rsidRPr="00E22BBE" w:rsidRDefault="000E2E11" w:rsidP="000E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23"/>
                <w:szCs w:val="23"/>
                <w:lang w:eastAsia="ru-RU"/>
              </w:rPr>
              <w:t>5,0 ×К</w:t>
            </w:r>
          </w:p>
        </w:tc>
      </w:tr>
    </w:tbl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3D8" w:rsidRPr="00E22BBE" w:rsidRDefault="00E251BC" w:rsidP="000113D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b/>
          <w:bCs/>
          <w:sz w:val="28"/>
          <w:szCs w:val="28"/>
          <w:lang w:eastAsia="ru-RU"/>
        </w:rPr>
        <w:t>. Порядок мониторинга деятельности аккредитующих организаций</w:t>
      </w:r>
    </w:p>
    <w:p w:rsidR="000113D8" w:rsidRPr="00E22BBE" w:rsidRDefault="00E251BC" w:rsidP="0001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.1. СПК ЖКХ организует проведение мониторинга деятельности аккред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и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тующих организаций в целях анализа соответствия проводимой ими ПОА требов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а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 xml:space="preserve">ниям законодательства Российской Федерации, а также документам, принятым НСПК и СПК ЖКХ по вопросам проведения ПОА. </w:t>
      </w:r>
    </w:p>
    <w:p w:rsidR="000113D8" w:rsidRPr="00E22BBE" w:rsidRDefault="00E251BC" w:rsidP="0001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 xml:space="preserve">.2. Аккредитующие организации несут репутационную ответственность за качество проведения ПОА. </w:t>
      </w:r>
    </w:p>
    <w:p w:rsidR="000113D8" w:rsidRPr="00E22BBE" w:rsidRDefault="00E251BC" w:rsidP="0001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 xml:space="preserve">.3. Результаты деятельности Аккредитующей организации размещаются на официальном сайте Аккредитующей организации в сети «Интернет». </w:t>
      </w:r>
    </w:p>
    <w:p w:rsidR="000113D8" w:rsidRPr="00E22BBE" w:rsidRDefault="00E251BC" w:rsidP="0001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.4. Аккредитующие организации представляют отчет (по установленной форме) о проведении ПОА в СПК ЖКХ ежегодно, не позднее 15 января года, сл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е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 xml:space="preserve">дующего за отчетным, включая: </w:t>
      </w:r>
    </w:p>
    <w:p w:rsidR="000113D8" w:rsidRPr="00E22BBE" w:rsidRDefault="000113D8" w:rsidP="000113D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 xml:space="preserve">информацию о видах и уровнях ОП, представленных для проведения ПОА; </w:t>
      </w:r>
    </w:p>
    <w:p w:rsidR="000113D8" w:rsidRPr="00E22BBE" w:rsidRDefault="000113D8" w:rsidP="000113D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о количестве проведенных аккредитационных экспертиз и количестве а</w:t>
      </w:r>
      <w:r w:rsidRPr="00E22BBE">
        <w:rPr>
          <w:rFonts w:ascii="Times New Roman" w:hAnsi="Times New Roman"/>
          <w:sz w:val="28"/>
          <w:szCs w:val="28"/>
          <w:lang w:eastAsia="ru-RU"/>
        </w:rPr>
        <w:t>к</w:t>
      </w:r>
      <w:r w:rsidRPr="00E22BBE">
        <w:rPr>
          <w:rFonts w:ascii="Times New Roman" w:hAnsi="Times New Roman"/>
          <w:sz w:val="28"/>
          <w:szCs w:val="28"/>
          <w:lang w:eastAsia="ru-RU"/>
        </w:rPr>
        <w:t xml:space="preserve">кредитованных ОП; </w:t>
      </w:r>
    </w:p>
    <w:p w:rsidR="000113D8" w:rsidRPr="00E22BBE" w:rsidRDefault="000113D8" w:rsidP="000113D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 xml:space="preserve">анализ причин отказа в ПОА; </w:t>
      </w:r>
    </w:p>
    <w:p w:rsidR="000113D8" w:rsidRPr="00E22BBE" w:rsidRDefault="000113D8" w:rsidP="000113D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обобщенные предложения по совершенствованию подготовки кадров по виду (видам) профессиональной деятельности в соответствии с полном</w:t>
      </w:r>
      <w:r w:rsidRPr="00E22BBE">
        <w:rPr>
          <w:rFonts w:ascii="Times New Roman" w:hAnsi="Times New Roman"/>
          <w:sz w:val="28"/>
          <w:szCs w:val="28"/>
          <w:lang w:eastAsia="ru-RU"/>
        </w:rPr>
        <w:t>о</w:t>
      </w:r>
      <w:r w:rsidRPr="00E22BBE">
        <w:rPr>
          <w:rFonts w:ascii="Times New Roman" w:hAnsi="Times New Roman"/>
          <w:sz w:val="28"/>
          <w:szCs w:val="28"/>
          <w:lang w:eastAsia="ru-RU"/>
        </w:rPr>
        <w:t>чием СПК</w:t>
      </w:r>
      <w:r w:rsidR="00E27EE6">
        <w:rPr>
          <w:rFonts w:ascii="Times New Roman" w:hAnsi="Times New Roman"/>
          <w:sz w:val="28"/>
          <w:szCs w:val="28"/>
          <w:lang w:eastAsia="ru-RU"/>
        </w:rPr>
        <w:t>ЖКХ</w:t>
      </w:r>
      <w:r w:rsidRPr="00E22BBE">
        <w:rPr>
          <w:rFonts w:ascii="Times New Roman" w:hAnsi="Times New Roman"/>
          <w:sz w:val="28"/>
          <w:szCs w:val="28"/>
          <w:lang w:eastAsia="ru-RU"/>
        </w:rPr>
        <w:t xml:space="preserve"> на основе результатов ПОА; </w:t>
      </w:r>
    </w:p>
    <w:p w:rsidR="000113D8" w:rsidRPr="00E22BBE" w:rsidRDefault="000113D8" w:rsidP="000113D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 xml:space="preserve">информацию о подготовке экспертов. </w:t>
      </w:r>
    </w:p>
    <w:p w:rsidR="000113D8" w:rsidRPr="00E22BBE" w:rsidRDefault="00E251BC" w:rsidP="0001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.5. При выявлении факта невыполнения требований, установленных закон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о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дательством Российской Федерации, а также документами, принятыми НСПК и СПК ЖКХ по вопросам проведения ПОА, СПК ЖКХ выдает Аккредитующей орг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а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lastRenderedPageBreak/>
        <w:t>низации предписание об устранении выявленного нарушения. В предписании уст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а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 xml:space="preserve">навливается срок его исполнения. </w:t>
      </w:r>
    </w:p>
    <w:p w:rsidR="000113D8" w:rsidRPr="00E22BBE" w:rsidRDefault="00E251BC" w:rsidP="0001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 xml:space="preserve">.6. В случае неисполнения предписания в указанный в нем срок 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br/>
        <w:t>СПК ЖКХ выдает Аккредитующей организации повторное предписание и прио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с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 xml:space="preserve">танавливает ее деятельность до исполнения предписания. </w:t>
      </w:r>
    </w:p>
    <w:p w:rsidR="00247279" w:rsidRPr="00E22BBE" w:rsidRDefault="00E251BC" w:rsidP="00011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  <w:lang w:eastAsia="ru-RU"/>
        </w:rPr>
        <w:t>8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.7. В случае неоднократного в течение года неисполнения Аккредитующей организацией предписаний в указанные в них сроки и (или) неисполнения повто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р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ного предписания в течение года СПК ЖКХ принимает решение о лишении ее по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л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номочия на проведение профессионально-общественной аккредитации и исключ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е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нии из перечня работодателей, общероссийских и иных объединений работодат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е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лей, ассоциаций (союзов) и иных организаций, представляющих и (или) объед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и</w:t>
      </w:r>
      <w:r w:rsidR="000113D8" w:rsidRPr="00E22BBE">
        <w:rPr>
          <w:rFonts w:ascii="Times New Roman" w:hAnsi="Times New Roman"/>
          <w:sz w:val="28"/>
          <w:szCs w:val="28"/>
          <w:lang w:eastAsia="ru-RU"/>
        </w:rPr>
        <w:t>няющих профессиональные сообщества, проводящих ПОА.</w:t>
      </w: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6BD" w:rsidRPr="00E22BBE" w:rsidRDefault="007E36BD" w:rsidP="005963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sz w:val="28"/>
          <w:szCs w:val="28"/>
        </w:rPr>
        <w:br w:type="page"/>
      </w:r>
      <w:r w:rsidR="00247279" w:rsidRPr="00E22BBE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615C07" w:rsidRPr="00E22BBE" w:rsidRDefault="00615C07" w:rsidP="00615C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>Бланк образовательной организации с номером и датой</w:t>
      </w:r>
    </w:p>
    <w:p w:rsidR="00615C07" w:rsidRPr="00E22BBE" w:rsidRDefault="00615C07" w:rsidP="00615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279" w:rsidRPr="00E22BBE" w:rsidRDefault="00247279" w:rsidP="00596388">
      <w:pPr>
        <w:spacing w:after="0" w:line="240" w:lineRule="auto"/>
        <w:jc w:val="center"/>
        <w:rPr>
          <w:rFonts w:ascii="Times New Roman" w:hAnsi="Times New Roman"/>
          <w:b/>
        </w:rPr>
      </w:pPr>
      <w:r w:rsidRPr="00E22BBE">
        <w:rPr>
          <w:rFonts w:ascii="Times New Roman" w:hAnsi="Times New Roman"/>
          <w:b/>
        </w:rPr>
        <w:t>Заяв</w:t>
      </w:r>
      <w:r w:rsidR="00C24CFD" w:rsidRPr="00E22BBE">
        <w:rPr>
          <w:rFonts w:ascii="Times New Roman" w:hAnsi="Times New Roman"/>
          <w:b/>
        </w:rPr>
        <w:t>ление</w:t>
      </w:r>
      <w:r w:rsidRPr="00E22BBE">
        <w:rPr>
          <w:rFonts w:ascii="Times New Roman" w:hAnsi="Times New Roman"/>
          <w:b/>
        </w:rPr>
        <w:t xml:space="preserve"> на проведение профессионально-общественной аккредитации </w:t>
      </w:r>
      <w:r w:rsidR="00E251BC" w:rsidRPr="00E22BBE">
        <w:rPr>
          <w:rFonts w:ascii="Times New Roman" w:hAnsi="Times New Roman"/>
          <w:b/>
        </w:rPr>
        <w:br/>
      </w:r>
      <w:r w:rsidRPr="00E22BBE">
        <w:rPr>
          <w:rFonts w:ascii="Times New Roman" w:hAnsi="Times New Roman"/>
          <w:b/>
        </w:rPr>
        <w:t>образовательных программ</w:t>
      </w:r>
    </w:p>
    <w:p w:rsidR="00247279" w:rsidRPr="00E22BBE" w:rsidRDefault="00247279" w:rsidP="00E251BC">
      <w:pPr>
        <w:spacing w:after="0" w:line="240" w:lineRule="auto"/>
        <w:jc w:val="center"/>
        <w:rPr>
          <w:rFonts w:ascii="Times New Roman" w:hAnsi="Times New Roman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</w:p>
    <w:p w:rsidR="00615C07" w:rsidRPr="00E22BBE" w:rsidRDefault="00615C07" w:rsidP="00615C07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№ ___ от _________                                                                       Председателю Совета по </w:t>
      </w:r>
      <w:r w:rsidRPr="00E22BBE">
        <w:rPr>
          <w:rFonts w:ascii="Times New Roman" w:hAnsi="Times New Roman"/>
        </w:rPr>
        <w:br/>
        <w:t xml:space="preserve">    профессиональным квалификациям в</w:t>
      </w:r>
      <w:r w:rsidRPr="00E22BBE">
        <w:rPr>
          <w:rFonts w:ascii="Times New Roman" w:hAnsi="Times New Roman"/>
        </w:rPr>
        <w:br/>
        <w:t xml:space="preserve">  сфере жилищно-коммунального хозяйства</w:t>
      </w:r>
      <w:r w:rsidRPr="00E22BBE">
        <w:rPr>
          <w:rFonts w:ascii="Times New Roman" w:hAnsi="Times New Roman"/>
        </w:rPr>
        <w:br/>
        <w:t xml:space="preserve">           Козлову А. М.</w:t>
      </w:r>
    </w:p>
    <w:p w:rsidR="00247279" w:rsidRPr="00E22BBE" w:rsidRDefault="00247279" w:rsidP="00615C07">
      <w:pPr>
        <w:spacing w:before="480" w:after="0" w:line="240" w:lineRule="auto"/>
        <w:jc w:val="center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ЗАЯВЛЕНИЕ</w:t>
      </w:r>
    </w:p>
    <w:p w:rsidR="00247279" w:rsidRPr="00E22BBE" w:rsidRDefault="00247279" w:rsidP="00596388">
      <w:pPr>
        <w:spacing w:after="0" w:line="240" w:lineRule="auto"/>
        <w:jc w:val="center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о проведении профессионально-общественной аккредитации </w:t>
      </w:r>
      <w:r w:rsidR="00E251BC" w:rsidRPr="00E22BBE">
        <w:rPr>
          <w:rFonts w:ascii="Times New Roman" w:hAnsi="Times New Roman"/>
        </w:rPr>
        <w:br/>
      </w:r>
      <w:r w:rsidRPr="00E22BBE">
        <w:rPr>
          <w:rFonts w:ascii="Times New Roman" w:hAnsi="Times New Roman"/>
        </w:rPr>
        <w:t>образовательныхпрограмм в сфере ЖКХ</w:t>
      </w: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>_____________________________________________________________________</w:t>
      </w:r>
      <w:r w:rsidR="00E251BC" w:rsidRPr="00E22BBE">
        <w:rPr>
          <w:rFonts w:ascii="Times New Roman" w:hAnsi="Times New Roman"/>
        </w:rPr>
        <w:t>___________________</w:t>
      </w:r>
      <w:r w:rsidR="00032E72" w:rsidRPr="00E22BBE">
        <w:rPr>
          <w:rFonts w:ascii="Times New Roman" w:hAnsi="Times New Roman"/>
        </w:rPr>
        <w:t>___</w:t>
      </w:r>
    </w:p>
    <w:p w:rsidR="00247279" w:rsidRPr="00E22BBE" w:rsidRDefault="00247279" w:rsidP="00E251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>(название образовательное организации)</w:t>
      </w: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</w:p>
    <w:p w:rsidR="00247279" w:rsidRPr="00E22BBE" w:rsidRDefault="00247279" w:rsidP="00032E72">
      <w:pPr>
        <w:spacing w:after="12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просит провести профессионально-общественную аккредитацию образовательных программ, реализуемых в нашей образовательной организации в соответствии с прилагаемой информацией.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8"/>
        <w:gridCol w:w="1414"/>
        <w:gridCol w:w="140"/>
        <w:gridCol w:w="1417"/>
        <w:gridCol w:w="1560"/>
        <w:gridCol w:w="15"/>
        <w:gridCol w:w="1261"/>
        <w:gridCol w:w="10"/>
        <w:gridCol w:w="1414"/>
        <w:gridCol w:w="1138"/>
        <w:gridCol w:w="1276"/>
      </w:tblGrid>
      <w:tr w:rsidR="00E22BBE" w:rsidRPr="00E22BBE" w:rsidTr="00032E72">
        <w:trPr>
          <w:trHeight w:val="90"/>
        </w:trPr>
        <w:tc>
          <w:tcPr>
            <w:tcW w:w="10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Для программ ВО, СПО</w:t>
            </w:r>
          </w:p>
        </w:tc>
      </w:tr>
      <w:tr w:rsidR="00E22BBE" w:rsidRPr="00E22BBE" w:rsidTr="00DE37BB">
        <w:trPr>
          <w:trHeight w:val="550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Направление 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подготовки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образовательной программы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Сопоставляемые 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профессионал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ные стандарты (наименование, регистр.номер)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выпусков образов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пр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обучающихся в текущем уче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ном году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Наличие/ отсутствие государс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венной аккредит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Наличие иных видов </w:t>
            </w:r>
            <w:r w:rsidR="00032E72"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аккредит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ции (пер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числить)</w:t>
            </w:r>
          </w:p>
        </w:tc>
      </w:tr>
      <w:tr w:rsidR="00E22BBE" w:rsidRPr="00E22BBE" w:rsidTr="00DE37BB">
        <w:trPr>
          <w:trHeight w:val="2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03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03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03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03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03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03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2BBE" w:rsidRPr="00E22BBE" w:rsidTr="00DE37BB">
        <w:trPr>
          <w:trHeight w:val="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……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2BBE" w:rsidRPr="00E22BBE" w:rsidTr="00DE37BB">
        <w:trPr>
          <w:trHeight w:val="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72" w:rsidRPr="00E22BBE" w:rsidRDefault="00032E72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2BBE" w:rsidRPr="00E22BBE" w:rsidTr="00032E72">
        <w:trPr>
          <w:trHeight w:val="90"/>
        </w:trPr>
        <w:tc>
          <w:tcPr>
            <w:tcW w:w="10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03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Для программ ДПО</w:t>
            </w:r>
          </w:p>
        </w:tc>
      </w:tr>
      <w:tr w:rsidR="00032E72" w:rsidRPr="00E22BBE" w:rsidTr="00DE37BB">
        <w:trPr>
          <w:trHeight w:val="780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образ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вательной 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Сопоставляемые </w:t>
            </w:r>
          </w:p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профессиональные стандарты </w:t>
            </w:r>
          </w:p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(наименование, регистр.номер)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выпусков образов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пр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граммы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обучившихся (обучающихся) в текущем учебном году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615C07" w:rsidP="0061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выпускн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ков, пр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шедших процедуру независ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мой оценки квалифик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07" w:rsidRPr="00E22BBE" w:rsidRDefault="00032E72" w:rsidP="0003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иных видов аккредит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ции (пер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числить)</w:t>
            </w:r>
          </w:p>
        </w:tc>
      </w:tr>
    </w:tbl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</w:p>
    <w:p w:rsidR="00247279" w:rsidRPr="00E22BBE" w:rsidRDefault="00247279" w:rsidP="005963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Расходы, связанные с организацией и проведением профессионально-общественной аккредитации образовательных программ, в том числе с проездом экспертов и наймом жилого помещения обязуемся взять на себя.</w:t>
      </w:r>
    </w:p>
    <w:p w:rsidR="005F5A9A" w:rsidRPr="00E22BBE" w:rsidRDefault="00247279" w:rsidP="005963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Приложения к заявлению: </w:t>
      </w:r>
    </w:p>
    <w:p w:rsidR="005F5A9A" w:rsidRPr="00E22BBE" w:rsidRDefault="00247279" w:rsidP="005F5A9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копия лицензии на право ведения образовательной деятельности по аккредитуемым пр</w:t>
      </w:r>
      <w:r w:rsidRPr="00E22BBE">
        <w:rPr>
          <w:rFonts w:ascii="Times New Roman" w:hAnsi="Times New Roman"/>
        </w:rPr>
        <w:t>о</w:t>
      </w:r>
      <w:r w:rsidRPr="00E22BBE">
        <w:rPr>
          <w:rFonts w:ascii="Times New Roman" w:hAnsi="Times New Roman"/>
        </w:rPr>
        <w:t>граммам</w:t>
      </w:r>
      <w:r w:rsidR="005F5A9A" w:rsidRPr="00E22BBE">
        <w:rPr>
          <w:rFonts w:ascii="Times New Roman" w:hAnsi="Times New Roman"/>
        </w:rPr>
        <w:t>;</w:t>
      </w:r>
    </w:p>
    <w:p w:rsidR="005F5A9A" w:rsidRPr="00E22BBE" w:rsidRDefault="00247279" w:rsidP="005F5A9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копия свидетельства об аккредитации (государственной </w:t>
      </w:r>
      <w:r w:rsidR="00E251BC" w:rsidRPr="00E22BBE">
        <w:rPr>
          <w:rFonts w:ascii="Times New Roman" w:hAnsi="Times New Roman"/>
        </w:rPr>
        <w:t>‒</w:t>
      </w:r>
      <w:r w:rsidRPr="00E22BBE">
        <w:rPr>
          <w:rFonts w:ascii="Times New Roman" w:hAnsi="Times New Roman"/>
        </w:rPr>
        <w:t xml:space="preserve"> при наличии и/или других видов аккредитации)</w:t>
      </w:r>
      <w:r w:rsidR="005F5A9A" w:rsidRPr="00E22BBE">
        <w:rPr>
          <w:rFonts w:ascii="Times New Roman" w:hAnsi="Times New Roman"/>
        </w:rPr>
        <w:t>;</w:t>
      </w:r>
    </w:p>
    <w:p w:rsidR="00247279" w:rsidRPr="00E22BBE" w:rsidRDefault="00932539" w:rsidP="005F5A9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отчет о самообследовании (при наличие). </w:t>
      </w: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</w:p>
    <w:p w:rsidR="00247279" w:rsidRPr="00E22BBE" w:rsidRDefault="00247279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Руководитель образовательной организации ___________________ </w:t>
      </w:r>
      <w:r w:rsidR="005F5A9A" w:rsidRPr="00E22BBE">
        <w:rPr>
          <w:rFonts w:ascii="Times New Roman" w:hAnsi="Times New Roman"/>
        </w:rPr>
        <w:t xml:space="preserve"> /____________________/</w:t>
      </w:r>
    </w:p>
    <w:p w:rsidR="005F5A9A" w:rsidRPr="00E22BBE" w:rsidRDefault="00DE37BB" w:rsidP="005F5A9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>Подпись</w:t>
      </w:r>
      <w:r w:rsidR="005F5A9A" w:rsidRPr="00E22BBE">
        <w:rPr>
          <w:rFonts w:ascii="Times New Roman" w:hAnsi="Times New Roman"/>
          <w:sz w:val="18"/>
          <w:szCs w:val="18"/>
        </w:rPr>
        <w:t xml:space="preserve">                                             Ф.И.О</w:t>
      </w:r>
    </w:p>
    <w:p w:rsidR="00DE37BB" w:rsidRPr="00E22BBE" w:rsidRDefault="00DE37BB" w:rsidP="005F5A9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37BB" w:rsidRPr="00E22BBE" w:rsidRDefault="00DE37BB" w:rsidP="005F5A9A">
      <w:pPr>
        <w:spacing w:after="0" w:line="240" w:lineRule="auto"/>
        <w:rPr>
          <w:rFonts w:ascii="Times New Roman" w:hAnsi="Times New Roman"/>
          <w:sz w:val="18"/>
          <w:szCs w:val="18"/>
        </w:rPr>
        <w:sectPr w:rsidR="00DE37BB" w:rsidRPr="00E22BBE" w:rsidSect="00032E72">
          <w:pgSz w:w="12240" w:h="15840"/>
          <w:pgMar w:top="709" w:right="850" w:bottom="568" w:left="1276" w:header="737" w:footer="720" w:gutter="0"/>
          <w:cols w:space="720"/>
          <w:noEndnote/>
          <w:titlePg/>
          <w:docGrid w:linePitch="299"/>
        </w:sectPr>
      </w:pPr>
    </w:p>
    <w:p w:rsidR="00DE37BB" w:rsidRPr="00E22BBE" w:rsidRDefault="00DE37BB" w:rsidP="00DE3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E22BBE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 xml:space="preserve">Приложение 2 </w:t>
      </w:r>
    </w:p>
    <w:p w:rsidR="00DE37BB" w:rsidRPr="00E22BBE" w:rsidRDefault="00DE37BB" w:rsidP="00DE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22BBE">
        <w:rPr>
          <w:rFonts w:ascii="Times New Roman" w:hAnsi="Times New Roman"/>
          <w:i/>
          <w:iCs/>
          <w:sz w:val="18"/>
          <w:szCs w:val="18"/>
          <w:lang w:eastAsia="ru-RU"/>
        </w:rPr>
        <w:t>Фирменный бланк организации–заявителя с номером и датой</w:t>
      </w:r>
    </w:p>
    <w:p w:rsidR="00DE37BB" w:rsidRPr="00E22BBE" w:rsidRDefault="00DE37BB" w:rsidP="00DE37B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E22BBE">
        <w:rPr>
          <w:rFonts w:ascii="Times New Roman" w:hAnsi="Times New Roman"/>
          <w:b/>
          <w:bCs/>
          <w:sz w:val="23"/>
          <w:szCs w:val="23"/>
          <w:lang w:eastAsia="ru-RU"/>
        </w:rPr>
        <w:t>ЗАЯВЛЕНИЕ</w:t>
      </w:r>
    </w:p>
    <w:p w:rsidR="00DE37BB" w:rsidRPr="00E22BBE" w:rsidRDefault="00DE37BB" w:rsidP="00DE37B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22BBE">
        <w:rPr>
          <w:rFonts w:ascii="Times New Roman" w:hAnsi="Times New Roman"/>
          <w:b/>
          <w:bCs/>
          <w:sz w:val="23"/>
          <w:szCs w:val="23"/>
          <w:lang w:eastAsia="ru-RU"/>
        </w:rPr>
        <w:t>о наделении полномочием на проведение профессионально</w:t>
      </w:r>
      <w:r w:rsidR="00AE2B19" w:rsidRPr="00E22BBE">
        <w:rPr>
          <w:rFonts w:ascii="Times New Roman" w:hAnsi="Times New Roman"/>
          <w:b/>
          <w:bCs/>
          <w:sz w:val="23"/>
          <w:szCs w:val="23"/>
          <w:lang w:eastAsia="ru-RU"/>
        </w:rPr>
        <w:t>-</w:t>
      </w:r>
      <w:r w:rsidRPr="00E22BBE">
        <w:rPr>
          <w:rFonts w:ascii="Times New Roman" w:hAnsi="Times New Roman"/>
          <w:b/>
          <w:bCs/>
          <w:sz w:val="23"/>
          <w:szCs w:val="23"/>
          <w:lang w:eastAsia="ru-RU"/>
        </w:rPr>
        <w:t xml:space="preserve">общественной аккредитации в </w:t>
      </w:r>
      <w:r w:rsidRPr="00E22BBE">
        <w:rPr>
          <w:rFonts w:ascii="Times New Roman" w:hAnsi="Times New Roman"/>
          <w:b/>
          <w:bCs/>
          <w:sz w:val="23"/>
          <w:szCs w:val="23"/>
          <w:lang w:eastAsia="ru-RU"/>
        </w:rPr>
        <w:br/>
        <w:t>Совет по профессиональным квалификациям в сфере ЖКХ</w:t>
      </w:r>
    </w:p>
    <w:p w:rsidR="00DE37BB" w:rsidRPr="00E22BBE" w:rsidRDefault="00DE37BB" w:rsidP="00DE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 xml:space="preserve">1. Сведения об организации–заявителе: </w:t>
      </w:r>
    </w:p>
    <w:p w:rsidR="00DE37BB" w:rsidRPr="00E22BBE" w:rsidRDefault="00DE37BB" w:rsidP="00DE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Полное наименование                                             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Адрес организации:                                              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– юридический                                                      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– фактический                                                       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Должность, Ф.И.О. руководителя организации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ИНН                                                                       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ОГРН                                                                     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Официальный сайт                                              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Адрес электронной почты                                    ____________________________________________________________</w:t>
      </w:r>
    </w:p>
    <w:p w:rsidR="00DE37BB" w:rsidRPr="00E22BBE" w:rsidRDefault="00DE37BB" w:rsidP="00DE37BB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Телефон, факс                                                       _____________________________________________________________</w:t>
      </w:r>
    </w:p>
    <w:p w:rsidR="0047424F" w:rsidRPr="00E22BBE" w:rsidRDefault="0047424F" w:rsidP="004742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b/>
          <w:bCs/>
          <w:sz w:val="20"/>
          <w:szCs w:val="20"/>
          <w:lang w:eastAsia="ru-RU"/>
        </w:rPr>
        <w:t>_________________</w:t>
      </w:r>
      <w:r w:rsidRPr="00E22BB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47424F" w:rsidRPr="00E22BBE" w:rsidRDefault="0047424F" w:rsidP="0047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22BBE">
        <w:rPr>
          <w:rFonts w:ascii="Times New Roman" w:hAnsi="Times New Roman"/>
          <w:sz w:val="16"/>
          <w:szCs w:val="16"/>
          <w:lang w:eastAsia="ru-RU"/>
        </w:rPr>
        <w:t>Полное наименование организации–заявителя</w:t>
      </w:r>
    </w:p>
    <w:p w:rsidR="0047424F" w:rsidRPr="00E22BBE" w:rsidRDefault="0047424F" w:rsidP="0047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просит провести анализ сведений, указанных в заявлении, и документов, прилагаемых к заявлению, с целью надел</w:t>
      </w:r>
      <w:r w:rsidRPr="00E22BBE">
        <w:rPr>
          <w:rFonts w:ascii="Times New Roman" w:hAnsi="Times New Roman"/>
          <w:sz w:val="20"/>
          <w:szCs w:val="20"/>
          <w:lang w:eastAsia="ru-RU"/>
        </w:rPr>
        <w:t>е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ния полномочием на проведение профессионально–общественной аккредитации по виду (видам) профессиональной деятельности. </w:t>
      </w:r>
    </w:p>
    <w:p w:rsidR="0047424F" w:rsidRPr="00E22BBE" w:rsidRDefault="0047424F" w:rsidP="004742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 xml:space="preserve">2. Заявляемая область деятельности. </w:t>
      </w:r>
    </w:p>
    <w:tbl>
      <w:tblPr>
        <w:tblW w:w="1006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7"/>
        <w:gridCol w:w="4111"/>
        <w:gridCol w:w="5387"/>
      </w:tblGrid>
      <w:tr w:rsidR="00E22BBE" w:rsidRPr="00E22BBE" w:rsidTr="0047424F">
        <w:trPr>
          <w:trHeight w:val="10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Область деятельности</w:t>
            </w:r>
          </w:p>
        </w:tc>
      </w:tr>
      <w:tr w:rsidR="00E22BBE" w:rsidRPr="00E22BBE" w:rsidTr="0047424F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профессиональной деятельности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(профессиональные стандарты)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квалификационные требования, установленные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федеральными законами и иными нормативно–правовыми актами Российской Федерации</w:t>
            </w:r>
          </w:p>
        </w:tc>
      </w:tr>
      <w:tr w:rsidR="00E22BBE" w:rsidRPr="00E22BBE" w:rsidTr="0047424F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E37BB" w:rsidRPr="00E22BBE" w:rsidRDefault="0047424F" w:rsidP="004742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E22BBE">
        <w:rPr>
          <w:rFonts w:ascii="Times New Roman" w:hAnsi="Times New Roman"/>
          <w:sz w:val="20"/>
          <w:szCs w:val="20"/>
        </w:rPr>
        <w:t>3. Сведения о работниках, в том числе штатных, являющихся экспертами по ПОА из реестра СПК</w:t>
      </w:r>
      <w:r w:rsidR="00D93168">
        <w:rPr>
          <w:rFonts w:ascii="Times New Roman" w:hAnsi="Times New Roman"/>
          <w:sz w:val="20"/>
          <w:szCs w:val="20"/>
        </w:rPr>
        <w:t>ЖКХ</w:t>
      </w:r>
      <w:r w:rsidRPr="00E22BBE">
        <w:rPr>
          <w:rFonts w:ascii="Times New Roman" w:hAnsi="Times New Roman"/>
          <w:sz w:val="20"/>
          <w:szCs w:val="20"/>
        </w:rPr>
        <w:t>, не менее трех человек по каждому виду профессиональной деятельности, на соответствие которой планируется ПОА.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276"/>
        <w:gridCol w:w="1418"/>
        <w:gridCol w:w="3827"/>
        <w:gridCol w:w="3079"/>
      </w:tblGrid>
      <w:tr w:rsidR="00E22BBE" w:rsidRPr="00E22BBE" w:rsidTr="0047424F">
        <w:trPr>
          <w:trHeight w:val="320"/>
        </w:trPr>
        <w:tc>
          <w:tcPr>
            <w:tcW w:w="567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27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Условия работы (основное место работы, по совместительству, договор ГПХ)</w:t>
            </w:r>
          </w:p>
        </w:tc>
        <w:tc>
          <w:tcPr>
            <w:tcW w:w="3079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трудового/ГПХ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договора и срок его действия</w:t>
            </w:r>
          </w:p>
        </w:tc>
      </w:tr>
      <w:tr w:rsidR="00E22BBE" w:rsidRPr="00E22BBE" w:rsidTr="0047424F">
        <w:trPr>
          <w:trHeight w:val="231"/>
        </w:trPr>
        <w:tc>
          <w:tcPr>
            <w:tcW w:w="567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424F" w:rsidRPr="00E22BBE" w:rsidRDefault="0047424F" w:rsidP="004742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E22BBE">
        <w:rPr>
          <w:rFonts w:ascii="Times New Roman" w:hAnsi="Times New Roman"/>
          <w:sz w:val="20"/>
          <w:szCs w:val="20"/>
        </w:rPr>
        <w:t>4. Эксперты из Реестра СПК</w:t>
      </w:r>
      <w:r w:rsidR="00D93168">
        <w:rPr>
          <w:rFonts w:ascii="Times New Roman" w:hAnsi="Times New Roman"/>
          <w:sz w:val="20"/>
          <w:szCs w:val="20"/>
        </w:rPr>
        <w:t>ЖКХ</w:t>
      </w:r>
      <w:r w:rsidRPr="00E22BBE">
        <w:rPr>
          <w:rFonts w:ascii="Times New Roman" w:hAnsi="Times New Roman"/>
          <w:sz w:val="20"/>
          <w:szCs w:val="20"/>
        </w:rPr>
        <w:t>, привлекаемые для проведения профессионально-общественной аккредитации о</w:t>
      </w:r>
      <w:r w:rsidRPr="00E22BBE">
        <w:rPr>
          <w:rFonts w:ascii="Times New Roman" w:hAnsi="Times New Roman"/>
          <w:sz w:val="20"/>
          <w:szCs w:val="20"/>
        </w:rPr>
        <w:t>б</w:t>
      </w:r>
      <w:r w:rsidRPr="00E22BBE">
        <w:rPr>
          <w:rFonts w:ascii="Times New Roman" w:hAnsi="Times New Roman"/>
          <w:sz w:val="20"/>
          <w:szCs w:val="20"/>
        </w:rPr>
        <w:t>разовательных программ.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851"/>
        <w:gridCol w:w="850"/>
        <w:gridCol w:w="2410"/>
        <w:gridCol w:w="1701"/>
        <w:gridCol w:w="1843"/>
        <w:gridCol w:w="1862"/>
      </w:tblGrid>
      <w:tr w:rsidR="00E22BBE" w:rsidRPr="00E22BBE" w:rsidTr="0047424F">
        <w:trPr>
          <w:trHeight w:val="436"/>
        </w:trPr>
        <w:tc>
          <w:tcPr>
            <w:tcW w:w="567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851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850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 </w:t>
            </w:r>
          </w:p>
        </w:tc>
        <w:tc>
          <w:tcPr>
            <w:tcW w:w="2410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СПК ЖКХ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(дата, номер протокола) </w:t>
            </w:r>
          </w:p>
        </w:tc>
        <w:tc>
          <w:tcPr>
            <w:tcW w:w="1701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Удостоверение о повышении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квалификации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(кем выдано, №) </w:t>
            </w:r>
          </w:p>
        </w:tc>
        <w:tc>
          <w:tcPr>
            <w:tcW w:w="1843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Регистрационный номер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свидетельства эксперта </w:t>
            </w:r>
          </w:p>
        </w:tc>
        <w:tc>
          <w:tcPr>
            <w:tcW w:w="1862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действия свидетельства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эксперта </w:t>
            </w:r>
          </w:p>
        </w:tc>
      </w:tr>
      <w:tr w:rsidR="00E22BBE" w:rsidRPr="00E22BBE" w:rsidTr="0047424F">
        <w:trPr>
          <w:trHeight w:val="253"/>
        </w:trPr>
        <w:tc>
          <w:tcPr>
            <w:tcW w:w="567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47424F" w:rsidRPr="00E22BBE" w:rsidRDefault="0047424F" w:rsidP="0047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424F" w:rsidRPr="00E22BBE" w:rsidRDefault="00AE2B19" w:rsidP="004742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E22BB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47424F" w:rsidRPr="00E22BBE" w:rsidRDefault="0047424F" w:rsidP="00AE2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22BBE">
        <w:rPr>
          <w:rFonts w:ascii="Times New Roman" w:hAnsi="Times New Roman"/>
          <w:sz w:val="16"/>
          <w:szCs w:val="16"/>
          <w:lang w:eastAsia="ru-RU"/>
        </w:rPr>
        <w:t>полное наименование организации–заявителя</w:t>
      </w:r>
    </w:p>
    <w:p w:rsidR="0047424F" w:rsidRPr="00E22BBE" w:rsidRDefault="0047424F" w:rsidP="00AE2B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>обязуется руководствоваться требованиями законодательства Российской Федерации, а также документами, прин</w:t>
      </w:r>
      <w:r w:rsidRPr="00E22BBE">
        <w:rPr>
          <w:rFonts w:ascii="Times New Roman" w:hAnsi="Times New Roman"/>
          <w:sz w:val="20"/>
          <w:szCs w:val="20"/>
          <w:lang w:eastAsia="ru-RU"/>
        </w:rPr>
        <w:t>я</w:t>
      </w:r>
      <w:r w:rsidRPr="00E22BBE">
        <w:rPr>
          <w:rFonts w:ascii="Times New Roman" w:hAnsi="Times New Roman"/>
          <w:sz w:val="20"/>
          <w:szCs w:val="20"/>
          <w:lang w:eastAsia="ru-RU"/>
        </w:rPr>
        <w:t>тыми Национальным Советом при Президенте Российской Федерации по профессиональным квалификациям и Сов</w:t>
      </w:r>
      <w:r w:rsidRPr="00E22BBE">
        <w:rPr>
          <w:rFonts w:ascii="Times New Roman" w:hAnsi="Times New Roman"/>
          <w:sz w:val="20"/>
          <w:szCs w:val="20"/>
          <w:lang w:eastAsia="ru-RU"/>
        </w:rPr>
        <w:t>е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том по профессиональным квалификациям </w:t>
      </w:r>
      <w:r w:rsidR="00AE2B19" w:rsidRPr="00E22BBE">
        <w:rPr>
          <w:rFonts w:ascii="Times New Roman" w:hAnsi="Times New Roman"/>
          <w:sz w:val="20"/>
          <w:szCs w:val="20"/>
          <w:lang w:eastAsia="ru-RU"/>
        </w:rPr>
        <w:t>в ЖКХ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 по вопросам проведения профессионально</w:t>
      </w:r>
      <w:r w:rsidR="00AE2B19" w:rsidRPr="00E22BBE">
        <w:rPr>
          <w:rFonts w:ascii="Times New Roman" w:hAnsi="Times New Roman"/>
          <w:sz w:val="20"/>
          <w:szCs w:val="20"/>
          <w:lang w:eastAsia="ru-RU"/>
        </w:rPr>
        <w:t>-</w:t>
      </w:r>
      <w:r w:rsidRPr="00E22BBE">
        <w:rPr>
          <w:rFonts w:ascii="Times New Roman" w:hAnsi="Times New Roman"/>
          <w:sz w:val="20"/>
          <w:szCs w:val="20"/>
          <w:lang w:eastAsia="ru-RU"/>
        </w:rPr>
        <w:t>общественной аккр</w:t>
      </w:r>
      <w:r w:rsidRPr="00E22BBE">
        <w:rPr>
          <w:rFonts w:ascii="Times New Roman" w:hAnsi="Times New Roman"/>
          <w:sz w:val="20"/>
          <w:szCs w:val="20"/>
          <w:lang w:eastAsia="ru-RU"/>
        </w:rPr>
        <w:t>е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дитации. </w:t>
      </w:r>
    </w:p>
    <w:p w:rsidR="0047424F" w:rsidRPr="00E22BBE" w:rsidRDefault="0047424F" w:rsidP="00AE2B19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bCs/>
          <w:sz w:val="20"/>
          <w:szCs w:val="20"/>
          <w:lang w:eastAsia="ru-RU"/>
        </w:rPr>
        <w:t xml:space="preserve">К заявлению прилагаются: </w:t>
      </w:r>
    </w:p>
    <w:p w:rsidR="0047424F" w:rsidRPr="00E22BBE" w:rsidRDefault="0047424F" w:rsidP="00AE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u w:val="single"/>
          <w:lang w:eastAsia="ru-RU"/>
        </w:rPr>
        <w:t>Приложение 1.</w:t>
      </w:r>
      <w:r w:rsidRPr="00E22BBE">
        <w:rPr>
          <w:rFonts w:ascii="Times New Roman" w:hAnsi="Times New Roman"/>
          <w:sz w:val="20"/>
          <w:szCs w:val="20"/>
          <w:lang w:eastAsia="ru-RU"/>
        </w:rPr>
        <w:t>Сведения, подтверждающие статус заявителя как работодателя по заявленному виду (видам) профе</w:t>
      </w:r>
      <w:r w:rsidRPr="00E22BBE">
        <w:rPr>
          <w:rFonts w:ascii="Times New Roman" w:hAnsi="Times New Roman"/>
          <w:sz w:val="20"/>
          <w:szCs w:val="20"/>
          <w:lang w:eastAsia="ru-RU"/>
        </w:rPr>
        <w:t>с</w:t>
      </w:r>
      <w:r w:rsidRPr="00E22BBE">
        <w:rPr>
          <w:rFonts w:ascii="Times New Roman" w:hAnsi="Times New Roman"/>
          <w:sz w:val="20"/>
          <w:szCs w:val="20"/>
          <w:lang w:eastAsia="ru-RU"/>
        </w:rPr>
        <w:t>сиональной деятельности либо общероссийского или иного объединения работодателей, ассоциации (союза) или иной организации, представляющей и (или) объединяющей профессиональные сообщества по заявленному виду (в</w:t>
      </w:r>
      <w:r w:rsidRPr="00E22BBE">
        <w:rPr>
          <w:rFonts w:ascii="Times New Roman" w:hAnsi="Times New Roman"/>
          <w:sz w:val="20"/>
          <w:szCs w:val="20"/>
          <w:lang w:eastAsia="ru-RU"/>
        </w:rPr>
        <w:t>и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дам) профессиональной деятельности. </w:t>
      </w:r>
    </w:p>
    <w:p w:rsidR="0047424F" w:rsidRPr="00E22BBE" w:rsidRDefault="0047424F" w:rsidP="0047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u w:val="single"/>
          <w:lang w:eastAsia="ru-RU"/>
        </w:rPr>
        <w:lastRenderedPageBreak/>
        <w:t>Приложение 2</w:t>
      </w:r>
      <w:r w:rsidRPr="00E22BBE">
        <w:rPr>
          <w:rFonts w:ascii="Times New Roman" w:hAnsi="Times New Roman"/>
          <w:sz w:val="20"/>
          <w:szCs w:val="20"/>
          <w:lang w:eastAsia="ru-RU"/>
        </w:rPr>
        <w:t>. Сведения об экспертах, привлекаемых для проведения ПОА из реестра СПК</w:t>
      </w:r>
      <w:r w:rsidR="00AE2B19" w:rsidRPr="00E22BBE">
        <w:rPr>
          <w:rFonts w:ascii="Times New Roman" w:hAnsi="Times New Roman"/>
          <w:sz w:val="20"/>
          <w:szCs w:val="20"/>
          <w:lang w:eastAsia="ru-RU"/>
        </w:rPr>
        <w:t xml:space="preserve"> ЖКХ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47424F" w:rsidRPr="00E22BBE" w:rsidRDefault="0047424F" w:rsidP="00AE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u w:val="single"/>
          <w:lang w:eastAsia="ru-RU"/>
        </w:rPr>
        <w:t>Приложение 3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. Сведения об иных кадровых, а также материальных и информационных ресурсах для поведения ПОА, в том числе о штатных сотрудниках, наличии помещения с необходимым оборудованием, об официальном сайте в сети «Интернет» и др. </w:t>
      </w:r>
    </w:p>
    <w:p w:rsidR="0047424F" w:rsidRPr="00E22BBE" w:rsidRDefault="0047424F" w:rsidP="00AE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u w:val="single"/>
          <w:lang w:eastAsia="ru-RU"/>
        </w:rPr>
        <w:t>Приложение 4.</w:t>
      </w:r>
      <w:r w:rsidRPr="00E22BBE">
        <w:rPr>
          <w:rFonts w:ascii="Times New Roman" w:hAnsi="Times New Roman"/>
          <w:sz w:val="20"/>
          <w:szCs w:val="20"/>
          <w:lang w:eastAsia="ru-RU"/>
        </w:rPr>
        <w:t>Пояснительная записка о наличии опыта деятельности заявителя в области внедрения элементов н</w:t>
      </w:r>
      <w:r w:rsidRPr="00E22BBE">
        <w:rPr>
          <w:rFonts w:ascii="Times New Roman" w:hAnsi="Times New Roman"/>
          <w:sz w:val="20"/>
          <w:szCs w:val="20"/>
          <w:lang w:eastAsia="ru-RU"/>
        </w:rPr>
        <w:t>а</w:t>
      </w:r>
      <w:r w:rsidRPr="00E22BBE">
        <w:rPr>
          <w:rFonts w:ascii="Times New Roman" w:hAnsi="Times New Roman"/>
          <w:sz w:val="20"/>
          <w:szCs w:val="20"/>
          <w:lang w:eastAsia="ru-RU"/>
        </w:rPr>
        <w:t>циональной системы квалификаций (участие в разработке профессиональных стандартов, проектировании образов</w:t>
      </w:r>
      <w:r w:rsidRPr="00E22BBE">
        <w:rPr>
          <w:rFonts w:ascii="Times New Roman" w:hAnsi="Times New Roman"/>
          <w:sz w:val="20"/>
          <w:szCs w:val="20"/>
          <w:lang w:eastAsia="ru-RU"/>
        </w:rPr>
        <w:t>а</w:t>
      </w:r>
      <w:r w:rsidRPr="00E22BBE">
        <w:rPr>
          <w:rFonts w:ascii="Times New Roman" w:hAnsi="Times New Roman"/>
          <w:sz w:val="20"/>
          <w:szCs w:val="20"/>
          <w:lang w:eastAsia="ru-RU"/>
        </w:rPr>
        <w:t>тельных программ с учетом профессиональных стандартов, разработке оценочных средств для независимой оценки квалификации, проведении профессионально–общественной аккредитации) с приложением документов и матери</w:t>
      </w:r>
      <w:r w:rsidRPr="00E22BBE">
        <w:rPr>
          <w:rFonts w:ascii="Times New Roman" w:hAnsi="Times New Roman"/>
          <w:sz w:val="20"/>
          <w:szCs w:val="20"/>
          <w:lang w:eastAsia="ru-RU"/>
        </w:rPr>
        <w:t>а</w:t>
      </w:r>
      <w:r w:rsidRPr="00E22BBE">
        <w:rPr>
          <w:rFonts w:ascii="Times New Roman" w:hAnsi="Times New Roman"/>
          <w:sz w:val="20"/>
          <w:szCs w:val="20"/>
          <w:lang w:eastAsia="ru-RU"/>
        </w:rPr>
        <w:t xml:space="preserve">лов, подтверждающих указанный опыт, или ссылок на них в сети «Интернет». </w:t>
      </w:r>
    </w:p>
    <w:p w:rsidR="0047424F" w:rsidRPr="00E22BBE" w:rsidRDefault="0047424F" w:rsidP="0047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 </w:t>
      </w:r>
    </w:p>
    <w:p w:rsidR="0047424F" w:rsidRPr="00E22BBE" w:rsidRDefault="0047424F" w:rsidP="00AE2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22BBE">
        <w:rPr>
          <w:rFonts w:ascii="Times New Roman" w:hAnsi="Times New Roman"/>
          <w:sz w:val="18"/>
          <w:szCs w:val="18"/>
          <w:lang w:eastAsia="ru-RU"/>
        </w:rPr>
        <w:t>полное наименование организации–заявителя</w:t>
      </w:r>
    </w:p>
    <w:p w:rsidR="0047424F" w:rsidRPr="00E22BBE" w:rsidRDefault="0047424F" w:rsidP="00AE2B1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sz w:val="20"/>
          <w:szCs w:val="20"/>
          <w:lang w:eastAsia="ru-RU"/>
        </w:rPr>
        <w:t xml:space="preserve">гарантирует полноту и достоверность всех представленных сведений. </w:t>
      </w:r>
    </w:p>
    <w:p w:rsidR="0047424F" w:rsidRPr="00E22BBE" w:rsidRDefault="0047424F" w:rsidP="00AE2B19">
      <w:pPr>
        <w:autoSpaceDE w:val="0"/>
        <w:autoSpaceDN w:val="0"/>
        <w:adjustRightInd w:val="0"/>
        <w:spacing w:before="7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2BBE">
        <w:rPr>
          <w:rFonts w:ascii="Times New Roman" w:hAnsi="Times New Roman"/>
          <w:bCs/>
          <w:sz w:val="20"/>
          <w:szCs w:val="20"/>
          <w:lang w:eastAsia="ru-RU"/>
        </w:rPr>
        <w:t>Руководитель организации–заявителя (должность)</w:t>
      </w:r>
      <w:r w:rsidRPr="00E22BBE">
        <w:rPr>
          <w:rFonts w:ascii="Times New Roman" w:hAnsi="Times New Roman"/>
          <w:b/>
          <w:bCs/>
          <w:sz w:val="20"/>
          <w:szCs w:val="20"/>
          <w:lang w:eastAsia="ru-RU"/>
        </w:rPr>
        <w:t>_______________</w:t>
      </w:r>
      <w:r w:rsidR="00AE2B19" w:rsidRPr="00E22BBE">
        <w:rPr>
          <w:rFonts w:ascii="Times New Roman" w:hAnsi="Times New Roman"/>
          <w:b/>
          <w:bCs/>
          <w:sz w:val="20"/>
          <w:szCs w:val="20"/>
          <w:lang w:eastAsia="ru-RU"/>
        </w:rPr>
        <w:t>/</w:t>
      </w:r>
      <w:r w:rsidRPr="00E22BBE">
        <w:rPr>
          <w:rFonts w:ascii="Times New Roman" w:hAnsi="Times New Roman"/>
          <w:b/>
          <w:bCs/>
          <w:sz w:val="20"/>
          <w:szCs w:val="20"/>
          <w:lang w:eastAsia="ru-RU"/>
        </w:rPr>
        <w:t>_</w:t>
      </w:r>
      <w:r w:rsidR="00AE2B19" w:rsidRPr="00E22BBE">
        <w:rPr>
          <w:rFonts w:ascii="Times New Roman" w:hAnsi="Times New Roman"/>
          <w:b/>
          <w:bCs/>
          <w:sz w:val="20"/>
          <w:szCs w:val="20"/>
          <w:lang w:eastAsia="ru-RU"/>
        </w:rPr>
        <w:t>____</w:t>
      </w:r>
      <w:r w:rsidRPr="00E22BBE">
        <w:rPr>
          <w:rFonts w:ascii="Times New Roman" w:hAnsi="Times New Roman"/>
          <w:b/>
          <w:bCs/>
          <w:sz w:val="20"/>
          <w:szCs w:val="20"/>
          <w:lang w:eastAsia="ru-RU"/>
        </w:rPr>
        <w:t>_____________</w:t>
      </w:r>
      <w:r w:rsidR="00AE2B19" w:rsidRPr="00E22BBE">
        <w:rPr>
          <w:rFonts w:ascii="Times New Roman" w:hAnsi="Times New Roman"/>
          <w:b/>
          <w:bCs/>
          <w:sz w:val="20"/>
          <w:szCs w:val="20"/>
          <w:lang w:eastAsia="ru-RU"/>
        </w:rPr>
        <w:t>/</w:t>
      </w:r>
    </w:p>
    <w:p w:rsidR="0047424F" w:rsidRPr="00E22BBE" w:rsidRDefault="00AE2B19" w:rsidP="0047424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п</w:t>
      </w:r>
      <w:r w:rsidR="0047424F" w:rsidRPr="00E22BBE">
        <w:rPr>
          <w:rFonts w:ascii="Times New Roman" w:hAnsi="Times New Roman"/>
          <w:sz w:val="18"/>
          <w:szCs w:val="18"/>
          <w:lang w:eastAsia="ru-RU"/>
        </w:rPr>
        <w:t xml:space="preserve">одпись </w:t>
      </w:r>
      <w:r w:rsidRPr="00E22BBE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р</w:t>
      </w:r>
      <w:r w:rsidR="0047424F" w:rsidRPr="00E22BBE">
        <w:rPr>
          <w:rFonts w:ascii="Times New Roman" w:hAnsi="Times New Roman"/>
          <w:sz w:val="18"/>
          <w:szCs w:val="18"/>
          <w:lang w:eastAsia="ru-RU"/>
        </w:rPr>
        <w:t>асшифровка подписи</w:t>
      </w:r>
    </w:p>
    <w:p w:rsidR="00016498" w:rsidRPr="00E22BBE" w:rsidRDefault="00247279" w:rsidP="005963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22BBE">
        <w:rPr>
          <w:rFonts w:ascii="Times New Roman" w:hAnsi="Times New Roman"/>
          <w:sz w:val="20"/>
          <w:szCs w:val="20"/>
        </w:rPr>
        <w:br w:type="page"/>
      </w:r>
      <w:r w:rsidRPr="00E22BBE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AE2B19" w:rsidRPr="00E22BBE">
        <w:rPr>
          <w:rFonts w:ascii="Times New Roman" w:hAnsi="Times New Roman"/>
          <w:i/>
          <w:sz w:val="28"/>
          <w:szCs w:val="28"/>
        </w:rPr>
        <w:t>3</w:t>
      </w:r>
    </w:p>
    <w:p w:rsidR="000F5D50" w:rsidRPr="00E22BBE" w:rsidRDefault="000F5D50" w:rsidP="000F5D50">
      <w:pPr>
        <w:spacing w:before="240" w:after="120" w:line="240" w:lineRule="auto"/>
        <w:jc w:val="center"/>
        <w:rPr>
          <w:rFonts w:ascii="Times New Roman" w:hAnsi="Times New Roman"/>
        </w:rPr>
      </w:pPr>
      <w:r w:rsidRPr="00E22BBE">
        <w:rPr>
          <w:rFonts w:ascii="Times New Roman" w:hAnsi="Times New Roman"/>
          <w:b/>
          <w:bCs/>
          <w:lang w:eastAsia="ru-RU"/>
        </w:rPr>
        <w:t>Требования к пакету предоставляемых документов заявителя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39"/>
      </w:tblGrid>
      <w:tr w:rsidR="00E22BBE" w:rsidRPr="00E22BBE" w:rsidTr="000F5D50">
        <w:trPr>
          <w:trHeight w:val="287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Аккредитующая организация, наделенная полномочием проведения ПОА ОП</w:t>
            </w:r>
          </w:p>
        </w:tc>
      </w:tr>
      <w:tr w:rsidR="00E22BBE" w:rsidRPr="00E22BBE" w:rsidTr="000F5D50">
        <w:trPr>
          <w:trHeight w:val="81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полное наименование организации-заявителя </w:t>
            </w:r>
          </w:p>
        </w:tc>
      </w:tr>
      <w:tr w:rsidR="00E22BBE" w:rsidRPr="00E22BBE" w:rsidTr="000F5D50">
        <w:trPr>
          <w:trHeight w:val="81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адрес организации (юридический и фактический) </w:t>
            </w:r>
          </w:p>
        </w:tc>
      </w:tr>
      <w:tr w:rsidR="00E22BBE" w:rsidRPr="00E22BBE" w:rsidTr="000F5D50">
        <w:trPr>
          <w:trHeight w:val="81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должность и ФИО руководителя организации </w:t>
            </w:r>
          </w:p>
        </w:tc>
      </w:tr>
      <w:tr w:rsidR="00E22BBE" w:rsidRPr="00E22BBE" w:rsidTr="000F5D50">
        <w:trPr>
          <w:trHeight w:val="81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идентификационный номер налогоплательщика </w:t>
            </w:r>
          </w:p>
        </w:tc>
      </w:tr>
      <w:tr w:rsidR="00E22BBE" w:rsidRPr="00E22BBE" w:rsidTr="000F5D50">
        <w:trPr>
          <w:trHeight w:val="81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основной государственный регистрационный номер </w:t>
            </w:r>
          </w:p>
        </w:tc>
      </w:tr>
      <w:tr w:rsidR="00E22BBE" w:rsidRPr="00E22BBE" w:rsidTr="000F5D50">
        <w:trPr>
          <w:trHeight w:val="186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адрес официального сайта организации–заявителя в сети «Интернет» </w:t>
            </w:r>
          </w:p>
        </w:tc>
      </w:tr>
      <w:tr w:rsidR="00E22BBE" w:rsidRPr="00E22BBE" w:rsidTr="000F5D50">
        <w:trPr>
          <w:trHeight w:val="81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адрес электронной почты; </w:t>
            </w:r>
          </w:p>
        </w:tc>
      </w:tr>
      <w:tr w:rsidR="00E22BBE" w:rsidRPr="00E22BBE" w:rsidTr="000F5D50">
        <w:trPr>
          <w:trHeight w:val="81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контактного телефона, факса (при наличии) </w:t>
            </w:r>
          </w:p>
        </w:tc>
      </w:tr>
      <w:tr w:rsidR="00E22BBE" w:rsidRPr="00E22BBE" w:rsidTr="000F5D50">
        <w:trPr>
          <w:trHeight w:val="702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наименования видов профессиональной деятельности (профессиональных стандартов), иных квалификационных треб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ваний, установленных федеральными законами и другими нормативными правовыми актами Российской Федерации, на соответствие которым заявитель планирует проведение ПОА </w:t>
            </w:r>
          </w:p>
        </w:tc>
      </w:tr>
      <w:tr w:rsidR="00E22BBE" w:rsidRPr="00E22BBE" w:rsidTr="000F5D50">
        <w:trPr>
          <w:trHeight w:val="495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работниках организации, в том числе штатных, являющихся экспертами по ПОА из реестра СПК ЖКХ, не менее трех человек по каждому виду профессиональной деятельности, на соответствие которым планируется ПОА </w:t>
            </w:r>
          </w:p>
        </w:tc>
      </w:tr>
      <w:tr w:rsidR="00E22BBE" w:rsidRPr="00E22BBE" w:rsidTr="000F5D50">
        <w:trPr>
          <w:trHeight w:val="392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обязательство заявителя руководствоваться требованиями законодательства Российской Федерации, а также документ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ми, принятыми НСПК и СПК ЖКХ</w:t>
            </w:r>
          </w:p>
        </w:tc>
      </w:tr>
      <w:tr w:rsidR="00E22BBE" w:rsidRPr="00E22BBE" w:rsidTr="000F5D50">
        <w:trPr>
          <w:trHeight w:val="805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сведения, подтверждающие статус заявителя как работодателя по заявленному виду (видам) профессиональной деятел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ности, либо общероссийского или иного объединения работодателей, ассоциации (союза) или иной организации, пре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ставляющей и (или) объединяющей профессиональные сообщества, по заявленному виду (видам) профессиональной деятельности </w:t>
            </w:r>
          </w:p>
        </w:tc>
      </w:tr>
      <w:tr w:rsidR="00E22BBE" w:rsidRPr="00E22BBE" w:rsidTr="000F5D50">
        <w:trPr>
          <w:trHeight w:val="288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экспертах из реестра СПК ЖКХ, привлекаемых для проведения ПОА </w:t>
            </w:r>
          </w:p>
        </w:tc>
      </w:tr>
      <w:tr w:rsidR="00E22BBE" w:rsidRPr="00E22BBE" w:rsidTr="000F5D50">
        <w:trPr>
          <w:trHeight w:val="599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иных кадровых, а также материальных и информационных ресурсах для проведения ПОА, в том числе о штатных сотрудниках, наличии помещения с необходимым оборудованием, об официальном сайте в сети «Интернет» и др. </w:t>
            </w:r>
          </w:p>
        </w:tc>
      </w:tr>
      <w:tr w:rsidR="00E22BBE" w:rsidRPr="00E22BBE" w:rsidTr="000F5D50">
        <w:trPr>
          <w:trHeight w:val="1014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пояснительная записка о наличии опыта деятельности заявителя в области внедрения элементов национальной системы квалификаций (участие в разработке профессиональных стандартов, проектировании ОП с учетом профессиональных стандартов, разработке оценочных средств для независимой оценки квалификации, проведении ПОА) с приложением документов и материалов, подтверждающих указанный опыт, или ссылок на них в сети «Интернет» </w:t>
            </w:r>
          </w:p>
        </w:tc>
      </w:tr>
      <w:tr w:rsidR="00E22BBE" w:rsidRPr="00E22BBE" w:rsidTr="000F5D50">
        <w:trPr>
          <w:trHeight w:val="288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учредительные документы, в т.ч. свидетельство о государственной регистрации, свидетельство о постановке на учет, Устав, протоколы, решения и т. д. </w:t>
            </w:r>
          </w:p>
        </w:tc>
      </w:tr>
      <w:tr w:rsidR="000F5D50" w:rsidRPr="00E22BBE" w:rsidTr="000F5D50">
        <w:trPr>
          <w:trHeight w:val="288"/>
        </w:trPr>
        <w:tc>
          <w:tcPr>
            <w:tcW w:w="534" w:type="dxa"/>
          </w:tcPr>
          <w:p w:rsidR="000F5D50" w:rsidRPr="00E22BBE" w:rsidRDefault="000F5D50" w:rsidP="00AE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</w:tcPr>
          <w:p w:rsidR="000F5D50" w:rsidRPr="00E22BBE" w:rsidRDefault="000F5D50" w:rsidP="000F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47279" w:rsidRPr="00E22BBE" w:rsidRDefault="00247279" w:rsidP="005963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B19" w:rsidRPr="00E22BBE" w:rsidRDefault="00AE2B19" w:rsidP="005963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B19" w:rsidRPr="00E22BBE" w:rsidRDefault="00AE2B19" w:rsidP="005963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B19" w:rsidRPr="00E22BBE" w:rsidRDefault="00AE2B19" w:rsidP="005963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6A9" w:rsidRPr="00E22BBE" w:rsidRDefault="007C06A9" w:rsidP="00596388">
      <w:pPr>
        <w:spacing w:after="0" w:line="240" w:lineRule="auto"/>
        <w:rPr>
          <w:rFonts w:ascii="Times New Roman" w:hAnsi="Times New Roman"/>
          <w:sz w:val="20"/>
          <w:szCs w:val="20"/>
        </w:rPr>
        <w:sectPr w:rsidR="007C06A9" w:rsidRPr="00E22BBE" w:rsidSect="00032E72">
          <w:pgSz w:w="12240" w:h="15840"/>
          <w:pgMar w:top="709" w:right="850" w:bottom="568" w:left="1276" w:header="737" w:footer="720" w:gutter="0"/>
          <w:cols w:space="720"/>
          <w:noEndnote/>
          <w:titlePg/>
          <w:docGrid w:linePitch="299"/>
        </w:sectPr>
      </w:pPr>
    </w:p>
    <w:p w:rsidR="007C06A9" w:rsidRPr="00E22BBE" w:rsidRDefault="007C06A9" w:rsidP="007C06A9">
      <w:pPr>
        <w:jc w:val="right"/>
        <w:rPr>
          <w:rFonts w:ascii="Times New Roman" w:eastAsia="Times New Roman" w:hAnsi="Times New Roman"/>
          <w:bCs/>
          <w:i/>
          <w:iCs/>
          <w:kern w:val="32"/>
          <w:sz w:val="28"/>
          <w:szCs w:val="28"/>
          <w:lang w:eastAsia="ru-RU"/>
        </w:rPr>
      </w:pPr>
      <w:r w:rsidRPr="00E22BBE">
        <w:rPr>
          <w:rFonts w:ascii="Times New Roman" w:eastAsia="Times New Roman" w:hAnsi="Times New Roman"/>
          <w:bCs/>
          <w:i/>
          <w:iCs/>
          <w:kern w:val="32"/>
          <w:sz w:val="28"/>
          <w:szCs w:val="28"/>
          <w:lang w:eastAsia="ru-RU"/>
        </w:rPr>
        <w:lastRenderedPageBreak/>
        <w:t xml:space="preserve">Приложение 4 </w:t>
      </w:r>
    </w:p>
    <w:p w:rsidR="007C06A9" w:rsidRPr="00E22BBE" w:rsidRDefault="007C06A9" w:rsidP="007C06A9">
      <w:pPr>
        <w:jc w:val="center"/>
        <w:rPr>
          <w:rFonts w:ascii="Cambria" w:eastAsia="Times New Roman" w:hAnsi="Cambria"/>
          <w:b/>
          <w:bCs/>
          <w:kern w:val="32"/>
          <w:lang w:eastAsia="ru-RU"/>
        </w:rPr>
      </w:pPr>
      <w:r w:rsidRPr="00E22BBE">
        <w:rPr>
          <w:rFonts w:ascii="Times New Roman" w:eastAsia="Times New Roman" w:hAnsi="Times New Roman"/>
          <w:b/>
          <w:bCs/>
          <w:kern w:val="32"/>
          <w:lang w:eastAsia="ru-RU"/>
        </w:rPr>
        <w:t xml:space="preserve">Алгоритм проведения процедуры профессионально-общественной </w:t>
      </w:r>
      <w:r w:rsidRPr="00E22BBE">
        <w:rPr>
          <w:rFonts w:ascii="Times New Roman" w:eastAsia="Times New Roman" w:hAnsi="Times New Roman"/>
          <w:b/>
          <w:bCs/>
          <w:kern w:val="32"/>
          <w:lang w:eastAsia="ru-RU"/>
        </w:rPr>
        <w:br/>
        <w:t xml:space="preserve">аккредитации и мониторинга аккредитованных </w:t>
      </w:r>
      <w:r w:rsidRPr="00E22BBE">
        <w:rPr>
          <w:rFonts w:ascii="Times New Roman" w:eastAsia="Times New Roman" w:hAnsi="Times New Roman"/>
          <w:b/>
          <w:bCs/>
          <w:kern w:val="32"/>
          <w:lang w:eastAsia="ru-RU"/>
        </w:rPr>
        <w:br/>
        <w:t>образовательных 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1985"/>
        <w:gridCol w:w="2835"/>
      </w:tblGrid>
      <w:tr w:rsidR="00E22BBE" w:rsidRPr="00E22BBE" w:rsidTr="007C06A9">
        <w:trPr>
          <w:trHeight w:val="655"/>
          <w:tblHeader/>
        </w:trPr>
        <w:tc>
          <w:tcPr>
            <w:tcW w:w="567" w:type="dxa"/>
            <w:shd w:val="clear" w:color="auto" w:fill="DBE5F1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4678" w:type="dxa"/>
            <w:shd w:val="clear" w:color="auto" w:fill="DBE5F1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процесса</w:t>
            </w:r>
          </w:p>
        </w:tc>
        <w:tc>
          <w:tcPr>
            <w:tcW w:w="1985" w:type="dxa"/>
            <w:shd w:val="clear" w:color="auto" w:fill="DBE5F1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Максимальный срок реализации процесса</w:t>
            </w:r>
          </w:p>
        </w:tc>
        <w:tc>
          <w:tcPr>
            <w:tcW w:w="2835" w:type="dxa"/>
            <w:shd w:val="clear" w:color="auto" w:fill="DBE5F1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E22BBE" w:rsidRPr="00E22BBE" w:rsidTr="007C06A9">
        <w:trPr>
          <w:trHeight w:val="319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678" w:type="dxa"/>
          </w:tcPr>
          <w:p w:rsidR="007C06A9" w:rsidRPr="00E22BBE" w:rsidRDefault="007C06A9" w:rsidP="00D9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1.1 Изучение образовательной организацией и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формационного ресурса СПК ЖКХ  и Аккред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тующей организации</w:t>
            </w:r>
            <w:r w:rsidR="00D93B19"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Образовательная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организация </w:t>
            </w:r>
          </w:p>
        </w:tc>
      </w:tr>
      <w:tr w:rsidR="00E22BBE" w:rsidRPr="00E22BBE" w:rsidTr="007C06A9">
        <w:trPr>
          <w:trHeight w:val="20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678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2.1 Подача в СПК ЖКХ заявления по установле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ной форме. </w:t>
            </w:r>
          </w:p>
        </w:tc>
        <w:tc>
          <w:tcPr>
            <w:tcW w:w="198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Образовательная организация </w:t>
            </w:r>
          </w:p>
        </w:tc>
      </w:tr>
      <w:tr w:rsidR="00E22BBE" w:rsidRPr="00E22BBE" w:rsidTr="007C06A9">
        <w:trPr>
          <w:trHeight w:val="780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678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3.1 Рассмотрение заявления о проведении ПОА, установление предварительного соответствия зая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ленных образовательных программ требованиям действующих профессиональных стандартов, з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крепленных за СПК ЖКХ.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3.2 Принятие решения о проведении процедуры ПОА.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 Информирование образовательной организации о проведении аккредитации или в ее отказе. </w:t>
            </w:r>
          </w:p>
        </w:tc>
        <w:tc>
          <w:tcPr>
            <w:tcW w:w="198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10 календарных дней</w:t>
            </w:r>
          </w:p>
        </w:tc>
        <w:tc>
          <w:tcPr>
            <w:tcW w:w="2835" w:type="dxa"/>
          </w:tcPr>
          <w:p w:rsidR="007C06A9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Аккредитующая организация </w:t>
            </w:r>
          </w:p>
          <w:p w:rsidR="00D93168" w:rsidRPr="00E22BBE" w:rsidRDefault="00D93168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СПК ЖКХ (при поступлении заявки в Совет)</w:t>
            </w:r>
          </w:p>
        </w:tc>
      </w:tr>
      <w:tr w:rsidR="00E22BBE" w:rsidRPr="00E22BBE" w:rsidTr="007C06A9">
        <w:trPr>
          <w:trHeight w:val="135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678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4.1 Заключение договора с образовательной орг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низацией об оказании услуги по проведению ПОА и выставление счета на оплату услуги.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4.2 Оказание консультационной поддержки образ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вательной организации по вопросам проведения самообследования образовательной программы.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4.3 Направление в образовательную организацию методических рекомендаций по подготовке Отчета по самообследованию образовательной программы, перечня документов и материалов необходимых для аккредитационной экспертизы.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4.4 Направление в образовательную организацию Алгоритма проведения профессионально-общественной аккредитации </w:t>
            </w:r>
          </w:p>
        </w:tc>
        <w:tc>
          <w:tcPr>
            <w:tcW w:w="198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8 рабочих дней</w:t>
            </w:r>
          </w:p>
        </w:tc>
        <w:tc>
          <w:tcPr>
            <w:tcW w:w="283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Аккредитующая организация </w:t>
            </w:r>
          </w:p>
        </w:tc>
      </w:tr>
      <w:tr w:rsidR="00E22BBE" w:rsidRPr="00E22BBE" w:rsidTr="007C06A9">
        <w:trPr>
          <w:trHeight w:val="89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678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5.1 Проведение процесса самообследования обр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зовательной программы.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5.2 Подготовка оценочных средств для валидации.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5.3 Подготовка Отчета по самообследованию обр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зовательной программы.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5.4 Подготовка документов и материалов для 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кредитационной экспертизы и передача их в 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кредитующую организацию (в печатном виде и на электронном носителе). </w:t>
            </w:r>
          </w:p>
        </w:tc>
        <w:tc>
          <w:tcPr>
            <w:tcW w:w="198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рабочих дней </w:t>
            </w:r>
          </w:p>
        </w:tc>
        <w:tc>
          <w:tcPr>
            <w:tcW w:w="283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Образовательная организация </w:t>
            </w:r>
          </w:p>
        </w:tc>
      </w:tr>
      <w:tr w:rsidR="00E22BBE" w:rsidRPr="00E22BBE" w:rsidTr="007C06A9">
        <w:trPr>
          <w:trHeight w:val="1010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678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6.1 Формирование экспертной группы и назначение ее руководителя.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6.2 Утверждение состава экспертной группы.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6.3 Заключение договора гражданско-правового характера с членами экспертной группы.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6.4 Проведение установочных семинаров для эк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пертов (по необходимости).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6.5 Передача документов и материалов членам эк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пертной группы. </w:t>
            </w:r>
          </w:p>
        </w:tc>
        <w:tc>
          <w:tcPr>
            <w:tcW w:w="198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рабочих дней </w:t>
            </w:r>
          </w:p>
        </w:tc>
        <w:tc>
          <w:tcPr>
            <w:tcW w:w="283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Аккредитующая организация 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678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7.1 Камеральная проверка документов и матери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лов, в том числе Отчета по самообследованию о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разовательной программы. </w:t>
            </w:r>
          </w:p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7.2 Валидация оценочных средств. </w:t>
            </w:r>
          </w:p>
        </w:tc>
        <w:tc>
          <w:tcPr>
            <w:tcW w:w="198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рабочих дней </w:t>
            </w:r>
          </w:p>
        </w:tc>
        <w:tc>
          <w:tcPr>
            <w:tcW w:w="2835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Аккредитующая организация 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8.1 Проведение процедуры очной экспертизы ОП в образовательной организации. </w:t>
            </w:r>
          </w:p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lastRenderedPageBreak/>
              <w:t>8.2 Подготовка и предоставление отчетов экспертов (в последний день очной экспертизы) руководит</w:t>
            </w:r>
            <w:r w:rsidRPr="00E22BBE">
              <w:rPr>
                <w:color w:val="auto"/>
                <w:sz w:val="20"/>
                <w:szCs w:val="20"/>
              </w:rPr>
              <w:t>е</w:t>
            </w:r>
            <w:r w:rsidRPr="00E22BBE">
              <w:rPr>
                <w:color w:val="auto"/>
                <w:sz w:val="20"/>
                <w:szCs w:val="20"/>
              </w:rPr>
              <w:t xml:space="preserve">лю экспертной группы. </w:t>
            </w:r>
          </w:p>
        </w:tc>
        <w:tc>
          <w:tcPr>
            <w:tcW w:w="198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lastRenderedPageBreak/>
              <w:t xml:space="preserve">3 рабочих дня </w:t>
            </w:r>
          </w:p>
        </w:tc>
        <w:tc>
          <w:tcPr>
            <w:tcW w:w="283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Аккредитующая организация 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7C06A9" w:rsidRPr="00E22BBE" w:rsidRDefault="007C06A9" w:rsidP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9.1 Подготовка и предоставление руководителем экспертной группы Сводного отчета </w:t>
            </w:r>
          </w:p>
        </w:tc>
        <w:tc>
          <w:tcPr>
            <w:tcW w:w="198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283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Аккредитующая организация 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>10.1. Рассмотрение Рабочей группой экспертной документации (Сводного отчета, отчеты экспе</w:t>
            </w:r>
            <w:r w:rsidRPr="00E22BBE">
              <w:rPr>
                <w:color w:val="auto"/>
                <w:sz w:val="20"/>
                <w:szCs w:val="20"/>
              </w:rPr>
              <w:t>р</w:t>
            </w:r>
            <w:r w:rsidRPr="00E22BBE">
              <w:rPr>
                <w:color w:val="auto"/>
                <w:sz w:val="20"/>
                <w:szCs w:val="20"/>
              </w:rPr>
              <w:t xml:space="preserve">тов), принятие решения о ПОА или об отказе в ней и подготовка соответствующего заключения </w:t>
            </w:r>
          </w:p>
        </w:tc>
        <w:tc>
          <w:tcPr>
            <w:tcW w:w="198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7 рабочих дней </w:t>
            </w:r>
          </w:p>
        </w:tc>
        <w:tc>
          <w:tcPr>
            <w:tcW w:w="2835" w:type="dxa"/>
          </w:tcPr>
          <w:p w:rsidR="007C06A9" w:rsidRPr="00E22BBE" w:rsidRDefault="008613CA" w:rsidP="00645D1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Рабочая группа </w:t>
            </w:r>
            <w:r w:rsidR="007C06A9" w:rsidRPr="00E22BBE">
              <w:rPr>
                <w:color w:val="auto"/>
                <w:sz w:val="20"/>
                <w:szCs w:val="20"/>
              </w:rPr>
              <w:t>СПК</w:t>
            </w:r>
            <w:r w:rsidR="00645D19" w:rsidRPr="00E22BBE">
              <w:rPr>
                <w:color w:val="auto"/>
                <w:sz w:val="20"/>
                <w:szCs w:val="20"/>
              </w:rPr>
              <w:t xml:space="preserve"> ЖКХ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</w:tcPr>
          <w:p w:rsidR="007C06A9" w:rsidRPr="00E22BBE" w:rsidRDefault="007C06A9" w:rsidP="008613CA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>11.1</w:t>
            </w:r>
            <w:r w:rsidR="00645D19" w:rsidRPr="00E22BBE">
              <w:rPr>
                <w:color w:val="auto"/>
                <w:sz w:val="20"/>
                <w:szCs w:val="20"/>
              </w:rPr>
              <w:t>.</w:t>
            </w:r>
            <w:r w:rsidRPr="00E22BBE">
              <w:rPr>
                <w:color w:val="auto"/>
                <w:sz w:val="20"/>
                <w:szCs w:val="20"/>
              </w:rPr>
              <w:t xml:space="preserve"> Передача образовательной организации в</w:t>
            </w:r>
            <w:r w:rsidRPr="00E22BBE">
              <w:rPr>
                <w:color w:val="auto"/>
                <w:sz w:val="20"/>
                <w:szCs w:val="20"/>
              </w:rPr>
              <w:t>ы</w:t>
            </w:r>
            <w:r w:rsidRPr="00E22BBE">
              <w:rPr>
                <w:color w:val="auto"/>
                <w:sz w:val="20"/>
                <w:szCs w:val="20"/>
              </w:rPr>
              <w:t xml:space="preserve">писки из протокола заседания </w:t>
            </w:r>
            <w:r w:rsidR="008613CA">
              <w:rPr>
                <w:color w:val="auto"/>
                <w:sz w:val="20"/>
                <w:szCs w:val="20"/>
              </w:rPr>
              <w:t>СПК ЖКХ</w:t>
            </w:r>
            <w:r w:rsidRPr="00E22BB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283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Аккредитующая организация 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</w:tcPr>
          <w:p w:rsidR="007C06A9" w:rsidRPr="00E22BBE" w:rsidRDefault="007C06A9" w:rsidP="00645D1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>12.1</w:t>
            </w:r>
            <w:r w:rsidR="00645D19" w:rsidRPr="00E22BBE">
              <w:rPr>
                <w:color w:val="auto"/>
                <w:sz w:val="20"/>
                <w:szCs w:val="20"/>
              </w:rPr>
              <w:t>.</w:t>
            </w:r>
            <w:r w:rsidRPr="00E22BBE">
              <w:rPr>
                <w:color w:val="auto"/>
                <w:sz w:val="20"/>
                <w:szCs w:val="20"/>
              </w:rPr>
              <w:t xml:space="preserve"> При возникновении несогласия со стороны образовательной организации с решением Рабочей группы, подача апелляционного заявления в </w:t>
            </w:r>
            <w:r w:rsidR="00645D19" w:rsidRPr="00E22BBE">
              <w:rPr>
                <w:color w:val="auto"/>
                <w:sz w:val="20"/>
                <w:szCs w:val="20"/>
              </w:rPr>
              <w:br/>
            </w:r>
            <w:r w:rsidRPr="00E22BBE">
              <w:rPr>
                <w:color w:val="auto"/>
                <w:sz w:val="20"/>
                <w:szCs w:val="20"/>
              </w:rPr>
              <w:t>СПК</w:t>
            </w:r>
            <w:r w:rsidR="00645D19" w:rsidRPr="00E22BBE">
              <w:rPr>
                <w:color w:val="auto"/>
                <w:sz w:val="20"/>
                <w:szCs w:val="20"/>
              </w:rPr>
              <w:t xml:space="preserve"> ЖКХ</w:t>
            </w:r>
          </w:p>
        </w:tc>
        <w:tc>
          <w:tcPr>
            <w:tcW w:w="198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283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Образовательная организация 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7C06A9" w:rsidRPr="00E22BBE" w:rsidRDefault="007C06A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</w:tcPr>
          <w:p w:rsidR="007C06A9" w:rsidRPr="00E22BBE" w:rsidRDefault="007C06A9" w:rsidP="00645D1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>13.1 Принятие окончательного решения СПК</w:t>
            </w:r>
            <w:r w:rsidR="00645D19" w:rsidRPr="00E22BBE">
              <w:rPr>
                <w:color w:val="auto"/>
                <w:sz w:val="20"/>
                <w:szCs w:val="20"/>
              </w:rPr>
              <w:t xml:space="preserve"> ЖКХ</w:t>
            </w:r>
            <w:r w:rsidRPr="00E22BBE">
              <w:rPr>
                <w:color w:val="auto"/>
                <w:sz w:val="20"/>
                <w:szCs w:val="20"/>
              </w:rPr>
              <w:t xml:space="preserve"> о ПОА (с учетом возможной апелляции). </w:t>
            </w:r>
          </w:p>
        </w:tc>
        <w:tc>
          <w:tcPr>
            <w:tcW w:w="1985" w:type="dxa"/>
          </w:tcPr>
          <w:p w:rsidR="007C06A9" w:rsidRPr="00E22BBE" w:rsidRDefault="007C06A9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2835" w:type="dxa"/>
          </w:tcPr>
          <w:p w:rsidR="007C06A9" w:rsidRPr="00E22BBE" w:rsidRDefault="007C06A9" w:rsidP="0064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СПК</w:t>
            </w:r>
            <w:r w:rsidR="00645D19"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ЖКХ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645D19" w:rsidRPr="00E22BBE" w:rsidRDefault="00645D1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</w:tcPr>
          <w:p w:rsidR="00645D19" w:rsidRPr="00E22BBE" w:rsidRDefault="00645D19" w:rsidP="0064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14.1 Опубликование результатов ПОА ОП на оф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циальном сайте СПК ЖКХ и Аккредитующей о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ганизации.</w:t>
            </w:r>
          </w:p>
        </w:tc>
        <w:tc>
          <w:tcPr>
            <w:tcW w:w="1985" w:type="dxa"/>
          </w:tcPr>
          <w:p w:rsidR="00645D19" w:rsidRPr="00E22BBE" w:rsidRDefault="00645D19" w:rsidP="00474BD6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2835" w:type="dxa"/>
          </w:tcPr>
          <w:p w:rsidR="00645D19" w:rsidRPr="00E22BBE" w:rsidRDefault="00645D19" w:rsidP="00474BD6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Аккредитующая организация </w:t>
            </w:r>
          </w:p>
        </w:tc>
      </w:tr>
      <w:tr w:rsidR="00E22BBE" w:rsidRPr="00E22BBE" w:rsidTr="007C06A9">
        <w:trPr>
          <w:trHeight w:val="435"/>
        </w:trPr>
        <w:tc>
          <w:tcPr>
            <w:tcW w:w="567" w:type="dxa"/>
          </w:tcPr>
          <w:p w:rsidR="00645D19" w:rsidRPr="00E22BBE" w:rsidRDefault="00645D1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</w:tcPr>
          <w:p w:rsidR="00645D19" w:rsidRPr="00E22BBE" w:rsidRDefault="00645D19" w:rsidP="0064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15.1 Направление сведений об</w:t>
            </w:r>
            <w:r w:rsidR="008613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аккредитованных ОП в Минобрнауки России в соответствии с частью 4 Постановления Правительства Российской Фед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рации от 11.04.2017 № 431 «О порядке формиров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ния и ведения перечня организаций, проводящих пр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фессионально-общественную аккредитацию ОП.</w:t>
            </w:r>
          </w:p>
        </w:tc>
        <w:tc>
          <w:tcPr>
            <w:tcW w:w="1985" w:type="dxa"/>
          </w:tcPr>
          <w:p w:rsidR="00645D19" w:rsidRPr="00E22BBE" w:rsidRDefault="00645D19" w:rsidP="00474BD6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2835" w:type="dxa"/>
          </w:tcPr>
          <w:p w:rsidR="00645D19" w:rsidRPr="00E22BBE" w:rsidRDefault="00645D19" w:rsidP="00474BD6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Аккредитующая организация </w:t>
            </w:r>
          </w:p>
        </w:tc>
      </w:tr>
      <w:tr w:rsidR="00645D19" w:rsidRPr="00E22BBE" w:rsidTr="007C06A9">
        <w:trPr>
          <w:trHeight w:val="435"/>
        </w:trPr>
        <w:tc>
          <w:tcPr>
            <w:tcW w:w="567" w:type="dxa"/>
          </w:tcPr>
          <w:p w:rsidR="00645D19" w:rsidRPr="00E22BBE" w:rsidRDefault="00645D1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</w:tcPr>
          <w:p w:rsidR="00645D19" w:rsidRPr="00E22BBE" w:rsidRDefault="00645D19" w:rsidP="00645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16.1 Выдача образовательной организации Свид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тельства о ПОА по форме, установленной </w:t>
            </w: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СПК ЖКХ.</w:t>
            </w:r>
          </w:p>
          <w:p w:rsidR="00645D19" w:rsidRPr="00E22BBE" w:rsidRDefault="00645D19" w:rsidP="0064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16.2 Предоставление сведений об аккредитованных ОП в НСПК</w:t>
            </w:r>
          </w:p>
        </w:tc>
        <w:tc>
          <w:tcPr>
            <w:tcW w:w="1985" w:type="dxa"/>
          </w:tcPr>
          <w:p w:rsidR="00645D19" w:rsidRPr="00E22BBE" w:rsidRDefault="00645D19" w:rsidP="007C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BBE">
              <w:rPr>
                <w:rFonts w:ascii="Times New Roman" w:hAnsi="Times New Roman"/>
                <w:sz w:val="20"/>
                <w:szCs w:val="20"/>
                <w:lang w:eastAsia="ru-RU"/>
              </w:rPr>
              <w:t>14 календарных дней</w:t>
            </w:r>
          </w:p>
        </w:tc>
        <w:tc>
          <w:tcPr>
            <w:tcW w:w="2835" w:type="dxa"/>
          </w:tcPr>
          <w:p w:rsidR="00645D19" w:rsidRPr="00E22BBE" w:rsidRDefault="00645D19" w:rsidP="00474BD6">
            <w:pPr>
              <w:pStyle w:val="Default"/>
              <w:rPr>
                <w:color w:val="auto"/>
                <w:sz w:val="20"/>
                <w:szCs w:val="20"/>
              </w:rPr>
            </w:pPr>
            <w:r w:rsidRPr="00E22BBE">
              <w:rPr>
                <w:color w:val="auto"/>
                <w:sz w:val="20"/>
                <w:szCs w:val="20"/>
              </w:rPr>
              <w:t xml:space="preserve">Аккредитующая организация </w:t>
            </w:r>
          </w:p>
        </w:tc>
      </w:tr>
    </w:tbl>
    <w:p w:rsidR="00AE2B19" w:rsidRPr="00E22BBE" w:rsidRDefault="00AE2B19" w:rsidP="005963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B19" w:rsidRPr="00E22BBE" w:rsidRDefault="00AE2B19" w:rsidP="005963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1FE8" w:rsidRPr="00E22BBE" w:rsidRDefault="004A1FE8" w:rsidP="00596388">
      <w:pPr>
        <w:spacing w:after="0" w:line="240" w:lineRule="auto"/>
        <w:rPr>
          <w:rFonts w:ascii="Times New Roman" w:hAnsi="Times New Roman"/>
          <w:sz w:val="28"/>
          <w:szCs w:val="28"/>
        </w:rPr>
        <w:sectPr w:rsidR="004A1FE8" w:rsidRPr="00E22BBE" w:rsidSect="00032E72">
          <w:pgSz w:w="12240" w:h="15840"/>
          <w:pgMar w:top="709" w:right="850" w:bottom="568" w:left="1276" w:header="737" w:footer="720" w:gutter="0"/>
          <w:cols w:space="720"/>
          <w:noEndnote/>
          <w:titlePg/>
          <w:docGrid w:linePitch="299"/>
        </w:sectPr>
      </w:pPr>
    </w:p>
    <w:p w:rsidR="004A1FE8" w:rsidRPr="00E22BBE" w:rsidRDefault="004A1FE8" w:rsidP="004A1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E22BBE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 xml:space="preserve">Приложение 5 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b/>
          <w:bCs/>
          <w:lang w:eastAsia="ru-RU"/>
        </w:rPr>
        <w:t>Перечень документов и материалов (на бумажном и электронном носителе), необходимых для проведения аккредитационной экспертизы</w:t>
      </w:r>
    </w:p>
    <w:p w:rsidR="004A1FE8" w:rsidRPr="00E22BBE" w:rsidRDefault="004A1FE8" w:rsidP="004A1FE8">
      <w:pPr>
        <w:autoSpaceDE w:val="0"/>
        <w:autoSpaceDN w:val="0"/>
        <w:adjustRightInd w:val="0"/>
        <w:spacing w:before="240"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1. Лицензия на образовательную деятельность.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2. Свидетельство о государственной аккредитации.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3. Свидетельство о международном признании (при наличии).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4. Свидетельство о квалификации научно-педагогических работников, выпускников и обучающи</w:t>
      </w:r>
      <w:r w:rsidRPr="00E22BBE">
        <w:rPr>
          <w:rFonts w:ascii="Times New Roman" w:hAnsi="Times New Roman"/>
          <w:lang w:eastAsia="ru-RU"/>
        </w:rPr>
        <w:t>х</w:t>
      </w:r>
      <w:r w:rsidRPr="00E22BBE">
        <w:rPr>
          <w:rFonts w:ascii="Times New Roman" w:hAnsi="Times New Roman"/>
          <w:lang w:eastAsia="ru-RU"/>
        </w:rPr>
        <w:t>ся прошедших процедуры независимой оценки квалификации по профилю аккредитуемой образовател</w:t>
      </w:r>
      <w:r w:rsidRPr="00E22BBE">
        <w:rPr>
          <w:rFonts w:ascii="Times New Roman" w:hAnsi="Times New Roman"/>
          <w:lang w:eastAsia="ru-RU"/>
        </w:rPr>
        <w:t>ь</w:t>
      </w:r>
      <w:r w:rsidRPr="00E22BBE">
        <w:rPr>
          <w:rFonts w:ascii="Times New Roman" w:hAnsi="Times New Roman"/>
          <w:lang w:eastAsia="ru-RU"/>
        </w:rPr>
        <w:t xml:space="preserve">ной программы (при наличии).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5. Список студентов (выпускников), получивших приглашения на работу по итогам прохождения практики с приложением копий документов, подтверждающих приглашение на работу.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6. Список студентов, обучающихся за счет средств юридических лиц (с приложением копий дог</w:t>
      </w:r>
      <w:r w:rsidRPr="00E22BBE">
        <w:rPr>
          <w:rFonts w:ascii="Times New Roman" w:hAnsi="Times New Roman"/>
          <w:lang w:eastAsia="ru-RU"/>
        </w:rPr>
        <w:t>о</w:t>
      </w:r>
      <w:r w:rsidRPr="00E22BBE">
        <w:rPr>
          <w:rFonts w:ascii="Times New Roman" w:hAnsi="Times New Roman"/>
          <w:lang w:eastAsia="ru-RU"/>
        </w:rPr>
        <w:t xml:space="preserve">воров о целевом обучении этих лиц).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7. Профессиональные стандарты и иные требования рынка труда, установленные законодательс</w:t>
      </w:r>
      <w:r w:rsidRPr="00E22BBE">
        <w:rPr>
          <w:rFonts w:ascii="Times New Roman" w:hAnsi="Times New Roman"/>
          <w:lang w:eastAsia="ru-RU"/>
        </w:rPr>
        <w:t>т</w:t>
      </w:r>
      <w:r w:rsidRPr="00E22BBE">
        <w:rPr>
          <w:rFonts w:ascii="Times New Roman" w:hAnsi="Times New Roman"/>
          <w:lang w:eastAsia="ru-RU"/>
        </w:rPr>
        <w:t xml:space="preserve">вом Российской Федерации, в соответствии с которыми реализуется ОП.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8. Общая характеристика ОП, согласованная с работодателями.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9. Рецензия(-и) на ОП.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10. Презентация ОП в формате PDF или PowerРoint.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11. Учебный план (согласованный с работодателями) и календарный учебный график.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12. Матрица компетенций (результаты освоения ОП в разрезе дисциплин).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13. Рабочие программы дисциплин, программы практик, программа государственной итоговой а</w:t>
      </w:r>
      <w:r w:rsidRPr="00E22BBE">
        <w:rPr>
          <w:rFonts w:ascii="Times New Roman" w:hAnsi="Times New Roman"/>
          <w:lang w:eastAsia="ru-RU"/>
        </w:rPr>
        <w:t>т</w:t>
      </w:r>
      <w:r w:rsidRPr="00E22BBE">
        <w:rPr>
          <w:rFonts w:ascii="Times New Roman" w:hAnsi="Times New Roman"/>
          <w:lang w:eastAsia="ru-RU"/>
        </w:rPr>
        <w:t>тестации (согласованные с работодателями).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14. Фонды оценочных средств (согласованные с работодателями).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15. Отчеты по производственной, в том числе преддипломной практике.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16. Тематика выпускных квалификационных работ (согласованная с работодателями).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17. Выпускные квалификационные работы.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18. Документы, подтверждающие прохождение обучающимися стажировок и практик.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19. Документы, подтверждающие регулярное повышение квалификации педагогических работн</w:t>
      </w:r>
      <w:r w:rsidRPr="00E22BBE">
        <w:rPr>
          <w:rFonts w:ascii="Times New Roman" w:hAnsi="Times New Roman"/>
          <w:lang w:eastAsia="ru-RU"/>
        </w:rPr>
        <w:t>и</w:t>
      </w:r>
      <w:r w:rsidRPr="00E22BBE">
        <w:rPr>
          <w:rFonts w:ascii="Times New Roman" w:hAnsi="Times New Roman"/>
          <w:lang w:eastAsia="ru-RU"/>
        </w:rPr>
        <w:t xml:space="preserve">ков в сфере профессиональной деятельности, в том числе в форме стажировок.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20. Справки о внедрении результатов научных и прикладных исследований педагогических рабо</w:t>
      </w:r>
      <w:r w:rsidRPr="00E22BBE">
        <w:rPr>
          <w:rFonts w:ascii="Times New Roman" w:hAnsi="Times New Roman"/>
          <w:lang w:eastAsia="ru-RU"/>
        </w:rPr>
        <w:t>т</w:t>
      </w:r>
      <w:r w:rsidRPr="00E22BBE">
        <w:rPr>
          <w:rFonts w:ascii="Times New Roman" w:hAnsi="Times New Roman"/>
          <w:lang w:eastAsia="ru-RU"/>
        </w:rPr>
        <w:t xml:space="preserve">ников и обучающихся (при наличии).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21. Подтверждающие документы об участии педагогических работников и обучающихся в научно-практических конференциях, круглых столах и т. д.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22. Справки с основного места работы, подтверждающие участие практиков в педагогической де</w:t>
      </w:r>
      <w:r w:rsidRPr="00E22BBE">
        <w:rPr>
          <w:rFonts w:ascii="Times New Roman" w:hAnsi="Times New Roman"/>
          <w:lang w:eastAsia="ru-RU"/>
        </w:rPr>
        <w:t>я</w:t>
      </w:r>
      <w:r w:rsidRPr="00E22BBE">
        <w:rPr>
          <w:rFonts w:ascii="Times New Roman" w:hAnsi="Times New Roman"/>
          <w:lang w:eastAsia="ru-RU"/>
        </w:rPr>
        <w:t xml:space="preserve">тельности.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23. Подтверждающие документы о проведении мастер-классов, тренингов и т. д. с участием раб</w:t>
      </w:r>
      <w:r w:rsidRPr="00E22BBE">
        <w:rPr>
          <w:rFonts w:ascii="Times New Roman" w:hAnsi="Times New Roman"/>
          <w:lang w:eastAsia="ru-RU"/>
        </w:rPr>
        <w:t>о</w:t>
      </w:r>
      <w:r w:rsidRPr="00E22BBE">
        <w:rPr>
          <w:rFonts w:ascii="Times New Roman" w:hAnsi="Times New Roman"/>
          <w:lang w:eastAsia="ru-RU"/>
        </w:rPr>
        <w:t xml:space="preserve">тодателей.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24. Подтверждающие документы педагогических работников и обучающихся о получении грантов, внебюджетных НИР, госзадания, реализуемых в рамках профиля образовательной программы.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25. Индивидуальные планы преподавателей. </w:t>
      </w:r>
    </w:p>
    <w:p w:rsidR="004A1FE8" w:rsidRPr="00E22BBE" w:rsidRDefault="004A1FE8" w:rsidP="004A1FE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 xml:space="preserve">26. Индивидуальные планы обучающихся (при наличии). 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bCs/>
          <w:lang w:eastAsia="ru-RU"/>
        </w:rPr>
        <w:t>27.</w:t>
      </w:r>
      <w:r w:rsidRPr="00E22BBE">
        <w:rPr>
          <w:rFonts w:ascii="Times New Roman" w:hAnsi="Times New Roman"/>
          <w:lang w:eastAsia="ru-RU"/>
        </w:rPr>
        <w:t>Зачетно-экзаменационные ведомости по дисциплинам, указанным в Отчете по самообследов</w:t>
      </w:r>
      <w:r w:rsidRPr="00E22BBE">
        <w:rPr>
          <w:rFonts w:ascii="Times New Roman" w:hAnsi="Times New Roman"/>
          <w:lang w:eastAsia="ru-RU"/>
        </w:rPr>
        <w:t>а</w:t>
      </w:r>
      <w:r w:rsidRPr="00E22BBE">
        <w:rPr>
          <w:rFonts w:ascii="Times New Roman" w:hAnsi="Times New Roman"/>
          <w:lang w:eastAsia="ru-RU"/>
        </w:rPr>
        <w:t xml:space="preserve">нию, журналы посещения занятий, зачетные книжки обучающихся. 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b/>
          <w:bCs/>
          <w:lang w:eastAsia="ru-RU"/>
        </w:rPr>
        <w:t xml:space="preserve">Для очной экспертизы, также необходимо: 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28. Подготовить 3 экземпляра копий оригинала Отчета по самообследованию для работы экспер</w:t>
      </w:r>
      <w:r w:rsidRPr="00E22BBE">
        <w:rPr>
          <w:rFonts w:ascii="Times New Roman" w:hAnsi="Times New Roman"/>
          <w:lang w:eastAsia="ru-RU"/>
        </w:rPr>
        <w:t>т</w:t>
      </w:r>
      <w:r w:rsidRPr="00E22BBE">
        <w:rPr>
          <w:rFonts w:ascii="Times New Roman" w:hAnsi="Times New Roman"/>
          <w:lang w:eastAsia="ru-RU"/>
        </w:rPr>
        <w:t xml:space="preserve">ной группы. 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29. Подготовить презентацию ОП в формате PDF или PowerРoint.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30. Пригласить обучающихся (5 человек) для интервью на очную экспертизу.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31. Пригласить работодателей, принимающих участие в реализации программы, для интервью.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22BBE">
        <w:rPr>
          <w:rFonts w:ascii="Times New Roman" w:hAnsi="Times New Roman"/>
          <w:lang w:eastAsia="ru-RU"/>
        </w:rPr>
        <w:t>32. Пригласить профильных преподавателей, реализующих ОП, на интервью.</w:t>
      </w:r>
    </w:p>
    <w:p w:rsidR="004A1FE8" w:rsidRPr="00E22BBE" w:rsidRDefault="004A1FE8" w:rsidP="004A1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BBE">
        <w:rPr>
          <w:rFonts w:ascii="Times New Roman" w:hAnsi="Times New Roman"/>
          <w:lang w:eastAsia="ru-RU"/>
        </w:rPr>
        <w:t>33. Обеспечить рабочим местом каждого эксперта (из расчета 3 человека на одну ОП+) - стол, стул, компьютер, внешний электронный носитель информации, тетрадь/блокнот, ручка синего цвета.</w:t>
      </w:r>
    </w:p>
    <w:p w:rsidR="004A1FE8" w:rsidRPr="00E22BBE" w:rsidRDefault="004A1FE8" w:rsidP="00596388">
      <w:pPr>
        <w:spacing w:after="0" w:line="240" w:lineRule="auto"/>
        <w:rPr>
          <w:rFonts w:ascii="Times New Roman" w:hAnsi="Times New Roman"/>
          <w:sz w:val="28"/>
          <w:szCs w:val="28"/>
        </w:rPr>
        <w:sectPr w:rsidR="004A1FE8" w:rsidRPr="00E22BBE" w:rsidSect="00032E72">
          <w:pgSz w:w="12240" w:h="15840"/>
          <w:pgMar w:top="709" w:right="850" w:bottom="568" w:left="1276" w:header="737" w:footer="720" w:gutter="0"/>
          <w:cols w:space="720"/>
          <w:noEndnote/>
          <w:titlePg/>
          <w:docGrid w:linePitch="299"/>
        </w:sectPr>
      </w:pPr>
    </w:p>
    <w:p w:rsidR="002B4264" w:rsidRPr="00E22BBE" w:rsidRDefault="002B4264" w:rsidP="005963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2"/>
          <w:sz w:val="28"/>
          <w:szCs w:val="28"/>
        </w:rPr>
      </w:pPr>
      <w:r w:rsidRPr="00E22BBE">
        <w:rPr>
          <w:rFonts w:ascii="Times New Roman" w:eastAsia="Times New Roman" w:hAnsi="Times New Roman"/>
          <w:bCs/>
          <w:i/>
          <w:kern w:val="32"/>
          <w:sz w:val="28"/>
          <w:szCs w:val="28"/>
        </w:rPr>
        <w:lastRenderedPageBreak/>
        <w:t xml:space="preserve">Приложение </w:t>
      </w:r>
      <w:r w:rsidR="004A1FE8" w:rsidRPr="00E22BBE">
        <w:rPr>
          <w:rFonts w:ascii="Times New Roman" w:eastAsia="Times New Roman" w:hAnsi="Times New Roman"/>
          <w:bCs/>
          <w:i/>
          <w:kern w:val="32"/>
          <w:sz w:val="28"/>
          <w:szCs w:val="28"/>
        </w:rPr>
        <w:t>6</w:t>
      </w:r>
    </w:p>
    <w:p w:rsidR="002B4264" w:rsidRPr="00E22BBE" w:rsidRDefault="002B4264" w:rsidP="0059638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</w:rPr>
      </w:pPr>
      <w:r w:rsidRPr="00E22BBE">
        <w:rPr>
          <w:rFonts w:ascii="Times New Roman" w:eastAsia="Times New Roman" w:hAnsi="Times New Roman"/>
          <w:b/>
          <w:bCs/>
          <w:kern w:val="32"/>
        </w:rPr>
        <w:t xml:space="preserve">Заявление об установлении полномочий эксперта по проведению </w:t>
      </w:r>
      <w:r w:rsidRPr="00E22BBE">
        <w:rPr>
          <w:rFonts w:ascii="Times New Roman" w:eastAsia="Times New Roman" w:hAnsi="Times New Roman"/>
          <w:b/>
          <w:bCs/>
          <w:kern w:val="32"/>
        </w:rPr>
        <w:br/>
        <w:t>профессионально-общественной аккредитации образовательных программ</w:t>
      </w:r>
    </w:p>
    <w:p w:rsidR="002B4264" w:rsidRPr="00E22BBE" w:rsidRDefault="002B4264" w:rsidP="00596388">
      <w:pPr>
        <w:spacing w:after="0" w:line="240" w:lineRule="auto"/>
        <w:ind w:firstLine="5812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Председателю </w:t>
      </w:r>
    </w:p>
    <w:p w:rsidR="002B4264" w:rsidRPr="00E22BBE" w:rsidRDefault="002B4264" w:rsidP="00596388">
      <w:pPr>
        <w:spacing w:after="0" w:line="240" w:lineRule="auto"/>
        <w:ind w:left="4820"/>
        <w:rPr>
          <w:rFonts w:ascii="Times New Roman" w:hAnsi="Times New Roman"/>
        </w:rPr>
      </w:pPr>
      <w:r w:rsidRPr="00E22BBE">
        <w:rPr>
          <w:rFonts w:ascii="Times New Roman" w:hAnsi="Times New Roman"/>
        </w:rPr>
        <w:t>Совета по профессиональным квалификациям</w:t>
      </w:r>
      <w:r w:rsidRPr="00E22BBE">
        <w:rPr>
          <w:rFonts w:ascii="Times New Roman" w:hAnsi="Times New Roman"/>
        </w:rPr>
        <w:br/>
        <w:t>в сфере жилищно-коммунального хозяйства</w:t>
      </w:r>
    </w:p>
    <w:p w:rsidR="002B4264" w:rsidRPr="00E22BBE" w:rsidRDefault="002B4264" w:rsidP="00596388">
      <w:pPr>
        <w:spacing w:after="0" w:line="240" w:lineRule="auto"/>
        <w:ind w:left="5670" w:firstLine="142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Козлову А.М. </w:t>
      </w:r>
    </w:p>
    <w:p w:rsidR="002B4264" w:rsidRPr="00E22BBE" w:rsidRDefault="002B4264" w:rsidP="00596388">
      <w:pPr>
        <w:spacing w:after="0" w:line="240" w:lineRule="auto"/>
        <w:ind w:left="4820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от_________________________________________</w:t>
      </w:r>
    </w:p>
    <w:p w:rsidR="002B4264" w:rsidRPr="00E22BBE" w:rsidRDefault="002B4264" w:rsidP="00596388">
      <w:pPr>
        <w:spacing w:after="0" w:line="240" w:lineRule="auto"/>
        <w:ind w:left="4820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                                 (</w:t>
      </w:r>
      <w:r w:rsidRPr="00E22BBE">
        <w:rPr>
          <w:rFonts w:ascii="Times New Roman" w:hAnsi="Times New Roman"/>
          <w:sz w:val="18"/>
          <w:szCs w:val="18"/>
        </w:rPr>
        <w:t>фамилия, имя, отчество</w:t>
      </w:r>
      <w:r w:rsidRPr="00E22BBE">
        <w:rPr>
          <w:rFonts w:ascii="Times New Roman" w:hAnsi="Times New Roman"/>
        </w:rPr>
        <w:t>)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</w:p>
    <w:p w:rsidR="002B4264" w:rsidRPr="00E22BBE" w:rsidRDefault="002B4264" w:rsidP="00596388">
      <w:pPr>
        <w:spacing w:after="0" w:line="240" w:lineRule="auto"/>
        <w:jc w:val="center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Заявление</w:t>
      </w:r>
    </w:p>
    <w:p w:rsidR="002B4264" w:rsidRPr="00E22BBE" w:rsidRDefault="002B4264" w:rsidP="00596388">
      <w:p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об установлении полномочий эксперта по проведению профессионально-общественной аккредитации образовательных программ в сфере жилищно-коммунального хозяйства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>Я, _____________________________________________________________________________________</w:t>
      </w:r>
    </w:p>
    <w:p w:rsidR="002B4264" w:rsidRPr="00E22BBE" w:rsidRDefault="002B4264" w:rsidP="005963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>(фамилия, имя, отчество)</w:t>
      </w:r>
    </w:p>
    <w:p w:rsidR="002B4264" w:rsidRPr="00E22BBE" w:rsidRDefault="002B4264" w:rsidP="00596388">
      <w:p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прошу установить полномочия эксперта по проведению профессионально-общественной аккредит</w:t>
      </w:r>
      <w:r w:rsidRPr="00E22BBE">
        <w:rPr>
          <w:rFonts w:ascii="Times New Roman" w:hAnsi="Times New Roman"/>
        </w:rPr>
        <w:t>а</w:t>
      </w:r>
      <w:r w:rsidRPr="00E22BBE">
        <w:rPr>
          <w:rFonts w:ascii="Times New Roman" w:hAnsi="Times New Roman"/>
        </w:rPr>
        <w:t>ции образовательных программ в области жилищно-коммунального хозяйства.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О себе сообщаю следующее: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1. Фамилия, Имя, Отчество ______________________________________________________________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2. Дата рождения ______________________________________________________________________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3. Адрес регистрации __________________________________________________________________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4. Телефон / электронная почта __________________________________________________________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5. Основное профессиональное образование (наименование образовательной организации, год око</w:t>
      </w:r>
      <w:r w:rsidRPr="00E22BBE">
        <w:rPr>
          <w:rFonts w:ascii="Times New Roman" w:hAnsi="Times New Roman"/>
        </w:rPr>
        <w:t>н</w:t>
      </w:r>
      <w:r w:rsidRPr="00E22BBE">
        <w:rPr>
          <w:rFonts w:ascii="Times New Roman" w:hAnsi="Times New Roman"/>
        </w:rPr>
        <w:t>чания, специальность, квалификация, номер документа об образовании) ________________________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6. Дополнительное профессиональное образование по заявляемой области деятельности (наименов</w:t>
      </w:r>
      <w:r w:rsidRPr="00E22BBE">
        <w:rPr>
          <w:rFonts w:ascii="Times New Roman" w:hAnsi="Times New Roman"/>
        </w:rPr>
        <w:t>а</w:t>
      </w:r>
      <w:r w:rsidRPr="00E22BBE">
        <w:rPr>
          <w:rFonts w:ascii="Times New Roman" w:hAnsi="Times New Roman"/>
        </w:rPr>
        <w:t>ние образовательной организации, период обучения, наименование программы переподготовки или повышения квалификации и номер документа об образовании) ________________________________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7. Дополнительное профессиональное образование по программам повышения квалификации для экспертов ПОА (наименование образовательной организации, период обучения, наименование пр</w:t>
      </w:r>
      <w:r w:rsidRPr="00E22BBE">
        <w:rPr>
          <w:rFonts w:ascii="Times New Roman" w:hAnsi="Times New Roman"/>
        </w:rPr>
        <w:t>о</w:t>
      </w:r>
      <w:r w:rsidRPr="00E22BBE">
        <w:rPr>
          <w:rFonts w:ascii="Times New Roman" w:hAnsi="Times New Roman"/>
        </w:rPr>
        <w:t>граммы и номер документа об образовании) _________________________________________________</w:t>
      </w:r>
    </w:p>
    <w:p w:rsidR="002B4264" w:rsidRPr="00E22BBE" w:rsidRDefault="002B4264" w:rsidP="00596388">
      <w:pPr>
        <w:tabs>
          <w:tab w:val="left" w:pos="4550"/>
        </w:tabs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8. Ученая степень, ученое звание по заявляемой области деятельности (с указанием диссертационного совета, выдавшего документ, даты и номера выдачи документа) _____________________________</w:t>
      </w:r>
    </w:p>
    <w:p w:rsidR="002B4264" w:rsidRPr="00E22BBE" w:rsidRDefault="002B4264" w:rsidP="00596388">
      <w:pPr>
        <w:tabs>
          <w:tab w:val="left" w:pos="4550"/>
        </w:tabs>
        <w:spacing w:after="12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9. Опыт работы в качестве эксперта в рабочих группах по разработке и (или) актуализации профе</w:t>
      </w:r>
      <w:r w:rsidRPr="00E22BBE">
        <w:rPr>
          <w:rFonts w:ascii="Times New Roman" w:hAnsi="Times New Roman"/>
        </w:rPr>
        <w:t>с</w:t>
      </w:r>
      <w:r w:rsidRPr="00E22BBE">
        <w:rPr>
          <w:rFonts w:ascii="Times New Roman" w:hAnsi="Times New Roman"/>
        </w:rPr>
        <w:t>сиональных стандартов, оценочных средств для проведения независимой оценки квалификации, к</w:t>
      </w:r>
      <w:r w:rsidRPr="00E22BBE">
        <w:rPr>
          <w:rFonts w:ascii="Times New Roman" w:hAnsi="Times New Roman"/>
        </w:rPr>
        <w:t>о</w:t>
      </w:r>
      <w:r w:rsidRPr="00E22BBE">
        <w:rPr>
          <w:rFonts w:ascii="Times New Roman" w:hAnsi="Times New Roman"/>
        </w:rPr>
        <w:t>миссиях конкурсов профессионального мастерства, комиссиях по техническому расследованию пр</w:t>
      </w:r>
      <w:r w:rsidRPr="00E22BBE">
        <w:rPr>
          <w:rFonts w:ascii="Times New Roman" w:hAnsi="Times New Roman"/>
        </w:rPr>
        <w:t>и</w:t>
      </w:r>
      <w:r w:rsidRPr="00E22BBE">
        <w:rPr>
          <w:rFonts w:ascii="Times New Roman" w:hAnsi="Times New Roman"/>
        </w:rPr>
        <w:t>чин аварий, инцидентов и др. (наименование проектов и сроков реализации) ______________________</w:t>
      </w:r>
    </w:p>
    <w:tbl>
      <w:tblPr>
        <w:tblW w:w="4866" w:type="pct"/>
        <w:tblInd w:w="108" w:type="dxa"/>
        <w:tblLook w:val="04A0"/>
      </w:tblPr>
      <w:tblGrid>
        <w:gridCol w:w="1843"/>
        <w:gridCol w:w="4820"/>
        <w:gridCol w:w="2977"/>
      </w:tblGrid>
      <w:tr w:rsidR="00E22BBE" w:rsidRPr="00E22BBE" w:rsidTr="000D1F92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264" w:rsidRPr="00E22BBE" w:rsidRDefault="002B4264" w:rsidP="00596388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E22BBE">
              <w:rPr>
                <w:rFonts w:ascii="Times New Roman" w:hAnsi="Times New Roman"/>
              </w:rPr>
              <w:t>10. Опыт работы в течение 3-х лет</w:t>
            </w:r>
          </w:p>
        </w:tc>
      </w:tr>
      <w:tr w:rsidR="00E22BBE" w:rsidRPr="00E22BBE" w:rsidTr="000D1F92">
        <w:trPr>
          <w:trHeight w:val="1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264" w:rsidRPr="00E22BBE" w:rsidRDefault="002B4264" w:rsidP="00596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BBE">
              <w:rPr>
                <w:rFonts w:ascii="Times New Roman" w:hAnsi="Times New Roman"/>
              </w:rPr>
              <w:t>Период работы (месяц, год)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264" w:rsidRPr="00E22BBE" w:rsidRDefault="002B4264" w:rsidP="00596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BBE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4264" w:rsidRPr="00E22BBE" w:rsidRDefault="002B4264" w:rsidP="00596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BBE">
              <w:rPr>
                <w:rFonts w:ascii="Times New Roman" w:hAnsi="Times New Roman"/>
              </w:rPr>
              <w:t>Наименование должности, структурного подразделения</w:t>
            </w:r>
          </w:p>
        </w:tc>
      </w:tr>
      <w:tr w:rsidR="00E22BBE" w:rsidRPr="00E22BBE" w:rsidTr="000D1F92">
        <w:trPr>
          <w:trHeight w:val="1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4264" w:rsidRPr="00E22BBE" w:rsidRDefault="002B4264" w:rsidP="00596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4264" w:rsidRPr="00E22BBE" w:rsidRDefault="002B4264" w:rsidP="00596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4264" w:rsidRPr="00E22BBE" w:rsidRDefault="002B4264" w:rsidP="00596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К настоящему заявлению прилагаю: 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ab/>
        <w:t>1.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ab/>
        <w:t>2.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ab/>
        <w:t>…</w:t>
      </w:r>
    </w:p>
    <w:p w:rsidR="002B4264" w:rsidRPr="00E22BBE" w:rsidRDefault="002B4264" w:rsidP="00596388">
      <w:pPr>
        <w:tabs>
          <w:tab w:val="left" w:pos="2833"/>
          <w:tab w:val="left" w:pos="6089"/>
          <w:tab w:val="left" w:pos="6325"/>
        </w:tabs>
        <w:spacing w:after="0" w:line="240" w:lineRule="auto"/>
        <w:ind w:left="216"/>
        <w:rPr>
          <w:rFonts w:ascii="Times New Roman" w:hAnsi="Times New Roman"/>
        </w:rPr>
      </w:pPr>
      <w:r w:rsidRPr="00E22BBE">
        <w:rPr>
          <w:rFonts w:ascii="Times New Roman" w:hAnsi="Times New Roman"/>
        </w:rPr>
        <w:t>«__»_______ 201___ г.     ___________________________   /___________________________/</w:t>
      </w:r>
    </w:p>
    <w:p w:rsidR="002B4264" w:rsidRPr="00E22BBE" w:rsidRDefault="002B4264" w:rsidP="00596388">
      <w:pPr>
        <w:tabs>
          <w:tab w:val="left" w:pos="2833"/>
          <w:tab w:val="left" w:pos="6089"/>
          <w:tab w:val="left" w:pos="6325"/>
        </w:tabs>
        <w:spacing w:after="0" w:line="240" w:lineRule="auto"/>
        <w:ind w:left="216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</w:rPr>
        <w:tab/>
      </w:r>
      <w:r w:rsidRPr="00E22BBE">
        <w:rPr>
          <w:rFonts w:ascii="Times New Roman" w:hAnsi="Times New Roman"/>
          <w:sz w:val="18"/>
          <w:szCs w:val="18"/>
        </w:rPr>
        <w:t>(подпись)                                            (расшифровка подписи)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>_____________________________________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 xml:space="preserve">                 (фамилия, имя, отчество)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>_____________________________________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 xml:space="preserve">          (адрес регистрации с почтовым индексом)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>_____________________________________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 xml:space="preserve">     (паспортные данные, орган выдавший паспорт)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B4264" w:rsidRPr="00E22BBE" w:rsidSect="00F06CEB">
          <w:pgSz w:w="12240" w:h="15840"/>
          <w:pgMar w:top="709" w:right="850" w:bottom="568" w:left="1701" w:header="737" w:footer="720" w:gutter="0"/>
          <w:cols w:space="720"/>
          <w:noEndnote/>
          <w:titlePg/>
          <w:docGrid w:linePitch="299"/>
        </w:sectPr>
      </w:pPr>
    </w:p>
    <w:p w:rsidR="002B4264" w:rsidRPr="00E22BBE" w:rsidRDefault="002B4264" w:rsidP="00596388">
      <w:pPr>
        <w:spacing w:after="0" w:line="240" w:lineRule="auto"/>
        <w:jc w:val="center"/>
        <w:rPr>
          <w:rFonts w:ascii="Times New Roman" w:hAnsi="Times New Roman"/>
          <w:b/>
        </w:rPr>
      </w:pPr>
      <w:r w:rsidRPr="00E22BBE">
        <w:rPr>
          <w:rFonts w:ascii="Times New Roman" w:hAnsi="Times New Roman"/>
          <w:b/>
        </w:rPr>
        <w:lastRenderedPageBreak/>
        <w:t>СОГЛАСИЕ</w:t>
      </w:r>
    </w:p>
    <w:p w:rsidR="002B4264" w:rsidRPr="00E22BBE" w:rsidRDefault="002B4264" w:rsidP="00596388">
      <w:pPr>
        <w:spacing w:after="0" w:line="240" w:lineRule="auto"/>
        <w:jc w:val="center"/>
        <w:rPr>
          <w:rFonts w:ascii="Times New Roman" w:hAnsi="Times New Roman"/>
          <w:b/>
        </w:rPr>
      </w:pPr>
      <w:r w:rsidRPr="00E22BBE">
        <w:rPr>
          <w:rFonts w:ascii="Times New Roman" w:hAnsi="Times New Roman"/>
          <w:b/>
        </w:rPr>
        <w:t>на обработку персональных данных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</w:p>
    <w:p w:rsidR="002B4264" w:rsidRPr="00E22BBE" w:rsidRDefault="002B4264" w:rsidP="0059638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Я, [</w:t>
      </w:r>
      <w:r w:rsidRPr="00E22BBE">
        <w:rPr>
          <w:rFonts w:ascii="Times New Roman" w:hAnsi="Times New Roman"/>
          <w:sz w:val="18"/>
          <w:szCs w:val="18"/>
        </w:rPr>
        <w:t>указать фамилию, имя и отчество</w:t>
      </w:r>
      <w:r w:rsidRPr="00E22BBE">
        <w:rPr>
          <w:rFonts w:ascii="Times New Roman" w:hAnsi="Times New Roman"/>
        </w:rPr>
        <w:t xml:space="preserve">], даю свое согласие на обработку персональных данных </w:t>
      </w:r>
      <w:r w:rsidR="00D93B19" w:rsidRPr="00E22BBE">
        <w:rPr>
          <w:rFonts w:ascii="Times New Roman" w:hAnsi="Times New Roman"/>
        </w:rPr>
        <w:t>____________________________________________</w:t>
      </w:r>
      <w:r w:rsidRPr="00E22BBE">
        <w:rPr>
          <w:rFonts w:ascii="Times New Roman" w:hAnsi="Times New Roman"/>
        </w:rPr>
        <w:t>, следующих категорий моих персональных да</w:t>
      </w:r>
      <w:r w:rsidRPr="00E22BBE">
        <w:rPr>
          <w:rFonts w:ascii="Times New Roman" w:hAnsi="Times New Roman"/>
        </w:rPr>
        <w:t>н</w:t>
      </w:r>
      <w:r w:rsidRPr="00E22BBE">
        <w:rPr>
          <w:rFonts w:ascii="Times New Roman" w:hAnsi="Times New Roman"/>
        </w:rPr>
        <w:t>ных: фамилия, имя и отчество, дата рождения, адрес регистрации, телефон (факс), основное место р</w:t>
      </w:r>
      <w:r w:rsidRPr="00E22BBE">
        <w:rPr>
          <w:rFonts w:ascii="Times New Roman" w:hAnsi="Times New Roman"/>
        </w:rPr>
        <w:t>а</w:t>
      </w:r>
      <w:r w:rsidRPr="00E22BBE">
        <w:rPr>
          <w:rFonts w:ascii="Times New Roman" w:hAnsi="Times New Roman"/>
        </w:rPr>
        <w:t>боты, занимаемая должность, паспортные данные или иные сведения, удостоверяющие личность, св</w:t>
      </w:r>
      <w:r w:rsidRPr="00E22BBE">
        <w:rPr>
          <w:rFonts w:ascii="Times New Roman" w:hAnsi="Times New Roman"/>
        </w:rPr>
        <w:t>е</w:t>
      </w:r>
      <w:r w:rsidRPr="00E22BBE">
        <w:rPr>
          <w:rFonts w:ascii="Times New Roman" w:hAnsi="Times New Roman"/>
        </w:rPr>
        <w:t>дения об образовании, аттестации, квалификации и опыте работы, сведения о научных публикациях и совершения с ними соответствующих действий, включая сбор, запись, систематизацию, накопление, хранение, уточнение (обновление, изменение), извлечение, использование, передачу (распростран</w:t>
      </w:r>
      <w:r w:rsidRPr="00E22BBE">
        <w:rPr>
          <w:rFonts w:ascii="Times New Roman" w:hAnsi="Times New Roman"/>
        </w:rPr>
        <w:t>е</w:t>
      </w:r>
      <w:r w:rsidRPr="00E22BBE">
        <w:rPr>
          <w:rFonts w:ascii="Times New Roman" w:hAnsi="Times New Roman"/>
        </w:rPr>
        <w:t>ние, предоставление, доступ), обезличивание, блокирование, удаление, уничтожение персональных данных.</w:t>
      </w:r>
    </w:p>
    <w:p w:rsidR="002B4264" w:rsidRPr="00E22BBE" w:rsidRDefault="002B4264" w:rsidP="0059638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</w:t>
      </w:r>
      <w:r w:rsidR="00D93B19" w:rsidRPr="00E22BBE">
        <w:rPr>
          <w:rFonts w:ascii="Times New Roman" w:hAnsi="Times New Roman"/>
        </w:rPr>
        <w:t>_________________</w:t>
      </w:r>
      <w:r w:rsidRPr="00E22BBE">
        <w:rPr>
          <w:rFonts w:ascii="Times New Roman" w:hAnsi="Times New Roman"/>
        </w:rPr>
        <w:t xml:space="preserve">. Отзыв начинает действовать с момента его получения </w:t>
      </w:r>
      <w:r w:rsidR="00D93B19" w:rsidRPr="00E22BBE">
        <w:rPr>
          <w:rFonts w:ascii="Times New Roman" w:hAnsi="Times New Roman"/>
        </w:rPr>
        <w:t>_______________________</w:t>
      </w:r>
      <w:r w:rsidRPr="00E22BBE">
        <w:rPr>
          <w:rFonts w:ascii="Times New Roman" w:hAnsi="Times New Roman"/>
        </w:rPr>
        <w:t>и обратной силы не имеет.</w:t>
      </w:r>
    </w:p>
    <w:p w:rsidR="002B4264" w:rsidRPr="00E22BBE" w:rsidRDefault="002B4264" w:rsidP="0059638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Подписывая настоящее заявление, я также заверяю, что сведения, изложенные в данном зая</w:t>
      </w:r>
      <w:r w:rsidRPr="00E22BBE">
        <w:rPr>
          <w:rFonts w:ascii="Times New Roman" w:hAnsi="Times New Roman"/>
        </w:rPr>
        <w:t>в</w:t>
      </w:r>
      <w:r w:rsidRPr="00E22BBE">
        <w:rPr>
          <w:rFonts w:ascii="Times New Roman" w:hAnsi="Times New Roman"/>
        </w:rPr>
        <w:t>лении, а также прилагаемые к нему документы являются достоверными.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</w:rPr>
      </w:pPr>
    </w:p>
    <w:p w:rsidR="002B4264" w:rsidRPr="00E22BBE" w:rsidRDefault="002B4264" w:rsidP="00596388">
      <w:pPr>
        <w:tabs>
          <w:tab w:val="left" w:pos="2833"/>
          <w:tab w:val="left" w:pos="6089"/>
          <w:tab w:val="left" w:pos="6325"/>
        </w:tabs>
        <w:spacing w:after="0" w:line="240" w:lineRule="auto"/>
        <w:ind w:left="216"/>
        <w:rPr>
          <w:rFonts w:ascii="Times New Roman" w:hAnsi="Times New Roman"/>
        </w:rPr>
      </w:pPr>
      <w:r w:rsidRPr="00E22BBE">
        <w:rPr>
          <w:rFonts w:ascii="Times New Roman" w:hAnsi="Times New Roman"/>
        </w:rPr>
        <w:t>«__»______ 201___ г.     _________________________          /_______________________/</w:t>
      </w:r>
    </w:p>
    <w:p w:rsidR="002B4264" w:rsidRPr="00E22BBE" w:rsidRDefault="002B4264" w:rsidP="00596388">
      <w:pPr>
        <w:tabs>
          <w:tab w:val="left" w:pos="2833"/>
          <w:tab w:val="left" w:pos="6089"/>
          <w:tab w:val="left" w:pos="6325"/>
        </w:tabs>
        <w:spacing w:after="0" w:line="240" w:lineRule="auto"/>
        <w:ind w:left="216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28"/>
          <w:szCs w:val="28"/>
        </w:rPr>
        <w:tab/>
      </w:r>
      <w:r w:rsidRPr="00E22BBE">
        <w:rPr>
          <w:rFonts w:ascii="Times New Roman" w:hAnsi="Times New Roman"/>
          <w:sz w:val="18"/>
          <w:szCs w:val="18"/>
        </w:rPr>
        <w:t>(подпись)                                               (расшифровка подписи)</w:t>
      </w: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264" w:rsidRPr="00E22BBE" w:rsidRDefault="002B4264" w:rsidP="005963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4264" w:rsidRPr="00E22BBE" w:rsidRDefault="002B4264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8EF" w:rsidRPr="00E22BBE" w:rsidRDefault="00FF58EF" w:rsidP="005963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F58EF" w:rsidRPr="00E22BBE" w:rsidSect="00F06CEB">
      <w:footerReference w:type="default" r:id="rId8"/>
      <w:pgSz w:w="12240" w:h="15840"/>
      <w:pgMar w:top="709" w:right="850" w:bottom="568" w:left="1701" w:header="737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3D" w:rsidRDefault="00A5043D" w:rsidP="007E36BD">
      <w:pPr>
        <w:spacing w:after="0" w:line="240" w:lineRule="auto"/>
      </w:pPr>
      <w:r>
        <w:separator/>
      </w:r>
    </w:p>
  </w:endnote>
  <w:endnote w:type="continuationSeparator" w:id="1">
    <w:p w:rsidR="00A5043D" w:rsidRDefault="00A5043D" w:rsidP="007E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D6" w:rsidRDefault="00474BD6">
    <w:pPr>
      <w:pStyle w:val="ad"/>
      <w:jc w:val="center"/>
    </w:pPr>
    <w:fldSimple w:instr="PAGE   \* MERGEFORMAT">
      <w:r>
        <w:rPr>
          <w:noProof/>
        </w:rPr>
        <w:t>21</w:t>
      </w:r>
    </w:fldSimple>
  </w:p>
  <w:p w:rsidR="00474BD6" w:rsidRDefault="00474B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3D" w:rsidRDefault="00A5043D" w:rsidP="007E36BD">
      <w:pPr>
        <w:spacing w:after="0" w:line="240" w:lineRule="auto"/>
      </w:pPr>
      <w:r>
        <w:separator/>
      </w:r>
    </w:p>
  </w:footnote>
  <w:footnote w:type="continuationSeparator" w:id="1">
    <w:p w:rsidR="00A5043D" w:rsidRDefault="00A5043D" w:rsidP="007E36BD">
      <w:pPr>
        <w:spacing w:after="0" w:line="240" w:lineRule="auto"/>
      </w:pPr>
      <w:r>
        <w:continuationSeparator/>
      </w:r>
    </w:p>
  </w:footnote>
  <w:footnote w:id="2">
    <w:p w:rsidR="00474BD6" w:rsidRDefault="00474BD6" w:rsidP="000D1F92">
      <w:pPr>
        <w:pStyle w:val="af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0D1F92">
        <w:rPr>
          <w:rStyle w:val="af1"/>
          <w:rFonts w:ascii="Times New Roman" w:hAnsi="Times New Roman"/>
          <w:sz w:val="18"/>
          <w:szCs w:val="18"/>
        </w:rPr>
        <w:footnoteRef/>
      </w:r>
      <w:r w:rsidRPr="000D1F92">
        <w:rPr>
          <w:rFonts w:ascii="Times New Roman" w:hAnsi="Times New Roman"/>
          <w:sz w:val="18"/>
          <w:szCs w:val="18"/>
        </w:rPr>
        <w:t xml:space="preserve"> В случае отсутствия высшего образования по профилю аккредитуемой образовательной программы, эксперт может предъявить документы, подтверждающие наличие: </w:t>
      </w:r>
    </w:p>
    <w:p w:rsidR="00474BD6" w:rsidRDefault="00474BD6" w:rsidP="000D1F92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0D1F92">
        <w:rPr>
          <w:rFonts w:ascii="Times New Roman" w:hAnsi="Times New Roman"/>
          <w:sz w:val="18"/>
          <w:szCs w:val="18"/>
        </w:rPr>
        <w:t xml:space="preserve">среднего профессионального образования, </w:t>
      </w:r>
    </w:p>
    <w:p w:rsidR="00474BD6" w:rsidRDefault="00474BD6" w:rsidP="000D1F92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0D1F92">
        <w:rPr>
          <w:rFonts w:ascii="Times New Roman" w:hAnsi="Times New Roman"/>
          <w:sz w:val="18"/>
          <w:szCs w:val="18"/>
        </w:rPr>
        <w:t xml:space="preserve">дополнительного профессионального образования, соответствующего направленности (профилю) аккредитуемой образовательной программы </w:t>
      </w:r>
    </w:p>
    <w:p w:rsidR="00474BD6" w:rsidRDefault="00474BD6" w:rsidP="000D1F92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0D1F92">
        <w:rPr>
          <w:rFonts w:ascii="Times New Roman" w:hAnsi="Times New Roman"/>
          <w:sz w:val="18"/>
          <w:szCs w:val="18"/>
        </w:rPr>
        <w:t>ученой степени в соответствующей области знаний</w:t>
      </w:r>
    </w:p>
    <w:p w:rsidR="00474BD6" w:rsidRPr="000D1F92" w:rsidRDefault="00474BD6" w:rsidP="000D1F92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0D1F92">
        <w:rPr>
          <w:rFonts w:ascii="Times New Roman" w:hAnsi="Times New Roman"/>
          <w:sz w:val="18"/>
          <w:szCs w:val="18"/>
          <w:lang w:val="ru-RU"/>
        </w:rPr>
        <w:t>опыта работы в области профессиональной деятельности, соответствующей направленности и деловой репутации</w:t>
      </w:r>
    </w:p>
  </w:footnote>
  <w:footnote w:id="3">
    <w:p w:rsidR="00474BD6" w:rsidRPr="000D1F92" w:rsidRDefault="00474BD6" w:rsidP="000D1F92">
      <w:pPr>
        <w:pStyle w:val="af"/>
        <w:spacing w:before="120"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0D1F92">
        <w:rPr>
          <w:rStyle w:val="af1"/>
          <w:rFonts w:ascii="Times New Roman" w:hAnsi="Times New Roman"/>
          <w:sz w:val="18"/>
          <w:szCs w:val="18"/>
        </w:rPr>
        <w:footnoteRef/>
      </w:r>
      <w:r w:rsidRPr="000D1F92">
        <w:rPr>
          <w:rFonts w:ascii="Times New Roman" w:hAnsi="Times New Roman"/>
          <w:sz w:val="18"/>
          <w:szCs w:val="18"/>
        </w:rPr>
        <w:t xml:space="preserve"> Программа повышения квалификации по курсу «Эксперт по профессионально-общественной аккредитации образовательных программ» разработана на основании типовой программы повышения квалификации экспертов для проведения профессионально-общественной аккредитации и утверждена СПК</w:t>
      </w:r>
      <w:r>
        <w:rPr>
          <w:rFonts w:ascii="Times New Roman" w:hAnsi="Times New Roman"/>
          <w:sz w:val="18"/>
          <w:szCs w:val="18"/>
          <w:lang w:val="ru-RU"/>
        </w:rPr>
        <w:t xml:space="preserve"> ЖКХ</w:t>
      </w:r>
    </w:p>
  </w:footnote>
  <w:footnote w:id="4">
    <w:p w:rsidR="00474BD6" w:rsidRPr="000E2E11" w:rsidRDefault="00474BD6">
      <w:pPr>
        <w:pStyle w:val="af"/>
        <w:rPr>
          <w:rFonts w:ascii="Times New Roman" w:hAnsi="Times New Roman"/>
          <w:sz w:val="18"/>
          <w:szCs w:val="18"/>
          <w:lang w:val="ru-RU"/>
        </w:rPr>
      </w:pPr>
      <w:r w:rsidRPr="000E2E11">
        <w:rPr>
          <w:rStyle w:val="af1"/>
          <w:rFonts w:ascii="Times New Roman" w:hAnsi="Times New Roman"/>
          <w:sz w:val="18"/>
          <w:szCs w:val="18"/>
        </w:rPr>
        <w:footnoteRef/>
      </w:r>
      <w:r w:rsidRPr="000E2E11">
        <w:rPr>
          <w:rFonts w:ascii="Times New Roman" w:hAnsi="Times New Roman"/>
          <w:sz w:val="18"/>
          <w:szCs w:val="18"/>
        </w:rPr>
        <w:t xml:space="preserve"> Формула приведена без учета НДС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08D1A"/>
    <w:lvl w:ilvl="0">
      <w:numFmt w:val="bullet"/>
      <w:lvlText w:val="*"/>
      <w:lvlJc w:val="left"/>
    </w:lvl>
  </w:abstractNum>
  <w:abstractNum w:abstractNumId="1">
    <w:nsid w:val="05583D01"/>
    <w:multiLevelType w:val="hybridMultilevel"/>
    <w:tmpl w:val="40462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05FBC"/>
    <w:multiLevelType w:val="hybridMultilevel"/>
    <w:tmpl w:val="02A82682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1D4986"/>
    <w:multiLevelType w:val="hybridMultilevel"/>
    <w:tmpl w:val="BAB06A30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D9513F"/>
    <w:multiLevelType w:val="hybridMultilevel"/>
    <w:tmpl w:val="50183FC0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E51010"/>
    <w:multiLevelType w:val="hybridMultilevel"/>
    <w:tmpl w:val="4C34BFB2"/>
    <w:lvl w:ilvl="0" w:tplc="FF76E5B0">
      <w:start w:val="5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6">
    <w:nsid w:val="16F441C2"/>
    <w:multiLevelType w:val="hybridMultilevel"/>
    <w:tmpl w:val="CD8896FA"/>
    <w:lvl w:ilvl="0" w:tplc="AD4E050A">
      <w:start w:val="2018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E21BD"/>
    <w:multiLevelType w:val="hybridMultilevel"/>
    <w:tmpl w:val="2B74796E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D94060"/>
    <w:multiLevelType w:val="hybridMultilevel"/>
    <w:tmpl w:val="D4569B18"/>
    <w:lvl w:ilvl="0" w:tplc="31EC7F1C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AA0A49"/>
    <w:multiLevelType w:val="hybridMultilevel"/>
    <w:tmpl w:val="7D221E6C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41005A6"/>
    <w:multiLevelType w:val="hybridMultilevel"/>
    <w:tmpl w:val="C6D4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5695D"/>
    <w:multiLevelType w:val="hybridMultilevel"/>
    <w:tmpl w:val="D8C20DA4"/>
    <w:lvl w:ilvl="0" w:tplc="31EC7F1C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3A4CCC"/>
    <w:multiLevelType w:val="hybridMultilevel"/>
    <w:tmpl w:val="968AABD6"/>
    <w:lvl w:ilvl="0" w:tplc="96442F08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44A662F4"/>
    <w:multiLevelType w:val="hybridMultilevel"/>
    <w:tmpl w:val="E2CA0698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D72CC2"/>
    <w:multiLevelType w:val="hybridMultilevel"/>
    <w:tmpl w:val="87322B92"/>
    <w:lvl w:ilvl="0" w:tplc="31EC7F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1B78C3"/>
    <w:multiLevelType w:val="hybridMultilevel"/>
    <w:tmpl w:val="CA7EE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3815DF"/>
    <w:multiLevelType w:val="hybridMultilevel"/>
    <w:tmpl w:val="88409C22"/>
    <w:lvl w:ilvl="0" w:tplc="31EC7F1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C137C"/>
    <w:multiLevelType w:val="hybridMultilevel"/>
    <w:tmpl w:val="752A32C0"/>
    <w:lvl w:ilvl="0" w:tplc="31EC7F1C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7431D1"/>
    <w:multiLevelType w:val="hybridMultilevel"/>
    <w:tmpl w:val="CA7EE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127161"/>
    <w:multiLevelType w:val="hybridMultilevel"/>
    <w:tmpl w:val="D6F03FB4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0AC4BB8"/>
    <w:multiLevelType w:val="hybridMultilevel"/>
    <w:tmpl w:val="098479D2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32350E3"/>
    <w:multiLevelType w:val="hybridMultilevel"/>
    <w:tmpl w:val="B8DA00B8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32D5178"/>
    <w:multiLevelType w:val="hybridMultilevel"/>
    <w:tmpl w:val="60DE8C38"/>
    <w:lvl w:ilvl="0" w:tplc="31EC7F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0360D9"/>
    <w:multiLevelType w:val="hybridMultilevel"/>
    <w:tmpl w:val="71A0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A78AE"/>
    <w:multiLevelType w:val="hybridMultilevel"/>
    <w:tmpl w:val="0518E0E0"/>
    <w:lvl w:ilvl="0" w:tplc="31EC7F1C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2"/>
  </w:num>
  <w:num w:numId="4">
    <w:abstractNumId w:val="5"/>
  </w:num>
  <w:num w:numId="5">
    <w:abstractNumId w:val="10"/>
  </w:num>
  <w:num w:numId="6">
    <w:abstractNumId w:val="23"/>
  </w:num>
  <w:num w:numId="7">
    <w:abstractNumId w:val="1"/>
  </w:num>
  <w:num w:numId="8">
    <w:abstractNumId w:val="15"/>
  </w:num>
  <w:num w:numId="9">
    <w:abstractNumId w:val="18"/>
  </w:num>
  <w:num w:numId="10">
    <w:abstractNumId w:val="11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9"/>
  </w:num>
  <w:num w:numId="16">
    <w:abstractNumId w:val="20"/>
  </w:num>
  <w:num w:numId="17">
    <w:abstractNumId w:val="16"/>
  </w:num>
  <w:num w:numId="18">
    <w:abstractNumId w:val="17"/>
  </w:num>
  <w:num w:numId="19">
    <w:abstractNumId w:val="4"/>
  </w:num>
  <w:num w:numId="20">
    <w:abstractNumId w:val="13"/>
  </w:num>
  <w:num w:numId="21">
    <w:abstractNumId w:val="3"/>
  </w:num>
  <w:num w:numId="22">
    <w:abstractNumId w:val="21"/>
  </w:num>
  <w:num w:numId="23">
    <w:abstractNumId w:val="24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279"/>
    <w:rsid w:val="000113D8"/>
    <w:rsid w:val="00015EF3"/>
    <w:rsid w:val="00016498"/>
    <w:rsid w:val="00032E72"/>
    <w:rsid w:val="00041B48"/>
    <w:rsid w:val="000463EA"/>
    <w:rsid w:val="0005047D"/>
    <w:rsid w:val="000946D5"/>
    <w:rsid w:val="000A6E9D"/>
    <w:rsid w:val="000C303D"/>
    <w:rsid w:val="000C4F87"/>
    <w:rsid w:val="000D1F92"/>
    <w:rsid w:val="000E2E11"/>
    <w:rsid w:val="000F5D50"/>
    <w:rsid w:val="0014422C"/>
    <w:rsid w:val="001631A6"/>
    <w:rsid w:val="001656C7"/>
    <w:rsid w:val="00170655"/>
    <w:rsid w:val="00172B09"/>
    <w:rsid w:val="001855B6"/>
    <w:rsid w:val="001C2682"/>
    <w:rsid w:val="001D54E2"/>
    <w:rsid w:val="001E41CF"/>
    <w:rsid w:val="00202A4D"/>
    <w:rsid w:val="00205AD6"/>
    <w:rsid w:val="0022400B"/>
    <w:rsid w:val="0022596E"/>
    <w:rsid w:val="00225B39"/>
    <w:rsid w:val="002325E7"/>
    <w:rsid w:val="0024144F"/>
    <w:rsid w:val="00244498"/>
    <w:rsid w:val="00246A94"/>
    <w:rsid w:val="00247279"/>
    <w:rsid w:val="002523A7"/>
    <w:rsid w:val="00255704"/>
    <w:rsid w:val="00255837"/>
    <w:rsid w:val="00255F47"/>
    <w:rsid w:val="002866CD"/>
    <w:rsid w:val="00297D13"/>
    <w:rsid w:val="002B2AA4"/>
    <w:rsid w:val="002B4264"/>
    <w:rsid w:val="002D0C9D"/>
    <w:rsid w:val="002D33BD"/>
    <w:rsid w:val="00347CC2"/>
    <w:rsid w:val="00390529"/>
    <w:rsid w:val="003B2F3B"/>
    <w:rsid w:val="003B4DD5"/>
    <w:rsid w:val="003C3BA6"/>
    <w:rsid w:val="003C467B"/>
    <w:rsid w:val="003C5DB2"/>
    <w:rsid w:val="003D0CE8"/>
    <w:rsid w:val="003E56DD"/>
    <w:rsid w:val="00401334"/>
    <w:rsid w:val="004056C8"/>
    <w:rsid w:val="00407B10"/>
    <w:rsid w:val="004139F1"/>
    <w:rsid w:val="00421248"/>
    <w:rsid w:val="00425444"/>
    <w:rsid w:val="004451C3"/>
    <w:rsid w:val="00454F1C"/>
    <w:rsid w:val="0047424F"/>
    <w:rsid w:val="00474BD6"/>
    <w:rsid w:val="00490187"/>
    <w:rsid w:val="004A1D65"/>
    <w:rsid w:val="004A1FE8"/>
    <w:rsid w:val="004B5ADA"/>
    <w:rsid w:val="004B6662"/>
    <w:rsid w:val="004C5C2B"/>
    <w:rsid w:val="004E31CF"/>
    <w:rsid w:val="004E6267"/>
    <w:rsid w:val="005007FB"/>
    <w:rsid w:val="00500F19"/>
    <w:rsid w:val="00521765"/>
    <w:rsid w:val="00522CEF"/>
    <w:rsid w:val="00576EDE"/>
    <w:rsid w:val="00596388"/>
    <w:rsid w:val="005A749C"/>
    <w:rsid w:val="005B65FF"/>
    <w:rsid w:val="005C17FF"/>
    <w:rsid w:val="005C418D"/>
    <w:rsid w:val="005D0DA0"/>
    <w:rsid w:val="005D3CC0"/>
    <w:rsid w:val="005F35E3"/>
    <w:rsid w:val="005F5A9A"/>
    <w:rsid w:val="00606C28"/>
    <w:rsid w:val="00615C07"/>
    <w:rsid w:val="00625631"/>
    <w:rsid w:val="00627F41"/>
    <w:rsid w:val="0064208D"/>
    <w:rsid w:val="00644218"/>
    <w:rsid w:val="00645D19"/>
    <w:rsid w:val="006620CE"/>
    <w:rsid w:val="006862B4"/>
    <w:rsid w:val="00690D81"/>
    <w:rsid w:val="006C01BC"/>
    <w:rsid w:val="006D237B"/>
    <w:rsid w:val="006E7FE2"/>
    <w:rsid w:val="006F443B"/>
    <w:rsid w:val="00731693"/>
    <w:rsid w:val="0074343F"/>
    <w:rsid w:val="00745054"/>
    <w:rsid w:val="007473C1"/>
    <w:rsid w:val="00753C37"/>
    <w:rsid w:val="00766CAC"/>
    <w:rsid w:val="0078488E"/>
    <w:rsid w:val="007A1BD2"/>
    <w:rsid w:val="007A33E5"/>
    <w:rsid w:val="007B67C2"/>
    <w:rsid w:val="007C06A9"/>
    <w:rsid w:val="007D43A9"/>
    <w:rsid w:val="007D62EB"/>
    <w:rsid w:val="007E36BD"/>
    <w:rsid w:val="007F482C"/>
    <w:rsid w:val="0080377F"/>
    <w:rsid w:val="00822A49"/>
    <w:rsid w:val="00830F22"/>
    <w:rsid w:val="00840B1D"/>
    <w:rsid w:val="00841037"/>
    <w:rsid w:val="008613CA"/>
    <w:rsid w:val="008667B0"/>
    <w:rsid w:val="00887BD5"/>
    <w:rsid w:val="0089124F"/>
    <w:rsid w:val="00897DE8"/>
    <w:rsid w:val="008B0D85"/>
    <w:rsid w:val="008C47FF"/>
    <w:rsid w:val="008F54B6"/>
    <w:rsid w:val="008F6AD8"/>
    <w:rsid w:val="00907CA6"/>
    <w:rsid w:val="00932539"/>
    <w:rsid w:val="00937541"/>
    <w:rsid w:val="00940233"/>
    <w:rsid w:val="009413E5"/>
    <w:rsid w:val="00941869"/>
    <w:rsid w:val="009422DD"/>
    <w:rsid w:val="00955B61"/>
    <w:rsid w:val="0096383C"/>
    <w:rsid w:val="009652F1"/>
    <w:rsid w:val="0097310D"/>
    <w:rsid w:val="00973682"/>
    <w:rsid w:val="00980E3E"/>
    <w:rsid w:val="009A74A6"/>
    <w:rsid w:val="009B0794"/>
    <w:rsid w:val="009B55FA"/>
    <w:rsid w:val="009E751D"/>
    <w:rsid w:val="009F09BD"/>
    <w:rsid w:val="009F4C48"/>
    <w:rsid w:val="009F4E84"/>
    <w:rsid w:val="00A0119A"/>
    <w:rsid w:val="00A05DD8"/>
    <w:rsid w:val="00A10891"/>
    <w:rsid w:val="00A12206"/>
    <w:rsid w:val="00A14C75"/>
    <w:rsid w:val="00A172C3"/>
    <w:rsid w:val="00A46737"/>
    <w:rsid w:val="00A5043D"/>
    <w:rsid w:val="00A5050B"/>
    <w:rsid w:val="00A566A8"/>
    <w:rsid w:val="00A57805"/>
    <w:rsid w:val="00A9338E"/>
    <w:rsid w:val="00AB39E3"/>
    <w:rsid w:val="00AC7FF1"/>
    <w:rsid w:val="00AD6383"/>
    <w:rsid w:val="00AE2B19"/>
    <w:rsid w:val="00B01D71"/>
    <w:rsid w:val="00B05F76"/>
    <w:rsid w:val="00B260E2"/>
    <w:rsid w:val="00B445C1"/>
    <w:rsid w:val="00B61CF2"/>
    <w:rsid w:val="00B735E0"/>
    <w:rsid w:val="00B7603D"/>
    <w:rsid w:val="00B763B7"/>
    <w:rsid w:val="00B8681E"/>
    <w:rsid w:val="00BA5258"/>
    <w:rsid w:val="00BB2E27"/>
    <w:rsid w:val="00BC589B"/>
    <w:rsid w:val="00BE7265"/>
    <w:rsid w:val="00BF42CC"/>
    <w:rsid w:val="00C03389"/>
    <w:rsid w:val="00C214F9"/>
    <w:rsid w:val="00C24CFD"/>
    <w:rsid w:val="00C43165"/>
    <w:rsid w:val="00C677FD"/>
    <w:rsid w:val="00CA298B"/>
    <w:rsid w:val="00CC4D18"/>
    <w:rsid w:val="00CF47B6"/>
    <w:rsid w:val="00D50141"/>
    <w:rsid w:val="00D54E23"/>
    <w:rsid w:val="00D66005"/>
    <w:rsid w:val="00D9000A"/>
    <w:rsid w:val="00D90B40"/>
    <w:rsid w:val="00D93168"/>
    <w:rsid w:val="00D93B19"/>
    <w:rsid w:val="00DA5F11"/>
    <w:rsid w:val="00DB177D"/>
    <w:rsid w:val="00DB1D2F"/>
    <w:rsid w:val="00DC4022"/>
    <w:rsid w:val="00DE2911"/>
    <w:rsid w:val="00DE37BB"/>
    <w:rsid w:val="00E05D36"/>
    <w:rsid w:val="00E22BBE"/>
    <w:rsid w:val="00E22D06"/>
    <w:rsid w:val="00E251BC"/>
    <w:rsid w:val="00E27EE6"/>
    <w:rsid w:val="00E71391"/>
    <w:rsid w:val="00E76C90"/>
    <w:rsid w:val="00E839CA"/>
    <w:rsid w:val="00E97004"/>
    <w:rsid w:val="00EA3BA9"/>
    <w:rsid w:val="00ED371B"/>
    <w:rsid w:val="00EF47A5"/>
    <w:rsid w:val="00F06CEB"/>
    <w:rsid w:val="00F123B9"/>
    <w:rsid w:val="00F318B0"/>
    <w:rsid w:val="00F372F4"/>
    <w:rsid w:val="00F413CA"/>
    <w:rsid w:val="00F626BF"/>
    <w:rsid w:val="00F72CD1"/>
    <w:rsid w:val="00FC720C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372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72F4"/>
    <w:pPr>
      <w:spacing w:line="240" w:lineRule="auto"/>
    </w:pPr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F372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72F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F372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72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F372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26B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36B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7E36B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E36B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7E36BD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225B39"/>
    <w:rPr>
      <w:sz w:val="20"/>
      <w:szCs w:val="20"/>
      <w:lang/>
    </w:rPr>
  </w:style>
  <w:style w:type="character" w:customStyle="1" w:styleId="af0">
    <w:name w:val="Текст сноски Знак"/>
    <w:link w:val="af"/>
    <w:uiPriority w:val="99"/>
    <w:semiHidden/>
    <w:rsid w:val="00225B39"/>
    <w:rPr>
      <w:lang w:eastAsia="en-US"/>
    </w:rPr>
  </w:style>
  <w:style w:type="character" w:styleId="af1">
    <w:name w:val="footnote reference"/>
    <w:uiPriority w:val="99"/>
    <w:semiHidden/>
    <w:unhideWhenUsed/>
    <w:rsid w:val="00225B39"/>
    <w:rPr>
      <w:vertAlign w:val="superscript"/>
    </w:rPr>
  </w:style>
  <w:style w:type="paragraph" w:customStyle="1" w:styleId="Default">
    <w:name w:val="Default"/>
    <w:rsid w:val="000D1F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ADBF-01AE-4B6E-8D4A-244C6871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10019</Words>
  <Characters>57111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HP</cp:lastModifiedBy>
  <cp:revision>2</cp:revision>
  <dcterms:created xsi:type="dcterms:W3CDTF">2019-11-13T10:16:00Z</dcterms:created>
  <dcterms:modified xsi:type="dcterms:W3CDTF">2019-11-13T10:16:00Z</dcterms:modified>
</cp:coreProperties>
</file>