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B89" w:rsidRPr="00573C7B" w:rsidRDefault="00365BD8" w:rsidP="00D25B89">
      <w:pPr>
        <w:suppressAutoHyphens/>
        <w:spacing w:after="0" w:line="160" w:lineRule="atLeast"/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bookmark0"/>
      <w:bookmarkStart w:id="1" w:name="_GoBack"/>
      <w:bookmarkEnd w:id="1"/>
      <w:r>
        <w:rPr>
          <w:rFonts w:ascii="Times New Roman" w:hAnsi="Times New Roman" w:cs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83.6pt;margin-top:-32.95pt;width:61.05pt;height:72.8pt;z-index:251657216">
            <v:imagedata r:id="rId8" o:title=""/>
            <w10:wrap type="topAndBottom"/>
          </v:shape>
          <o:OLEObject Type="Embed" ProgID="CorelDraw.Graphic.8" ShapeID="_x0000_s1026" DrawAspect="Content" ObjectID="_1584365422" r:id="rId9"/>
        </w:pict>
      </w:r>
      <w:r w:rsidR="00D25B89" w:rsidRPr="00573C7B">
        <w:rPr>
          <w:rFonts w:ascii="Times New Roman" w:hAnsi="Times New Roman" w:cs="Times New Roman"/>
          <w:b/>
          <w:sz w:val="36"/>
          <w:szCs w:val="36"/>
        </w:rPr>
        <w:t>Общественная палата Иркутской области</w:t>
      </w:r>
    </w:p>
    <w:p w:rsidR="00D25B89" w:rsidRPr="00573C7B" w:rsidRDefault="00BF1EB6" w:rsidP="00D25B89">
      <w:pPr>
        <w:tabs>
          <w:tab w:val="left" w:pos="180"/>
          <w:tab w:val="left" w:pos="6480"/>
          <w:tab w:val="left" w:pos="8820"/>
          <w:tab w:val="left" w:pos="9000"/>
          <w:tab w:val="left" w:pos="9180"/>
        </w:tabs>
        <w:spacing w:after="0" w:line="180" w:lineRule="exact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73660</wp:posOffset>
                </wp:positionV>
                <wp:extent cx="5943600" cy="0"/>
                <wp:effectExtent l="19050" t="26035" r="19050" b="2159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3810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.8pt" to="468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" strokeweight="3pt">
                <v:stroke linestyle="thickThin"/>
              </v:line>
            </w:pict>
          </mc:Fallback>
        </mc:AlternateContent>
      </w:r>
    </w:p>
    <w:p w:rsidR="00D25B89" w:rsidRPr="00573C7B" w:rsidRDefault="00D25B89" w:rsidP="00D25B89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73C7B">
        <w:rPr>
          <w:rFonts w:ascii="Times New Roman" w:hAnsi="Times New Roman" w:cs="Times New Roman"/>
          <w:i/>
          <w:sz w:val="28"/>
          <w:szCs w:val="28"/>
        </w:rPr>
        <w:t xml:space="preserve">29 марта 2018 года                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</w:t>
      </w:r>
      <w:r w:rsidRPr="00573C7B">
        <w:rPr>
          <w:rFonts w:ascii="Times New Roman" w:hAnsi="Times New Roman" w:cs="Times New Roman"/>
          <w:i/>
          <w:sz w:val="28"/>
          <w:szCs w:val="28"/>
        </w:rPr>
        <w:t>г. Иркутск,</w:t>
      </w:r>
    </w:p>
    <w:p w:rsidR="00D25B89" w:rsidRPr="00573C7B" w:rsidRDefault="00D25B89" w:rsidP="00D25B89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73C7B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73C7B">
        <w:rPr>
          <w:rFonts w:ascii="Times New Roman" w:hAnsi="Times New Roman" w:cs="Times New Roman"/>
          <w:i/>
          <w:sz w:val="28"/>
          <w:szCs w:val="28"/>
        </w:rPr>
        <w:t>ул. Лермонтова,83,</w:t>
      </w:r>
    </w:p>
    <w:p w:rsidR="00D25B89" w:rsidRPr="00573C7B" w:rsidRDefault="00D25B89" w:rsidP="00D25B89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73C7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73C7B">
        <w:rPr>
          <w:rFonts w:ascii="Times New Roman" w:hAnsi="Times New Roman" w:cs="Times New Roman"/>
          <w:i/>
          <w:sz w:val="28"/>
          <w:szCs w:val="28"/>
        </w:rPr>
        <w:t xml:space="preserve">конференц-зал ФГБОУ ВО «ИРНИТУ» </w:t>
      </w:r>
    </w:p>
    <w:p w:rsidR="00D25B89" w:rsidRPr="00573C7B" w:rsidRDefault="00D25B89" w:rsidP="00D25B89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573C7B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</w:t>
      </w:r>
    </w:p>
    <w:p w:rsidR="00D25B89" w:rsidRDefault="00D25B89" w:rsidP="00D25B89">
      <w:pPr>
        <w:pStyle w:val="10"/>
        <w:keepNext/>
        <w:keepLines/>
        <w:shd w:val="clear" w:color="auto" w:fill="auto"/>
        <w:spacing w:line="240" w:lineRule="auto"/>
      </w:pPr>
      <w:r>
        <w:t>РЕЗОЛЮЦИЯ</w:t>
      </w:r>
    </w:p>
    <w:p w:rsidR="00D25B89" w:rsidRPr="00573C7B" w:rsidRDefault="00D25B89" w:rsidP="00D25B8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3C7B">
        <w:rPr>
          <w:rFonts w:ascii="Times New Roman" w:hAnsi="Times New Roman" w:cs="Times New Roman"/>
          <w:b/>
          <w:sz w:val="28"/>
          <w:szCs w:val="28"/>
        </w:rPr>
        <w:t xml:space="preserve">круглого стола </w:t>
      </w:r>
    </w:p>
    <w:p w:rsidR="00D25B89" w:rsidRPr="00573C7B" w:rsidRDefault="00D25B89" w:rsidP="00D25B8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3C7B">
        <w:rPr>
          <w:rFonts w:ascii="Times New Roman" w:hAnsi="Times New Roman" w:cs="Times New Roman"/>
          <w:b/>
          <w:sz w:val="28"/>
          <w:szCs w:val="28"/>
        </w:rPr>
        <w:t xml:space="preserve">«Кадровое обеспечение предприятий коммунального хозяйства </w:t>
      </w:r>
    </w:p>
    <w:p w:rsidR="00D25B89" w:rsidRPr="00573C7B" w:rsidRDefault="00D25B89" w:rsidP="00D25B8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3C7B">
        <w:rPr>
          <w:rFonts w:ascii="Times New Roman" w:hAnsi="Times New Roman" w:cs="Times New Roman"/>
          <w:b/>
          <w:sz w:val="28"/>
          <w:szCs w:val="28"/>
        </w:rPr>
        <w:t>Иркутской области»</w:t>
      </w:r>
    </w:p>
    <w:p w:rsidR="00D25B89" w:rsidRDefault="00D25B89" w:rsidP="00D25B89">
      <w:pPr>
        <w:pStyle w:val="10"/>
        <w:keepNext/>
        <w:keepLines/>
        <w:shd w:val="clear" w:color="auto" w:fill="auto"/>
        <w:spacing w:line="240" w:lineRule="auto"/>
        <w:jc w:val="left"/>
      </w:pPr>
    </w:p>
    <w:bookmarkEnd w:id="0"/>
    <w:p w:rsidR="00D25B89" w:rsidRDefault="00D25B89" w:rsidP="00D25B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 к</w:t>
      </w:r>
      <w:r w:rsidRPr="00A40272">
        <w:rPr>
          <w:rFonts w:ascii="Times New Roman" w:hAnsi="Times New Roman" w:cs="Times New Roman"/>
          <w:sz w:val="28"/>
          <w:szCs w:val="28"/>
        </w:rPr>
        <w:t>ругл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A40272">
        <w:rPr>
          <w:rFonts w:ascii="Times New Roman" w:hAnsi="Times New Roman" w:cs="Times New Roman"/>
          <w:sz w:val="28"/>
          <w:szCs w:val="28"/>
        </w:rPr>
        <w:t xml:space="preserve"> стол</w:t>
      </w:r>
      <w:r>
        <w:rPr>
          <w:rFonts w:ascii="Times New Roman" w:hAnsi="Times New Roman" w:cs="Times New Roman"/>
          <w:sz w:val="28"/>
          <w:szCs w:val="28"/>
        </w:rPr>
        <w:t>а отметили, что жилищно-коммунальное хозяйство – одна из базовых отраслей экономики Иркутской области, обеспечивающая население жизненно важными услугами, что без решени</w:t>
      </w:r>
      <w:r w:rsidR="00BC0295">
        <w:rPr>
          <w:rFonts w:ascii="Times New Roman" w:hAnsi="Times New Roman" w:cs="Times New Roman"/>
          <w:sz w:val="28"/>
          <w:szCs w:val="28"/>
        </w:rPr>
        <w:t>я ряда проблем в ЖКХ не повысит</w:t>
      </w:r>
      <w:r>
        <w:rPr>
          <w:rFonts w:ascii="Times New Roman" w:hAnsi="Times New Roman" w:cs="Times New Roman"/>
          <w:sz w:val="28"/>
          <w:szCs w:val="28"/>
        </w:rPr>
        <w:t xml:space="preserve"> качество жизни людей в Иркутской области и в Российской Федерации в целом.</w:t>
      </w:r>
    </w:p>
    <w:p w:rsidR="00D25B89" w:rsidRDefault="00BC0295" w:rsidP="00D25B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обращении к гражданам России Президента РФ Путина В.В., после его избрания на новый срок, поставлена задача по скорейшему решению всех проблем в системе ЖКХ.</w:t>
      </w:r>
    </w:p>
    <w:p w:rsidR="00D25B89" w:rsidRDefault="00D25B89" w:rsidP="00D25B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Органы государственной власти Иркутской области активизировали работу по обеспечению эффективного функционирования и устойчивого развития</w:t>
      </w:r>
      <w:r w:rsidR="00646DAA">
        <w:rPr>
          <w:rFonts w:ascii="Times New Roman" w:hAnsi="Times New Roman" w:cs="Times New Roman"/>
          <w:sz w:val="28"/>
          <w:szCs w:val="28"/>
        </w:rPr>
        <w:t xml:space="preserve"> жилищно-коммунального хозяйства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C375C" w:rsidRDefault="00BC375C" w:rsidP="00D25B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Удалось добиться определенных результатов, наиболее значимым из которых является рост удовлетворенности населения области жилищно-коммунальными услугами в сравнении с предыдущими годами: 2008 г. – 18%, 2010 г. – 22,4%. В 2016 г. более 50% респондентов удовлетворительно оценили качество коммунальных услуг.</w:t>
      </w:r>
    </w:p>
    <w:p w:rsidR="00D25B89" w:rsidRDefault="00D25B89" w:rsidP="00D25B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решению Губе</w:t>
      </w:r>
      <w:r w:rsidR="005C5E1D">
        <w:rPr>
          <w:rFonts w:ascii="Times New Roman" w:hAnsi="Times New Roman" w:cs="Times New Roman"/>
          <w:sz w:val="28"/>
          <w:szCs w:val="28"/>
        </w:rPr>
        <w:t>рнатора Левченко С.Г. создана к</w:t>
      </w:r>
      <w:r>
        <w:rPr>
          <w:rFonts w:ascii="Times New Roman" w:hAnsi="Times New Roman" w:cs="Times New Roman"/>
          <w:sz w:val="28"/>
          <w:szCs w:val="28"/>
        </w:rPr>
        <w:t>омиссия по собственности, строительству и жилищно-коммунальному хозяйству при Регион</w:t>
      </w:r>
      <w:r w:rsidR="005C5E1D">
        <w:rPr>
          <w:rFonts w:ascii="Times New Roman" w:hAnsi="Times New Roman" w:cs="Times New Roman"/>
          <w:sz w:val="28"/>
          <w:szCs w:val="28"/>
        </w:rPr>
        <w:t>альном Совете Иркутской области</w:t>
      </w:r>
      <w:r>
        <w:rPr>
          <w:rFonts w:ascii="Times New Roman" w:hAnsi="Times New Roman" w:cs="Times New Roman"/>
          <w:sz w:val="28"/>
          <w:szCs w:val="28"/>
        </w:rPr>
        <w:t>, работающая на постоянной основе.</w:t>
      </w:r>
    </w:p>
    <w:p w:rsidR="00D25B89" w:rsidRDefault="00D25B89" w:rsidP="00D25B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 к</w:t>
      </w:r>
      <w:r w:rsidRPr="00A40272">
        <w:rPr>
          <w:rFonts w:ascii="Times New Roman" w:hAnsi="Times New Roman" w:cs="Times New Roman"/>
          <w:sz w:val="28"/>
          <w:szCs w:val="28"/>
        </w:rPr>
        <w:t>ругл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A40272">
        <w:rPr>
          <w:rFonts w:ascii="Times New Roman" w:hAnsi="Times New Roman" w:cs="Times New Roman"/>
          <w:sz w:val="28"/>
          <w:szCs w:val="28"/>
        </w:rPr>
        <w:t xml:space="preserve"> стол</w:t>
      </w:r>
      <w:r>
        <w:rPr>
          <w:rFonts w:ascii="Times New Roman" w:hAnsi="Times New Roman" w:cs="Times New Roman"/>
          <w:sz w:val="28"/>
          <w:szCs w:val="28"/>
        </w:rPr>
        <w:t xml:space="preserve">а подчеркнули, что сегодня в Иркутской области на первый план выходит задача кадрового обеспечения жилищно-коммунального хозяйства, сохранение </w:t>
      </w:r>
      <w:r w:rsidR="008B54F0">
        <w:rPr>
          <w:rFonts w:ascii="Times New Roman" w:hAnsi="Times New Roman" w:cs="Times New Roman"/>
          <w:sz w:val="28"/>
          <w:szCs w:val="28"/>
        </w:rPr>
        <w:t>эффективных</w:t>
      </w:r>
      <w:r>
        <w:rPr>
          <w:rFonts w:ascii="Times New Roman" w:hAnsi="Times New Roman" w:cs="Times New Roman"/>
          <w:sz w:val="28"/>
          <w:szCs w:val="28"/>
        </w:rPr>
        <w:t xml:space="preserve"> организаций в жилищно-коммунальном комплексе и их финансовой устойчивости.</w:t>
      </w:r>
      <w:r w:rsidR="008B54F0">
        <w:rPr>
          <w:rFonts w:ascii="Times New Roman" w:hAnsi="Times New Roman" w:cs="Times New Roman"/>
          <w:sz w:val="28"/>
          <w:szCs w:val="28"/>
        </w:rPr>
        <w:t xml:space="preserve"> От предприятий коммунального комплекса идет серьезный запрос на квалифицированных работников</w:t>
      </w:r>
      <w:r w:rsidR="00113BD6">
        <w:rPr>
          <w:rFonts w:ascii="Times New Roman" w:hAnsi="Times New Roman" w:cs="Times New Roman"/>
          <w:sz w:val="28"/>
          <w:szCs w:val="28"/>
        </w:rPr>
        <w:t>. Д</w:t>
      </w:r>
      <w:r w:rsidR="00E675DF">
        <w:rPr>
          <w:rFonts w:ascii="Times New Roman" w:hAnsi="Times New Roman" w:cs="Times New Roman"/>
          <w:sz w:val="28"/>
          <w:szCs w:val="28"/>
        </w:rPr>
        <w:t>ля решения данной задачи необходимо консолидировать интересы органов власти, потребителей коммунальных услуг, работодателей и образовательных организаций.</w:t>
      </w:r>
    </w:p>
    <w:p w:rsidR="00D25B89" w:rsidRDefault="0021744C" w:rsidP="00D25B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Отмечено, что подготовка кадров для сферы ЖКХ по программам высшего образования осуществляется в ИРНИТУ</w:t>
      </w:r>
      <w:r w:rsidR="00DE5C0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Байкальском государственном </w:t>
      </w:r>
      <w:r w:rsidR="00BB3A41">
        <w:rPr>
          <w:rFonts w:ascii="Times New Roman" w:hAnsi="Times New Roman" w:cs="Times New Roman"/>
          <w:sz w:val="28"/>
          <w:szCs w:val="28"/>
        </w:rPr>
        <w:t>университете</w:t>
      </w:r>
      <w:r w:rsidR="000B7F85">
        <w:rPr>
          <w:rFonts w:ascii="Times New Roman" w:hAnsi="Times New Roman" w:cs="Times New Roman"/>
          <w:sz w:val="28"/>
          <w:szCs w:val="28"/>
        </w:rPr>
        <w:t xml:space="preserve"> и Иркутском</w:t>
      </w:r>
      <w:r w:rsidR="00DE5C05">
        <w:rPr>
          <w:rFonts w:ascii="Times New Roman" w:hAnsi="Times New Roman" w:cs="Times New Roman"/>
          <w:sz w:val="28"/>
          <w:szCs w:val="28"/>
        </w:rPr>
        <w:t xml:space="preserve"> </w:t>
      </w:r>
      <w:r w:rsidR="000B7F85">
        <w:rPr>
          <w:rFonts w:ascii="Times New Roman" w:hAnsi="Times New Roman" w:cs="Times New Roman"/>
          <w:sz w:val="28"/>
          <w:szCs w:val="28"/>
        </w:rPr>
        <w:t>государственном аграрном университете им. А.А. Ежевского</w:t>
      </w:r>
      <w:r w:rsidR="00D25B89" w:rsidRPr="00CB730A">
        <w:rPr>
          <w:rFonts w:ascii="Times New Roman" w:hAnsi="Times New Roman" w:cs="Times New Roman"/>
          <w:sz w:val="28"/>
          <w:szCs w:val="28"/>
        </w:rPr>
        <w:t>.</w:t>
      </w:r>
      <w:r w:rsidR="00BB3A41">
        <w:rPr>
          <w:rFonts w:ascii="Times New Roman" w:hAnsi="Times New Roman" w:cs="Times New Roman"/>
          <w:sz w:val="28"/>
          <w:szCs w:val="28"/>
        </w:rPr>
        <w:t xml:space="preserve"> В основном студенты обучаются на </w:t>
      </w:r>
      <w:r w:rsidR="00BB3A41">
        <w:rPr>
          <w:rFonts w:ascii="Times New Roman" w:hAnsi="Times New Roman" w:cs="Times New Roman"/>
          <w:sz w:val="28"/>
          <w:szCs w:val="28"/>
        </w:rPr>
        <w:lastRenderedPageBreak/>
        <w:t>бюджетных местах, которые выделяются Министерством образования и науки РФ, а не по заявкам предприятий.</w:t>
      </w:r>
      <w:r w:rsidR="00D25B89" w:rsidRPr="00CB73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5B89" w:rsidRDefault="00D25B89" w:rsidP="00D25B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730A">
        <w:rPr>
          <w:rFonts w:ascii="Times New Roman" w:hAnsi="Times New Roman" w:cs="Times New Roman"/>
          <w:sz w:val="28"/>
          <w:szCs w:val="28"/>
        </w:rPr>
        <w:t>В то же время, в связи с непрестижностью специальностей ЖКХ и низким уровнем заработной платы, обучение на коммерческой основе в данной сфере не востребовано.</w:t>
      </w:r>
    </w:p>
    <w:p w:rsidR="00D25B89" w:rsidRDefault="00D25B89" w:rsidP="00D25B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Особенно остро подчеркнуто, что с</w:t>
      </w:r>
      <w:r w:rsidRPr="003C74B5">
        <w:rPr>
          <w:rFonts w:ascii="Times New Roman" w:hAnsi="Times New Roman" w:cs="Times New Roman"/>
          <w:sz w:val="28"/>
          <w:szCs w:val="28"/>
        </w:rPr>
        <w:t xml:space="preserve">истема </w:t>
      </w:r>
      <w:r w:rsidR="00AD5606">
        <w:rPr>
          <w:rFonts w:ascii="Times New Roman" w:hAnsi="Times New Roman" w:cs="Times New Roman"/>
          <w:sz w:val="28"/>
          <w:szCs w:val="28"/>
        </w:rPr>
        <w:t>специального</w:t>
      </w:r>
      <w:r w:rsidRPr="003C74B5">
        <w:rPr>
          <w:rFonts w:ascii="Times New Roman" w:hAnsi="Times New Roman" w:cs="Times New Roman"/>
          <w:sz w:val="28"/>
          <w:szCs w:val="28"/>
        </w:rPr>
        <w:t xml:space="preserve"> профессионального образования, переподготовки, повышения квалификации в ЖКХ практически отсутствует. </w:t>
      </w:r>
    </w:p>
    <w:p w:rsidR="00AD5606" w:rsidRDefault="00D25B89" w:rsidP="00D25B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74B5">
        <w:rPr>
          <w:rFonts w:ascii="Times New Roman" w:hAnsi="Times New Roman" w:cs="Times New Roman"/>
          <w:sz w:val="28"/>
          <w:szCs w:val="28"/>
        </w:rPr>
        <w:t xml:space="preserve">Анализ существующих программ </w:t>
      </w:r>
      <w:r w:rsidR="00AC3A02">
        <w:rPr>
          <w:rFonts w:ascii="Times New Roman" w:hAnsi="Times New Roman" w:cs="Times New Roman"/>
          <w:sz w:val="28"/>
          <w:szCs w:val="28"/>
        </w:rPr>
        <w:t>специального</w:t>
      </w:r>
      <w:r>
        <w:rPr>
          <w:rFonts w:ascii="Times New Roman" w:hAnsi="Times New Roman" w:cs="Times New Roman"/>
          <w:sz w:val="28"/>
          <w:szCs w:val="28"/>
        </w:rPr>
        <w:t xml:space="preserve"> профессионального образования</w:t>
      </w:r>
      <w:r w:rsidRPr="003C74B5">
        <w:rPr>
          <w:rFonts w:ascii="Times New Roman" w:hAnsi="Times New Roman" w:cs="Times New Roman"/>
          <w:sz w:val="28"/>
          <w:szCs w:val="28"/>
        </w:rPr>
        <w:t xml:space="preserve"> показал, что они не закрывают большинство квалификаций и профессий, необходимых для жилищно-коммунального хозяйства. При этом и сами работодатели не имеют </w:t>
      </w:r>
      <w:r w:rsidR="00AD5606">
        <w:rPr>
          <w:rFonts w:ascii="Times New Roman" w:hAnsi="Times New Roman" w:cs="Times New Roman"/>
          <w:sz w:val="28"/>
          <w:szCs w:val="28"/>
        </w:rPr>
        <w:t>финансовых возможностей для</w:t>
      </w:r>
      <w:r w:rsidRPr="003C74B5">
        <w:rPr>
          <w:rFonts w:ascii="Times New Roman" w:hAnsi="Times New Roman" w:cs="Times New Roman"/>
          <w:sz w:val="28"/>
          <w:szCs w:val="28"/>
        </w:rPr>
        <w:t xml:space="preserve"> повышения квалификации своих работников</w:t>
      </w:r>
      <w:r w:rsidR="00AD5606">
        <w:rPr>
          <w:rFonts w:ascii="Times New Roman" w:hAnsi="Times New Roman" w:cs="Times New Roman"/>
          <w:sz w:val="28"/>
          <w:szCs w:val="28"/>
        </w:rPr>
        <w:t>.</w:t>
      </w:r>
    </w:p>
    <w:p w:rsidR="00D25B89" w:rsidRDefault="00D25B89" w:rsidP="00D25B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74B5">
        <w:rPr>
          <w:rFonts w:ascii="Times New Roman" w:hAnsi="Times New Roman" w:cs="Times New Roman"/>
          <w:sz w:val="28"/>
          <w:szCs w:val="28"/>
        </w:rPr>
        <w:t xml:space="preserve">Такая ситуация приводит к неэффективной эксплуатации инженерных сетей, теплоисточников, источников водоснабжения, объектов водоотведения, многоквартирных домов и </w:t>
      </w:r>
      <w:r w:rsidR="00AD5606">
        <w:rPr>
          <w:rFonts w:ascii="Times New Roman" w:hAnsi="Times New Roman" w:cs="Times New Roman"/>
          <w:sz w:val="28"/>
          <w:szCs w:val="28"/>
        </w:rPr>
        <w:t>других объектов ЖКХ</w:t>
      </w:r>
      <w:r w:rsidRPr="003C74B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25B89" w:rsidRDefault="00D25B89" w:rsidP="00D25B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Многие выступающие говорили о квалификационном дефиците (кадровом голоде), о низкой заработной плате в сфере ЖКХ, о необходимости срочных мер по повышению престижности профессий, повышению уровня подготовки специалистов образовательных учреждений, восстановлении учебно-курсового комбината работников сферы ЖКХ.</w:t>
      </w:r>
    </w:p>
    <w:p w:rsidR="00D25B89" w:rsidRDefault="00D25B89" w:rsidP="00D25B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Отмечена необходимость разработки ряда программ повышения квалификации, основанных на практическом опыте работы ведущих коммунальных предприятий.</w:t>
      </w:r>
    </w:p>
    <w:p w:rsidR="00D25B89" w:rsidRDefault="00D25B89" w:rsidP="00D25B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Поднят вопрос создания регионального банка данных кадрового обеспечения предприятий ЖКХ, повышения организаторской работы по взаимодействию с муниципальными образованиями Иркутской области, а муниципальным образованиям с предприятиями ЖКХ на местах.</w:t>
      </w:r>
    </w:p>
    <w:p w:rsidR="00D25B89" w:rsidRDefault="00D25B89" w:rsidP="00D25B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Участники круглого стола </w:t>
      </w:r>
      <w:r w:rsidR="00334125">
        <w:rPr>
          <w:rFonts w:ascii="Times New Roman" w:hAnsi="Times New Roman" w:cs="Times New Roman"/>
          <w:sz w:val="28"/>
          <w:szCs w:val="28"/>
        </w:rPr>
        <w:t xml:space="preserve">также </w:t>
      </w:r>
      <w:r>
        <w:rPr>
          <w:rFonts w:ascii="Times New Roman" w:hAnsi="Times New Roman" w:cs="Times New Roman"/>
          <w:sz w:val="28"/>
          <w:szCs w:val="28"/>
        </w:rPr>
        <w:t>отметили, что средства массовой информации (СМИ) в Иркутской области резко критикуют сферу ЖКХ и есть за что, но есть и хорошие успехи предприятий, положительные практики в отрасли ЖКХ. Об этом тоже надо говорить, чтобы распространять положительный опыт, повысить престиж профессий отрасли ЖКХ. Областная газета, в первую очередь, должна это делать.</w:t>
      </w:r>
    </w:p>
    <w:p w:rsidR="00117F19" w:rsidRDefault="00D25B89" w:rsidP="00D25B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отмечено, что ф</w:t>
      </w:r>
      <w:r w:rsidRPr="003C74B5">
        <w:rPr>
          <w:rFonts w:ascii="Times New Roman" w:hAnsi="Times New Roman" w:cs="Times New Roman"/>
          <w:sz w:val="28"/>
          <w:szCs w:val="28"/>
        </w:rPr>
        <w:t>едеральная система профессиональных стандартов, вступившая в силу с 2016</w:t>
      </w:r>
      <w:r w:rsidR="00117F19">
        <w:rPr>
          <w:rFonts w:ascii="Times New Roman" w:hAnsi="Times New Roman" w:cs="Times New Roman"/>
          <w:sz w:val="28"/>
          <w:szCs w:val="28"/>
        </w:rPr>
        <w:t xml:space="preserve"> года, в сфере ЖКХ не работает.</w:t>
      </w:r>
    </w:p>
    <w:p w:rsidR="00D25B89" w:rsidRDefault="00117F19" w:rsidP="00D25B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D25B89" w:rsidRPr="003C74B5">
        <w:rPr>
          <w:rFonts w:ascii="Times New Roman" w:hAnsi="Times New Roman" w:cs="Times New Roman"/>
          <w:sz w:val="28"/>
          <w:szCs w:val="28"/>
        </w:rPr>
        <w:t xml:space="preserve">озданный в Иркутской области два года назад Центр оценки квалификаций (ЦОК) работников сферы ЖКХ остается невостребованным. </w:t>
      </w:r>
      <w:r w:rsidRPr="003C74B5">
        <w:rPr>
          <w:rFonts w:ascii="Times New Roman" w:hAnsi="Times New Roman" w:cs="Times New Roman"/>
          <w:sz w:val="28"/>
          <w:szCs w:val="28"/>
        </w:rPr>
        <w:t xml:space="preserve">Основными причинами являются: отсутствие кадровых специалистов на местах, которые могли бы провести работу по внедрению профессиональных стандартов, отсутствие источников финансирования процедур обучения, переподготовки и независимой оценки квалификаций кадров, а также слабый уровень информированности предприятий о необходимости внедрения профессиональных стандартов.  </w:t>
      </w:r>
    </w:p>
    <w:p w:rsidR="00D25B89" w:rsidRDefault="00D25B89" w:rsidP="00D25B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0272">
        <w:rPr>
          <w:rFonts w:ascii="Times New Roman" w:hAnsi="Times New Roman" w:cs="Times New Roman"/>
          <w:sz w:val="28"/>
          <w:szCs w:val="28"/>
        </w:rPr>
        <w:lastRenderedPageBreak/>
        <w:t xml:space="preserve">Все участники </w:t>
      </w:r>
      <w:r>
        <w:rPr>
          <w:rFonts w:ascii="Times New Roman" w:hAnsi="Times New Roman" w:cs="Times New Roman"/>
          <w:sz w:val="28"/>
          <w:szCs w:val="28"/>
        </w:rPr>
        <w:t>согласились с</w:t>
      </w:r>
      <w:r w:rsidRPr="00A40272">
        <w:rPr>
          <w:rFonts w:ascii="Times New Roman" w:hAnsi="Times New Roman" w:cs="Times New Roman"/>
          <w:sz w:val="28"/>
          <w:szCs w:val="28"/>
        </w:rPr>
        <w:t xml:space="preserve"> мнени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A40272">
        <w:rPr>
          <w:rFonts w:ascii="Times New Roman" w:hAnsi="Times New Roman" w:cs="Times New Roman"/>
          <w:sz w:val="28"/>
          <w:szCs w:val="28"/>
        </w:rPr>
        <w:t>, что без</w:t>
      </w:r>
      <w:r>
        <w:rPr>
          <w:rFonts w:ascii="Times New Roman" w:hAnsi="Times New Roman" w:cs="Times New Roman"/>
          <w:sz w:val="28"/>
          <w:szCs w:val="28"/>
        </w:rPr>
        <w:t xml:space="preserve"> организационной </w:t>
      </w:r>
      <w:r w:rsidR="0091472F">
        <w:rPr>
          <w:rFonts w:ascii="Times New Roman" w:hAnsi="Times New Roman" w:cs="Times New Roman"/>
          <w:sz w:val="28"/>
          <w:szCs w:val="28"/>
        </w:rPr>
        <w:t xml:space="preserve">и финансовой </w:t>
      </w:r>
      <w:r>
        <w:rPr>
          <w:rFonts w:ascii="Times New Roman" w:hAnsi="Times New Roman" w:cs="Times New Roman"/>
          <w:sz w:val="28"/>
          <w:szCs w:val="28"/>
        </w:rPr>
        <w:t>поддержки проц</w:t>
      </w:r>
      <w:r w:rsidRPr="000A2166">
        <w:rPr>
          <w:rFonts w:ascii="Times New Roman" w:hAnsi="Times New Roman" w:cs="Times New Roman"/>
          <w:sz w:val="28"/>
          <w:szCs w:val="28"/>
        </w:rPr>
        <w:t>есса</w:t>
      </w:r>
      <w:r>
        <w:rPr>
          <w:rFonts w:ascii="Times New Roman" w:hAnsi="Times New Roman" w:cs="Times New Roman"/>
          <w:sz w:val="28"/>
          <w:szCs w:val="28"/>
        </w:rPr>
        <w:t xml:space="preserve"> подготовки и переподготовки кадров</w:t>
      </w:r>
      <w:r w:rsidRPr="000A2166">
        <w:rPr>
          <w:rFonts w:ascii="Times New Roman" w:hAnsi="Times New Roman" w:cs="Times New Roman"/>
          <w:sz w:val="28"/>
          <w:szCs w:val="28"/>
        </w:rPr>
        <w:t xml:space="preserve"> со стороны бюджетов различных уровней </w:t>
      </w:r>
      <w:r>
        <w:rPr>
          <w:rFonts w:ascii="Times New Roman" w:hAnsi="Times New Roman" w:cs="Times New Roman"/>
          <w:sz w:val="28"/>
          <w:szCs w:val="28"/>
        </w:rPr>
        <w:t xml:space="preserve">предприятия </w:t>
      </w:r>
      <w:r w:rsidRPr="000A2166">
        <w:rPr>
          <w:rFonts w:ascii="Times New Roman" w:hAnsi="Times New Roman" w:cs="Times New Roman"/>
          <w:sz w:val="28"/>
          <w:szCs w:val="28"/>
        </w:rPr>
        <w:t>жилищно-коммунально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0A2166">
        <w:rPr>
          <w:rFonts w:ascii="Times New Roman" w:hAnsi="Times New Roman" w:cs="Times New Roman"/>
          <w:sz w:val="28"/>
          <w:szCs w:val="28"/>
        </w:rPr>
        <w:t xml:space="preserve"> хозяйств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A21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 смогут самостоятельно решить проблему кадрового дефицита</w:t>
      </w:r>
      <w:r w:rsidRPr="000A2166">
        <w:rPr>
          <w:rFonts w:ascii="Times New Roman" w:hAnsi="Times New Roman" w:cs="Times New Roman"/>
          <w:sz w:val="28"/>
          <w:szCs w:val="28"/>
        </w:rPr>
        <w:t>.</w:t>
      </w:r>
    </w:p>
    <w:p w:rsidR="00D25B89" w:rsidRPr="003C74B5" w:rsidRDefault="00D25B89" w:rsidP="00D25B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25B89" w:rsidRDefault="00D25B89" w:rsidP="00D25B8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Заслушав доклады, выступления, обсудив поступившие предложения, участники круглого стола</w:t>
      </w:r>
      <w:r w:rsidRPr="00AB13E5">
        <w:rPr>
          <w:rFonts w:ascii="Times New Roman" w:hAnsi="Times New Roman" w:cs="Times New Roman"/>
          <w:b/>
          <w:sz w:val="28"/>
          <w:szCs w:val="28"/>
        </w:rPr>
        <w:t xml:space="preserve"> решили</w:t>
      </w:r>
      <w:r>
        <w:rPr>
          <w:rFonts w:ascii="Times New Roman" w:hAnsi="Times New Roman" w:cs="Times New Roman"/>
          <w:b/>
          <w:sz w:val="28"/>
          <w:szCs w:val="28"/>
        </w:rPr>
        <w:t xml:space="preserve"> РЕКОМЕНДОВАТЬ</w:t>
      </w:r>
      <w:r w:rsidRPr="00AB13E5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5B4F77" w:rsidRDefault="005B4F77"/>
    <w:p w:rsidR="00F35639" w:rsidRPr="00F35639" w:rsidRDefault="00F35639" w:rsidP="00F35639">
      <w:pPr>
        <w:pStyle w:val="a7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F35639">
        <w:rPr>
          <w:rFonts w:ascii="Times New Roman" w:hAnsi="Times New Roman" w:cs="Times New Roman"/>
          <w:b/>
          <w:sz w:val="28"/>
          <w:szCs w:val="28"/>
        </w:rPr>
        <w:t>Координационному Совету по развитию профессиональных квалификаций при Губернаторе Иркутской области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F35639" w:rsidRDefault="00F35639" w:rsidP="00F35639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Рассмотреть вопрос по кадровому обеспечению предприятий ЖКХ Иркутской области с учетом рекомендаций состоявшегося 29 марта 2018г. круглого стола Общественной палаты Иркутской области по данному вопросу.</w:t>
      </w:r>
    </w:p>
    <w:p w:rsidR="00F35639" w:rsidRDefault="00F35639" w:rsidP="00F35639">
      <w:pPr>
        <w:pStyle w:val="a7"/>
        <w:spacing w:after="0" w:line="240" w:lineRule="auto"/>
        <w:ind w:left="1217"/>
        <w:jc w:val="both"/>
        <w:rPr>
          <w:rFonts w:ascii="Times New Roman" w:hAnsi="Times New Roman" w:cs="Times New Roman"/>
          <w:sz w:val="28"/>
          <w:szCs w:val="28"/>
        </w:rPr>
      </w:pPr>
    </w:p>
    <w:p w:rsidR="00F35639" w:rsidRPr="00F35639" w:rsidRDefault="00F35639" w:rsidP="00F35639">
      <w:pPr>
        <w:pStyle w:val="a7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F35639">
        <w:rPr>
          <w:rFonts w:ascii="Times New Roman" w:hAnsi="Times New Roman" w:cs="Times New Roman"/>
          <w:b/>
          <w:sz w:val="28"/>
          <w:szCs w:val="28"/>
        </w:rPr>
        <w:t>Правительству Иркутской области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35639" w:rsidRDefault="00F35639" w:rsidP="00F35639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5639">
        <w:rPr>
          <w:rFonts w:ascii="Times New Roman" w:hAnsi="Times New Roman" w:cs="Times New Roman"/>
          <w:sz w:val="28"/>
          <w:szCs w:val="28"/>
        </w:rPr>
        <w:t xml:space="preserve">Разработать </w:t>
      </w:r>
      <w:r>
        <w:rPr>
          <w:rFonts w:ascii="Times New Roman" w:hAnsi="Times New Roman" w:cs="Times New Roman"/>
          <w:sz w:val="28"/>
          <w:szCs w:val="28"/>
        </w:rPr>
        <w:t xml:space="preserve">в 2018 году </w:t>
      </w:r>
      <w:r w:rsidR="00771D4D">
        <w:rPr>
          <w:rFonts w:ascii="Times New Roman" w:hAnsi="Times New Roman" w:cs="Times New Roman"/>
          <w:sz w:val="28"/>
          <w:szCs w:val="28"/>
        </w:rPr>
        <w:t>Д</w:t>
      </w:r>
      <w:r w:rsidRPr="00F35639">
        <w:rPr>
          <w:rFonts w:ascii="Times New Roman" w:hAnsi="Times New Roman" w:cs="Times New Roman"/>
          <w:sz w:val="28"/>
          <w:szCs w:val="28"/>
        </w:rPr>
        <w:t xml:space="preserve">орожную карту кадрового обеспечения </w:t>
      </w:r>
      <w:r>
        <w:rPr>
          <w:rFonts w:ascii="Times New Roman" w:hAnsi="Times New Roman" w:cs="Times New Roman"/>
          <w:sz w:val="28"/>
          <w:szCs w:val="28"/>
        </w:rPr>
        <w:t>предприятий ЖКХ</w:t>
      </w:r>
      <w:r w:rsidRPr="00F35639">
        <w:rPr>
          <w:rFonts w:ascii="Times New Roman" w:hAnsi="Times New Roman" w:cs="Times New Roman"/>
          <w:sz w:val="28"/>
          <w:szCs w:val="28"/>
        </w:rPr>
        <w:t xml:space="preserve"> </w:t>
      </w:r>
      <w:r w:rsidR="00E20EFD">
        <w:rPr>
          <w:rFonts w:ascii="Times New Roman" w:hAnsi="Times New Roman" w:cs="Times New Roman"/>
          <w:sz w:val="28"/>
          <w:szCs w:val="28"/>
        </w:rPr>
        <w:t xml:space="preserve">и муниципальных образований </w:t>
      </w:r>
      <w:r w:rsidR="004A21D1">
        <w:rPr>
          <w:rFonts w:ascii="Times New Roman" w:hAnsi="Times New Roman" w:cs="Times New Roman"/>
          <w:sz w:val="28"/>
          <w:szCs w:val="28"/>
        </w:rPr>
        <w:t>Иркутской области</w:t>
      </w:r>
      <w:r w:rsidR="00E20E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учетом</w:t>
      </w:r>
      <w:r w:rsidRPr="00F35639">
        <w:rPr>
          <w:rFonts w:ascii="Times New Roman" w:hAnsi="Times New Roman" w:cs="Times New Roman"/>
          <w:sz w:val="28"/>
          <w:szCs w:val="28"/>
        </w:rPr>
        <w:t xml:space="preserve"> исполнения требований Постановления Правительства Российской Федерации от 27 июня 2016 года № 584 «Об особенностях применения профессиональных стандартов</w:t>
      </w:r>
      <w:r w:rsidR="00E20EFD">
        <w:rPr>
          <w:rFonts w:ascii="Times New Roman" w:hAnsi="Times New Roman" w:cs="Times New Roman"/>
          <w:sz w:val="28"/>
          <w:szCs w:val="28"/>
        </w:rPr>
        <w:t>…</w:t>
      </w:r>
      <w:r w:rsidRPr="00F35639">
        <w:rPr>
          <w:rFonts w:ascii="Times New Roman" w:hAnsi="Times New Roman" w:cs="Times New Roman"/>
          <w:sz w:val="28"/>
          <w:szCs w:val="28"/>
        </w:rPr>
        <w:t>»</w:t>
      </w:r>
      <w:r w:rsidR="00203956">
        <w:rPr>
          <w:rFonts w:ascii="Times New Roman" w:hAnsi="Times New Roman" w:cs="Times New Roman"/>
          <w:sz w:val="28"/>
          <w:szCs w:val="28"/>
        </w:rPr>
        <w:t>, включая утверждение областной государственной программы по профессиональной подготовке и переподготовке руководителей органов местного самоуправления.</w:t>
      </w:r>
    </w:p>
    <w:p w:rsidR="00EE514D" w:rsidRDefault="00EE514D" w:rsidP="00EE514D">
      <w:pPr>
        <w:pStyle w:val="a7"/>
        <w:spacing w:after="0" w:line="240" w:lineRule="auto"/>
        <w:ind w:left="1217"/>
        <w:jc w:val="both"/>
        <w:rPr>
          <w:rFonts w:ascii="Times New Roman" w:hAnsi="Times New Roman" w:cs="Times New Roman"/>
          <w:sz w:val="28"/>
          <w:szCs w:val="28"/>
        </w:rPr>
      </w:pPr>
    </w:p>
    <w:p w:rsidR="00F35639" w:rsidRPr="00F35639" w:rsidRDefault="00F35639" w:rsidP="00F35639">
      <w:pPr>
        <w:pStyle w:val="a7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F35639">
        <w:rPr>
          <w:rFonts w:ascii="Times New Roman" w:hAnsi="Times New Roman" w:cs="Times New Roman"/>
          <w:b/>
          <w:sz w:val="28"/>
          <w:szCs w:val="28"/>
        </w:rPr>
        <w:t>Министерству жилищной политики, энергетики и транспорта Иркутской области совместно с Министерством образования Иркутской области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35639" w:rsidRDefault="00F35639" w:rsidP="00F35639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Создать </w:t>
      </w:r>
      <w:r w:rsidRPr="00F356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региональный банк</w:t>
      </w:r>
      <w:r w:rsidRPr="00F35639">
        <w:rPr>
          <w:rFonts w:ascii="Times New Roman" w:hAnsi="Times New Roman" w:cs="Times New Roman"/>
          <w:sz w:val="28"/>
          <w:szCs w:val="28"/>
        </w:rPr>
        <w:t xml:space="preserve"> данных кадрового обеспечения предприятий ЖКХ;</w:t>
      </w:r>
    </w:p>
    <w:p w:rsidR="00F35639" w:rsidRDefault="00F35639" w:rsidP="00F35639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F35639">
        <w:rPr>
          <w:rFonts w:ascii="Times New Roman" w:hAnsi="Times New Roman" w:cs="Times New Roman"/>
          <w:sz w:val="28"/>
          <w:szCs w:val="28"/>
        </w:rPr>
        <w:t>формировать перечни профессиональных стандартов и соответствующих образовательных программ подготовки и переподготовки кадров</w:t>
      </w:r>
      <w:r>
        <w:rPr>
          <w:rFonts w:ascii="Times New Roman" w:hAnsi="Times New Roman" w:cs="Times New Roman"/>
          <w:sz w:val="28"/>
          <w:szCs w:val="28"/>
        </w:rPr>
        <w:t xml:space="preserve"> ЖКХ;</w:t>
      </w:r>
    </w:p>
    <w:p w:rsidR="00F35639" w:rsidRDefault="00F35639" w:rsidP="00F35639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5639">
        <w:rPr>
          <w:rFonts w:ascii="Times New Roman" w:hAnsi="Times New Roman" w:cs="Times New Roman"/>
          <w:sz w:val="28"/>
          <w:szCs w:val="28"/>
        </w:rPr>
        <w:t xml:space="preserve">Определить перечень новых профессий и специальностей для ЖКХ и проработать механизм их открытия в образовательных учреждениях региона, а также выделения на них бюджетных мест, учитывая потребности отрасли. </w:t>
      </w:r>
    </w:p>
    <w:p w:rsidR="00EE514D" w:rsidRDefault="00EE514D" w:rsidP="00EE514D">
      <w:pPr>
        <w:pStyle w:val="a7"/>
        <w:spacing w:after="0" w:line="240" w:lineRule="auto"/>
        <w:ind w:left="1217"/>
        <w:jc w:val="both"/>
        <w:rPr>
          <w:rFonts w:ascii="Times New Roman" w:hAnsi="Times New Roman" w:cs="Times New Roman"/>
          <w:sz w:val="28"/>
          <w:szCs w:val="28"/>
        </w:rPr>
      </w:pPr>
    </w:p>
    <w:p w:rsidR="00F35639" w:rsidRPr="00F35639" w:rsidRDefault="00F35639" w:rsidP="00F35639">
      <w:pPr>
        <w:pStyle w:val="a7"/>
        <w:numPr>
          <w:ilvl w:val="0"/>
          <w:numId w:val="2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F35639">
        <w:rPr>
          <w:rFonts w:ascii="Times New Roman" w:hAnsi="Times New Roman" w:cs="Times New Roman"/>
          <w:b/>
          <w:sz w:val="28"/>
          <w:szCs w:val="28"/>
        </w:rPr>
        <w:t>Министерству жилищной политики, энергетики и транспорта Иркутской области</w:t>
      </w:r>
    </w:p>
    <w:p w:rsidR="00A82417" w:rsidRDefault="00A82417" w:rsidP="00F35639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F35639">
        <w:rPr>
          <w:rFonts w:ascii="Times New Roman" w:hAnsi="Times New Roman" w:cs="Times New Roman"/>
          <w:sz w:val="28"/>
          <w:szCs w:val="28"/>
        </w:rPr>
        <w:t>оздать корпоративные образовательные центры по подготовке и переподготовке кадров в сфере ЖКХ путем обучения по примеру учебно-производственных центров ПАО «Иркутскэ</w:t>
      </w:r>
      <w:r>
        <w:rPr>
          <w:rFonts w:ascii="Times New Roman" w:hAnsi="Times New Roman" w:cs="Times New Roman"/>
          <w:sz w:val="28"/>
          <w:szCs w:val="28"/>
        </w:rPr>
        <w:t xml:space="preserve">нерго», ПАО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«Корпорация «Иркут» с </w:t>
      </w:r>
      <w:r w:rsidRPr="00BF124E">
        <w:rPr>
          <w:rFonts w:ascii="Times New Roman" w:hAnsi="Times New Roman" w:cs="Times New Roman"/>
          <w:sz w:val="28"/>
          <w:szCs w:val="28"/>
        </w:rPr>
        <w:t xml:space="preserve"> привлечением Ассоциации «Региональное отраслевое объединение работодателей «Союз коммунальных</w:t>
      </w:r>
      <w:r>
        <w:rPr>
          <w:rFonts w:ascii="Times New Roman" w:hAnsi="Times New Roman" w:cs="Times New Roman"/>
          <w:sz w:val="28"/>
          <w:szCs w:val="28"/>
        </w:rPr>
        <w:t xml:space="preserve"> предприятий Иркутской области»;</w:t>
      </w:r>
    </w:p>
    <w:p w:rsidR="00201533" w:rsidRDefault="00201533" w:rsidP="00F35639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Рассмотреть возможность ежегодного софинансирования (субсидирования) проведения независимой  оценки квалификаций по наиболее важным и востребованным специальностям;</w:t>
      </w:r>
    </w:p>
    <w:p w:rsidR="00F35639" w:rsidRDefault="00F35639" w:rsidP="00F35639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5639">
        <w:rPr>
          <w:rFonts w:ascii="Times New Roman" w:hAnsi="Times New Roman" w:cs="Times New Roman"/>
          <w:sz w:val="28"/>
          <w:szCs w:val="28"/>
        </w:rPr>
        <w:t>На регулярной основе осуществлять мониторинг потребности в специалистах и их переподготовке в сфере жилищно-коммунального хозяйства</w:t>
      </w:r>
      <w:r w:rsidR="00BF124E">
        <w:rPr>
          <w:rFonts w:ascii="Times New Roman" w:hAnsi="Times New Roman" w:cs="Times New Roman"/>
          <w:sz w:val="28"/>
          <w:szCs w:val="28"/>
        </w:rPr>
        <w:t>;</w:t>
      </w:r>
    </w:p>
    <w:p w:rsidR="00BF124E" w:rsidRDefault="00F35639" w:rsidP="00A82417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5639">
        <w:rPr>
          <w:rFonts w:ascii="Times New Roman" w:hAnsi="Times New Roman" w:cs="Times New Roman"/>
          <w:sz w:val="28"/>
          <w:szCs w:val="28"/>
        </w:rPr>
        <w:t>Организов</w:t>
      </w:r>
      <w:r w:rsidR="00456E40">
        <w:rPr>
          <w:rFonts w:ascii="Times New Roman" w:hAnsi="Times New Roman" w:cs="Times New Roman"/>
          <w:sz w:val="28"/>
          <w:szCs w:val="28"/>
        </w:rPr>
        <w:t>ыв</w:t>
      </w:r>
      <w:r w:rsidRPr="00F35639">
        <w:rPr>
          <w:rFonts w:ascii="Times New Roman" w:hAnsi="Times New Roman" w:cs="Times New Roman"/>
          <w:sz w:val="28"/>
          <w:szCs w:val="28"/>
        </w:rPr>
        <w:t>ать проведение ежегодного областного конкурса профессионального мастерства «Лучший по профессии» среди работников ЖКХ в целях повышения престижа труда работников ЖКХ, пропаганды их</w:t>
      </w:r>
      <w:r w:rsidR="00BF124E">
        <w:rPr>
          <w:rFonts w:ascii="Times New Roman" w:hAnsi="Times New Roman" w:cs="Times New Roman"/>
          <w:sz w:val="28"/>
          <w:szCs w:val="28"/>
        </w:rPr>
        <w:t xml:space="preserve"> достижений и передового опыта</w:t>
      </w:r>
      <w:r w:rsidRPr="00F35639">
        <w:rPr>
          <w:rFonts w:ascii="Times New Roman" w:hAnsi="Times New Roman" w:cs="Times New Roman"/>
          <w:sz w:val="28"/>
          <w:szCs w:val="28"/>
        </w:rPr>
        <w:t xml:space="preserve">, формирования позитивного общественного мнения </w:t>
      </w:r>
      <w:r w:rsidR="00BF124E">
        <w:rPr>
          <w:rFonts w:ascii="Times New Roman" w:hAnsi="Times New Roman" w:cs="Times New Roman"/>
          <w:sz w:val="28"/>
          <w:szCs w:val="28"/>
        </w:rPr>
        <w:t>о рабочих профессиях отрасли</w:t>
      </w:r>
      <w:r w:rsidR="00A82417">
        <w:rPr>
          <w:rFonts w:ascii="Times New Roman" w:hAnsi="Times New Roman" w:cs="Times New Roman"/>
          <w:sz w:val="28"/>
          <w:szCs w:val="28"/>
        </w:rPr>
        <w:t>.</w:t>
      </w:r>
    </w:p>
    <w:p w:rsidR="00A82417" w:rsidRPr="00A82417" w:rsidRDefault="00A82417" w:rsidP="00A82417">
      <w:pPr>
        <w:pStyle w:val="a7"/>
        <w:spacing w:after="0" w:line="240" w:lineRule="auto"/>
        <w:ind w:left="1217"/>
        <w:jc w:val="both"/>
        <w:rPr>
          <w:rFonts w:ascii="Times New Roman" w:hAnsi="Times New Roman" w:cs="Times New Roman"/>
          <w:sz w:val="28"/>
          <w:szCs w:val="28"/>
        </w:rPr>
      </w:pPr>
    </w:p>
    <w:p w:rsidR="005C5E1D" w:rsidRDefault="00BF124E" w:rsidP="00E340C4">
      <w:pPr>
        <w:pStyle w:val="a7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124E">
        <w:rPr>
          <w:rFonts w:ascii="Times New Roman" w:hAnsi="Times New Roman" w:cs="Times New Roman"/>
          <w:b/>
          <w:sz w:val="28"/>
          <w:szCs w:val="28"/>
        </w:rPr>
        <w:t xml:space="preserve">Министерству труда и занятости Иркутской области совместно с </w:t>
      </w:r>
      <w:r w:rsidR="00CC43DB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BF124E" w:rsidRPr="00A82417" w:rsidRDefault="005C5E1D" w:rsidP="00A8241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241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F124E" w:rsidRPr="00A82417">
        <w:rPr>
          <w:rFonts w:ascii="Times New Roman" w:hAnsi="Times New Roman" w:cs="Times New Roman"/>
          <w:b/>
          <w:sz w:val="28"/>
          <w:szCs w:val="28"/>
        </w:rPr>
        <w:t>Министерством образования Иркутской области:</w:t>
      </w:r>
    </w:p>
    <w:p w:rsidR="00BF124E" w:rsidRPr="00BF124E" w:rsidRDefault="00F35639" w:rsidP="00BF124E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124E">
        <w:rPr>
          <w:rFonts w:ascii="Times New Roman" w:hAnsi="Times New Roman" w:cs="Times New Roman"/>
          <w:sz w:val="28"/>
          <w:szCs w:val="28"/>
        </w:rPr>
        <w:t>Запланировать мероприятия по популяризации профессий в сфере жилищно-коммунального хозяйства (ярмарки вакансий, профориентационные мероприятия в учебных заведениях и т.д.)</w:t>
      </w:r>
      <w:r w:rsidR="00BF124E">
        <w:rPr>
          <w:rFonts w:ascii="Times New Roman" w:hAnsi="Times New Roman" w:cs="Times New Roman"/>
          <w:sz w:val="28"/>
          <w:szCs w:val="28"/>
        </w:rPr>
        <w:t>;</w:t>
      </w:r>
    </w:p>
    <w:p w:rsidR="00F35639" w:rsidRPr="00EE514D" w:rsidRDefault="00F35639" w:rsidP="00BF124E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124E">
        <w:rPr>
          <w:rFonts w:ascii="Times New Roman" w:hAnsi="Times New Roman" w:cs="Times New Roman"/>
          <w:sz w:val="28"/>
          <w:szCs w:val="28"/>
        </w:rPr>
        <w:t>Включить в программы переподготовки кадров для нетрудоустроенного населения курсы по обучению  специальностям в сфере ЖКХ</w:t>
      </w:r>
      <w:r w:rsidR="00BF124E">
        <w:rPr>
          <w:rFonts w:ascii="Times New Roman" w:hAnsi="Times New Roman" w:cs="Times New Roman"/>
          <w:sz w:val="28"/>
          <w:szCs w:val="28"/>
        </w:rPr>
        <w:t>.</w:t>
      </w:r>
    </w:p>
    <w:p w:rsidR="00EE514D" w:rsidRDefault="00EE514D" w:rsidP="00EE514D">
      <w:pPr>
        <w:pStyle w:val="a7"/>
        <w:spacing w:after="0" w:line="240" w:lineRule="auto"/>
        <w:ind w:left="86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0756E" w:rsidRDefault="00B0756E" w:rsidP="00B0756E">
      <w:pPr>
        <w:pStyle w:val="a7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Министерству образования Иркутской области:</w:t>
      </w:r>
    </w:p>
    <w:p w:rsidR="00B0756E" w:rsidRPr="007D096D" w:rsidRDefault="00B0756E" w:rsidP="00B0756E">
      <w:pPr>
        <w:pStyle w:val="a7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096D">
        <w:rPr>
          <w:rFonts w:ascii="Times New Roman" w:hAnsi="Times New Roman" w:cs="Times New Roman"/>
          <w:sz w:val="28"/>
          <w:szCs w:val="28"/>
        </w:rPr>
        <w:t>Проводить ежегодно мониторинг трудоустройства в организациях в сфере жилищно-коммунального хозяйства выпускников образовательных организаций</w:t>
      </w:r>
      <w:r w:rsidRPr="007D096D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B0756E" w:rsidRPr="00BF124E" w:rsidRDefault="00B0756E" w:rsidP="00B0756E">
      <w:pPr>
        <w:pStyle w:val="a7"/>
        <w:spacing w:after="0" w:line="240" w:lineRule="auto"/>
        <w:ind w:left="128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35639" w:rsidRPr="00BF124E" w:rsidRDefault="00F35639" w:rsidP="00F35639">
      <w:pPr>
        <w:pStyle w:val="a7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124E">
        <w:rPr>
          <w:rFonts w:ascii="Times New Roman" w:hAnsi="Times New Roman" w:cs="Times New Roman"/>
          <w:b/>
          <w:sz w:val="28"/>
          <w:szCs w:val="28"/>
        </w:rPr>
        <w:t>Муниципальным образованиям и предприятиям ЖКХ Иркутской области:</w:t>
      </w:r>
    </w:p>
    <w:p w:rsidR="00EE514D" w:rsidRDefault="00EE514D" w:rsidP="00BF124E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Разработать программы по привлечению и закреплению молодых специалистов в сфере ЖКХ;</w:t>
      </w:r>
    </w:p>
    <w:p w:rsidR="00BF124E" w:rsidRDefault="00F35639" w:rsidP="00BF124E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124E">
        <w:rPr>
          <w:rFonts w:ascii="Times New Roman" w:hAnsi="Times New Roman" w:cs="Times New Roman"/>
          <w:sz w:val="28"/>
          <w:szCs w:val="28"/>
        </w:rPr>
        <w:t xml:space="preserve">Ознакомить специалистов по кадрам с законодательной базой по внедрению профессиональных стандартов (при методической поддержке Ассоциации «Региональное отраслевое объединение работодателей «Союз коммунальных предприятий Иркутской области» и ГАО ДПО Иркутской области «Региональный центр мониторинга и развития </w:t>
      </w:r>
      <w:r w:rsidR="00BF124E">
        <w:rPr>
          <w:rFonts w:ascii="Times New Roman" w:hAnsi="Times New Roman" w:cs="Times New Roman"/>
          <w:sz w:val="28"/>
          <w:szCs w:val="28"/>
        </w:rPr>
        <w:t>профессионального образования»);</w:t>
      </w:r>
    </w:p>
    <w:p w:rsidR="00BF124E" w:rsidRDefault="00F35639" w:rsidP="00BF124E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124E">
        <w:rPr>
          <w:rFonts w:ascii="Times New Roman" w:hAnsi="Times New Roman" w:cs="Times New Roman"/>
          <w:sz w:val="28"/>
          <w:szCs w:val="28"/>
        </w:rPr>
        <w:t xml:space="preserve">Активно участвовать в формировании и актуализации регионального банка данных кадрового обеспечения предприятий </w:t>
      </w:r>
      <w:r w:rsidR="00BF124E">
        <w:rPr>
          <w:rFonts w:ascii="Times New Roman" w:hAnsi="Times New Roman" w:cs="Times New Roman"/>
          <w:sz w:val="28"/>
          <w:szCs w:val="28"/>
        </w:rPr>
        <w:t>ЖКХ;</w:t>
      </w:r>
    </w:p>
    <w:p w:rsidR="00F35639" w:rsidRDefault="00BF124E" w:rsidP="00BF124E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F35639" w:rsidRPr="00BF124E">
        <w:rPr>
          <w:rFonts w:ascii="Times New Roman" w:hAnsi="Times New Roman" w:cs="Times New Roman"/>
          <w:sz w:val="28"/>
          <w:szCs w:val="28"/>
        </w:rPr>
        <w:t xml:space="preserve">воевременно предоставлять данные для мониторинга трудоустройства в сфере ЖКХ и мониторинга потребности в </w:t>
      </w:r>
      <w:r w:rsidR="00F35639" w:rsidRPr="00BF124E">
        <w:rPr>
          <w:rFonts w:ascii="Times New Roman" w:hAnsi="Times New Roman" w:cs="Times New Roman"/>
          <w:sz w:val="28"/>
          <w:szCs w:val="28"/>
        </w:rPr>
        <w:lastRenderedPageBreak/>
        <w:t>специалистах и их переподготовке в сфере жилищно-коммунального хозяйства.</w:t>
      </w:r>
    </w:p>
    <w:p w:rsidR="00BF124E" w:rsidRPr="00516AC5" w:rsidRDefault="00BF124E" w:rsidP="00BF124E">
      <w:pPr>
        <w:pStyle w:val="a7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6AC5">
        <w:rPr>
          <w:rFonts w:ascii="Times New Roman" w:hAnsi="Times New Roman" w:cs="Times New Roman"/>
          <w:b/>
          <w:sz w:val="28"/>
          <w:szCs w:val="28"/>
        </w:rPr>
        <w:t>Ассоциации «Региональное отраслевое объединение работодателей «Союз коммунальных предприятий Иркутской области»:</w:t>
      </w:r>
    </w:p>
    <w:p w:rsidR="00BF124E" w:rsidRDefault="00BF124E" w:rsidP="00BF124E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65AA">
        <w:rPr>
          <w:rFonts w:ascii="Times New Roman" w:hAnsi="Times New Roman" w:cs="Times New Roman"/>
          <w:sz w:val="28"/>
          <w:szCs w:val="28"/>
        </w:rPr>
        <w:t>Разработать ряд программ повышения квалификации (привлекая соответствующих специалистов из сферы образования), основанных на практическом опыте и работе ве</w:t>
      </w:r>
      <w:r>
        <w:rPr>
          <w:rFonts w:ascii="Times New Roman" w:hAnsi="Times New Roman" w:cs="Times New Roman"/>
          <w:sz w:val="28"/>
          <w:szCs w:val="28"/>
        </w:rPr>
        <w:t>дущих коммунальных предприятий;</w:t>
      </w:r>
    </w:p>
    <w:p w:rsidR="00BF124E" w:rsidRDefault="00BF124E" w:rsidP="00BF124E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65AA">
        <w:rPr>
          <w:rFonts w:ascii="Times New Roman" w:hAnsi="Times New Roman" w:cs="Times New Roman"/>
          <w:sz w:val="28"/>
          <w:szCs w:val="28"/>
        </w:rPr>
        <w:t xml:space="preserve">Предложить на рассмотрение данные программы в Министерство жилищной политики, энергетики и транспорта Иркутской области с целью софинансирования обучения за счет регионального бюджета (в рамках соответствующих программ и подпрограмм Министерства).  </w:t>
      </w:r>
    </w:p>
    <w:p w:rsidR="00BF124E" w:rsidRPr="00AF65AA" w:rsidRDefault="00BF124E" w:rsidP="00BF124E">
      <w:pPr>
        <w:pStyle w:val="a7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6024" w:rsidRPr="00936024" w:rsidRDefault="00936024" w:rsidP="00936024">
      <w:pPr>
        <w:pStyle w:val="a7"/>
        <w:numPr>
          <w:ilvl w:val="0"/>
          <w:numId w:val="2"/>
        </w:numPr>
        <w:spacing w:after="0"/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936024">
        <w:rPr>
          <w:rFonts w:ascii="Times New Roman" w:hAnsi="Times New Roman" w:cs="Times New Roman"/>
          <w:b/>
          <w:sz w:val="28"/>
          <w:szCs w:val="28"/>
        </w:rPr>
        <w:t>Средствам массовой информации Иркутской области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936024" w:rsidRPr="00936024" w:rsidRDefault="00936024" w:rsidP="00936024">
      <w:pPr>
        <w:pStyle w:val="a7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6024">
        <w:rPr>
          <w:rFonts w:ascii="Times New Roman" w:hAnsi="Times New Roman" w:cs="Times New Roman"/>
          <w:sz w:val="28"/>
          <w:szCs w:val="28"/>
        </w:rPr>
        <w:t xml:space="preserve">При выборе тем для публикаций и теле-, радиосюжетов уделять внимание успехам предприятий ЖКХ, рассказывать о положительных практиках отрасли, тем самым способствуя повышению престижа профессий сферы жилищно-коммунального хозяйства.  </w:t>
      </w:r>
    </w:p>
    <w:p w:rsidR="00936024" w:rsidRPr="00936024" w:rsidRDefault="00936024" w:rsidP="00936024">
      <w:pPr>
        <w:pStyle w:val="a7"/>
        <w:ind w:left="1002"/>
      </w:pPr>
    </w:p>
    <w:p w:rsidR="00EE514D" w:rsidRDefault="00BF124E" w:rsidP="00EE514D">
      <w:pPr>
        <w:pStyle w:val="a7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Общественной палате Иркутской области</w:t>
      </w:r>
      <w:r w:rsidRPr="00516AC5">
        <w:rPr>
          <w:rFonts w:ascii="Times New Roman" w:hAnsi="Times New Roman" w:cs="Times New Roman"/>
          <w:b/>
          <w:sz w:val="28"/>
          <w:szCs w:val="28"/>
        </w:rPr>
        <w:t>:</w:t>
      </w:r>
    </w:p>
    <w:p w:rsidR="00BF124E" w:rsidRPr="00EE514D" w:rsidRDefault="00307456" w:rsidP="00EE514D">
      <w:pPr>
        <w:pStyle w:val="a7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514D">
        <w:rPr>
          <w:rFonts w:ascii="Times New Roman" w:hAnsi="Times New Roman" w:cs="Times New Roman"/>
          <w:sz w:val="28"/>
          <w:szCs w:val="28"/>
        </w:rPr>
        <w:t>О</w:t>
      </w:r>
      <w:r w:rsidR="00EE514D" w:rsidRPr="00EE514D">
        <w:rPr>
          <w:rFonts w:ascii="Times New Roman" w:hAnsi="Times New Roman" w:cs="Times New Roman"/>
          <w:sz w:val="28"/>
          <w:szCs w:val="28"/>
        </w:rPr>
        <w:t xml:space="preserve">беспечить взаимодействие в работе общественных палат муниципальных образований </w:t>
      </w:r>
      <w:r w:rsidR="00EE514D">
        <w:rPr>
          <w:rFonts w:ascii="Times New Roman" w:hAnsi="Times New Roman" w:cs="Times New Roman"/>
          <w:sz w:val="28"/>
          <w:szCs w:val="28"/>
        </w:rPr>
        <w:t xml:space="preserve">Иркутской области </w:t>
      </w:r>
      <w:r w:rsidR="00EE514D" w:rsidRPr="00EE514D">
        <w:rPr>
          <w:rFonts w:ascii="Times New Roman" w:hAnsi="Times New Roman" w:cs="Times New Roman"/>
          <w:sz w:val="28"/>
          <w:szCs w:val="28"/>
        </w:rPr>
        <w:t>и общественных советов при Министерствах и Службах Иркутской области по обеспечению контроля за исполнением  резолюции круглого стола «Кадровое обеспечение предприятий коммунального хозяйства Иркутской области».</w:t>
      </w:r>
    </w:p>
    <w:p w:rsidR="00123429" w:rsidRDefault="00123429" w:rsidP="00BF124E">
      <w:pPr>
        <w:pStyle w:val="a7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3429" w:rsidRPr="00123429" w:rsidRDefault="00123429" w:rsidP="00123429"/>
    <w:p w:rsidR="00123429" w:rsidRDefault="00123429" w:rsidP="00123429"/>
    <w:p w:rsidR="00BF124E" w:rsidRPr="00EF3139" w:rsidRDefault="00EF3139" w:rsidP="00EF31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3139">
        <w:rPr>
          <w:rFonts w:ascii="Times New Roman" w:hAnsi="Times New Roman" w:cs="Times New Roman"/>
          <w:sz w:val="28"/>
          <w:szCs w:val="28"/>
        </w:rPr>
        <w:t>Заместитель председателя</w:t>
      </w:r>
    </w:p>
    <w:p w:rsidR="00EF3139" w:rsidRPr="00EF3139" w:rsidRDefault="00EF3139" w:rsidP="00EF31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3139">
        <w:rPr>
          <w:rFonts w:ascii="Times New Roman" w:hAnsi="Times New Roman" w:cs="Times New Roman"/>
          <w:sz w:val="28"/>
          <w:szCs w:val="28"/>
        </w:rPr>
        <w:t>Общественной палаты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В.М. Спирин</w:t>
      </w:r>
    </w:p>
    <w:p w:rsidR="00EF3139" w:rsidRPr="00EF3139" w:rsidRDefault="00EF3139" w:rsidP="00EF31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3139">
        <w:rPr>
          <w:rFonts w:ascii="Times New Roman" w:hAnsi="Times New Roman" w:cs="Times New Roman"/>
          <w:sz w:val="28"/>
          <w:szCs w:val="28"/>
        </w:rPr>
        <w:t>Иркутской области</w:t>
      </w:r>
    </w:p>
    <w:sectPr w:rsidR="00EF3139" w:rsidRPr="00EF3139" w:rsidSect="005B4F77">
      <w:headerReference w:type="default" r:id="rId10"/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5BD8" w:rsidRDefault="00365BD8" w:rsidP="00D25B89">
      <w:pPr>
        <w:spacing w:after="0" w:line="240" w:lineRule="auto"/>
      </w:pPr>
      <w:r>
        <w:separator/>
      </w:r>
    </w:p>
  </w:endnote>
  <w:endnote w:type="continuationSeparator" w:id="0">
    <w:p w:rsidR="00365BD8" w:rsidRDefault="00365BD8" w:rsidP="00D25B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258591"/>
      <w:docPartObj>
        <w:docPartGallery w:val="Page Numbers (Bottom of Page)"/>
        <w:docPartUnique/>
      </w:docPartObj>
    </w:sdtPr>
    <w:sdtEndPr/>
    <w:sdtContent>
      <w:p w:rsidR="00F35639" w:rsidRDefault="00365BD8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F1EB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35639" w:rsidRDefault="00F3563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5BD8" w:rsidRDefault="00365BD8" w:rsidP="00D25B89">
      <w:pPr>
        <w:spacing w:after="0" w:line="240" w:lineRule="auto"/>
      </w:pPr>
      <w:r>
        <w:separator/>
      </w:r>
    </w:p>
  </w:footnote>
  <w:footnote w:type="continuationSeparator" w:id="0">
    <w:p w:rsidR="00365BD8" w:rsidRDefault="00365BD8" w:rsidP="00D25B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74BF" w:rsidRPr="002974BF" w:rsidRDefault="002974BF" w:rsidP="002974BF">
    <w:pPr>
      <w:pStyle w:val="a3"/>
      <w:jc w:val="right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80AAF"/>
    <w:multiLevelType w:val="hybridMultilevel"/>
    <w:tmpl w:val="1F08DD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33769A"/>
    <w:multiLevelType w:val="hybridMultilevel"/>
    <w:tmpl w:val="E08A9F48"/>
    <w:lvl w:ilvl="0" w:tplc="C3288ED4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6283A05"/>
    <w:multiLevelType w:val="hybridMultilevel"/>
    <w:tmpl w:val="00669F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001614"/>
    <w:multiLevelType w:val="hybridMultilevel"/>
    <w:tmpl w:val="450C43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71136B"/>
    <w:multiLevelType w:val="hybridMultilevel"/>
    <w:tmpl w:val="C0D41FCA"/>
    <w:lvl w:ilvl="0" w:tplc="6E82DF16">
      <w:start w:val="1"/>
      <w:numFmt w:val="decimal"/>
      <w:lvlText w:val="%1."/>
      <w:lvlJc w:val="left"/>
      <w:pPr>
        <w:ind w:left="1002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1CB4915C">
      <w:start w:val="1"/>
      <w:numFmt w:val="lowerRoman"/>
      <w:lvlText w:val="%2."/>
      <w:lvlJc w:val="left"/>
      <w:pPr>
        <w:ind w:left="1722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5">
    <w:nsid w:val="4D3D5A4A"/>
    <w:multiLevelType w:val="hybridMultilevel"/>
    <w:tmpl w:val="459AA40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4F867AB5"/>
    <w:multiLevelType w:val="hybridMultilevel"/>
    <w:tmpl w:val="8CE47E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67A4790"/>
    <w:multiLevelType w:val="hybridMultilevel"/>
    <w:tmpl w:val="21B469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6534554"/>
    <w:multiLevelType w:val="hybridMultilevel"/>
    <w:tmpl w:val="CD6AFC8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7B3C7821"/>
    <w:multiLevelType w:val="hybridMultilevel"/>
    <w:tmpl w:val="8DC40F22"/>
    <w:lvl w:ilvl="0" w:tplc="04190001">
      <w:start w:val="1"/>
      <w:numFmt w:val="bullet"/>
      <w:lvlText w:val=""/>
      <w:lvlJc w:val="left"/>
      <w:pPr>
        <w:ind w:left="12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7" w:hanging="360"/>
      </w:pPr>
      <w:rPr>
        <w:rFonts w:ascii="Wingdings" w:hAnsi="Wingdings" w:hint="default"/>
      </w:rPr>
    </w:lvl>
  </w:abstractNum>
  <w:abstractNum w:abstractNumId="10">
    <w:nsid w:val="7D4B75CF"/>
    <w:multiLevelType w:val="hybridMultilevel"/>
    <w:tmpl w:val="8F52CF4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>
    <w:nsid w:val="7F4F5653"/>
    <w:multiLevelType w:val="hybridMultilevel"/>
    <w:tmpl w:val="DF36CB9C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9"/>
  </w:num>
  <w:num w:numId="4">
    <w:abstractNumId w:val="11"/>
  </w:num>
  <w:num w:numId="5">
    <w:abstractNumId w:val="7"/>
  </w:num>
  <w:num w:numId="6">
    <w:abstractNumId w:val="1"/>
  </w:num>
  <w:num w:numId="7">
    <w:abstractNumId w:val="10"/>
  </w:num>
  <w:num w:numId="8">
    <w:abstractNumId w:val="5"/>
  </w:num>
  <w:num w:numId="9">
    <w:abstractNumId w:val="6"/>
  </w:num>
  <w:num w:numId="10">
    <w:abstractNumId w:val="8"/>
  </w:num>
  <w:num w:numId="11">
    <w:abstractNumId w:val="0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B89"/>
    <w:rsid w:val="000434F0"/>
    <w:rsid w:val="000B7F85"/>
    <w:rsid w:val="000D33B3"/>
    <w:rsid w:val="00113BD6"/>
    <w:rsid w:val="00117F19"/>
    <w:rsid w:val="00123429"/>
    <w:rsid w:val="001E5F91"/>
    <w:rsid w:val="00201533"/>
    <w:rsid w:val="00203956"/>
    <w:rsid w:val="00204091"/>
    <w:rsid w:val="0021744C"/>
    <w:rsid w:val="00220AEF"/>
    <w:rsid w:val="002974BF"/>
    <w:rsid w:val="002C4F89"/>
    <w:rsid w:val="00307456"/>
    <w:rsid w:val="00334125"/>
    <w:rsid w:val="00365BD8"/>
    <w:rsid w:val="00373C6F"/>
    <w:rsid w:val="00456E40"/>
    <w:rsid w:val="004A21D1"/>
    <w:rsid w:val="00522C74"/>
    <w:rsid w:val="0057478E"/>
    <w:rsid w:val="00592F62"/>
    <w:rsid w:val="005B4F77"/>
    <w:rsid w:val="005C5E1D"/>
    <w:rsid w:val="006217EA"/>
    <w:rsid w:val="00646DAA"/>
    <w:rsid w:val="0065362E"/>
    <w:rsid w:val="006B3F55"/>
    <w:rsid w:val="00771D4D"/>
    <w:rsid w:val="007D096D"/>
    <w:rsid w:val="008943D6"/>
    <w:rsid w:val="008A7F86"/>
    <w:rsid w:val="008B54F0"/>
    <w:rsid w:val="0091472F"/>
    <w:rsid w:val="00932C0E"/>
    <w:rsid w:val="00936024"/>
    <w:rsid w:val="00A5608E"/>
    <w:rsid w:val="00A82417"/>
    <w:rsid w:val="00A9113D"/>
    <w:rsid w:val="00AC3A02"/>
    <w:rsid w:val="00AD418C"/>
    <w:rsid w:val="00AD5606"/>
    <w:rsid w:val="00B0756E"/>
    <w:rsid w:val="00B45C6B"/>
    <w:rsid w:val="00B67BA5"/>
    <w:rsid w:val="00BB3A41"/>
    <w:rsid w:val="00BC0295"/>
    <w:rsid w:val="00BC375C"/>
    <w:rsid w:val="00BF124E"/>
    <w:rsid w:val="00BF1EB6"/>
    <w:rsid w:val="00C00AF0"/>
    <w:rsid w:val="00C00BDB"/>
    <w:rsid w:val="00C56B5F"/>
    <w:rsid w:val="00C66AE7"/>
    <w:rsid w:val="00C92D4F"/>
    <w:rsid w:val="00C9748B"/>
    <w:rsid w:val="00CC43DB"/>
    <w:rsid w:val="00D25B89"/>
    <w:rsid w:val="00D76B44"/>
    <w:rsid w:val="00DE5C05"/>
    <w:rsid w:val="00E20EFD"/>
    <w:rsid w:val="00E340C4"/>
    <w:rsid w:val="00E448D1"/>
    <w:rsid w:val="00E53F4B"/>
    <w:rsid w:val="00E675DF"/>
    <w:rsid w:val="00EA3458"/>
    <w:rsid w:val="00EC741E"/>
    <w:rsid w:val="00ED10E4"/>
    <w:rsid w:val="00EE514D"/>
    <w:rsid w:val="00EF3139"/>
    <w:rsid w:val="00F073AD"/>
    <w:rsid w:val="00F35639"/>
    <w:rsid w:val="00FE0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B8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D25B89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D25B89"/>
    <w:pPr>
      <w:widowControl w:val="0"/>
      <w:shd w:val="clear" w:color="auto" w:fill="FFFFFF"/>
      <w:spacing w:after="0" w:line="317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header"/>
    <w:basedOn w:val="a"/>
    <w:link w:val="a4"/>
    <w:uiPriority w:val="99"/>
    <w:semiHidden/>
    <w:unhideWhenUsed/>
    <w:rsid w:val="00D25B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25B89"/>
  </w:style>
  <w:style w:type="paragraph" w:styleId="a5">
    <w:name w:val="footer"/>
    <w:basedOn w:val="a"/>
    <w:link w:val="a6"/>
    <w:uiPriority w:val="99"/>
    <w:unhideWhenUsed/>
    <w:rsid w:val="00D25B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25B89"/>
  </w:style>
  <w:style w:type="paragraph" w:styleId="a7">
    <w:name w:val="List Paragraph"/>
    <w:basedOn w:val="a"/>
    <w:uiPriority w:val="34"/>
    <w:qFormat/>
    <w:rsid w:val="00F356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B8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D25B89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D25B89"/>
    <w:pPr>
      <w:widowControl w:val="0"/>
      <w:shd w:val="clear" w:color="auto" w:fill="FFFFFF"/>
      <w:spacing w:after="0" w:line="317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header"/>
    <w:basedOn w:val="a"/>
    <w:link w:val="a4"/>
    <w:uiPriority w:val="99"/>
    <w:semiHidden/>
    <w:unhideWhenUsed/>
    <w:rsid w:val="00D25B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25B89"/>
  </w:style>
  <w:style w:type="paragraph" w:styleId="a5">
    <w:name w:val="footer"/>
    <w:basedOn w:val="a"/>
    <w:link w:val="a6"/>
    <w:uiPriority w:val="99"/>
    <w:unhideWhenUsed/>
    <w:rsid w:val="00D25B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25B89"/>
  </w:style>
  <w:style w:type="paragraph" w:styleId="a7">
    <w:name w:val="List Paragraph"/>
    <w:basedOn w:val="a"/>
    <w:uiPriority w:val="34"/>
    <w:qFormat/>
    <w:rsid w:val="00F356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1564</Words>
  <Characters>8916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10460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User</cp:lastModifiedBy>
  <cp:revision>2</cp:revision>
  <cp:lastPrinted>2018-04-03T03:33:00Z</cp:lastPrinted>
  <dcterms:created xsi:type="dcterms:W3CDTF">2018-04-04T08:44:00Z</dcterms:created>
  <dcterms:modified xsi:type="dcterms:W3CDTF">2018-04-04T08:44:00Z</dcterms:modified>
</cp:coreProperties>
</file>