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D5" w:rsidRDefault="002F6FD5" w:rsidP="002F6FD5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8B4CBC" w:rsidRPr="002F6FD5" w:rsidRDefault="0091637D" w:rsidP="002F6FD5">
      <w:pPr>
        <w:pStyle w:val="a8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2F6FD5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A3E84" w:rsidRDefault="00A91D91" w:rsidP="002F6FD5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="0091637D" w:rsidRPr="002F6FD5">
        <w:rPr>
          <w:rFonts w:ascii="Times New Roman" w:hAnsi="Times New Roman" w:cs="Times New Roman"/>
          <w:b/>
          <w:sz w:val="26"/>
          <w:szCs w:val="26"/>
        </w:rPr>
        <w:t xml:space="preserve"> комиссии п</w:t>
      </w:r>
      <w:r w:rsidR="008B4CBC" w:rsidRPr="002F6FD5">
        <w:rPr>
          <w:rFonts w:ascii="Times New Roman" w:hAnsi="Times New Roman" w:cs="Times New Roman"/>
          <w:b/>
          <w:sz w:val="26"/>
          <w:szCs w:val="26"/>
        </w:rPr>
        <w:t>о профессиональным квалификация</w:t>
      </w:r>
      <w:r w:rsidR="008E3AA2">
        <w:rPr>
          <w:rFonts w:ascii="Times New Roman" w:hAnsi="Times New Roman" w:cs="Times New Roman"/>
          <w:b/>
          <w:sz w:val="26"/>
          <w:szCs w:val="26"/>
        </w:rPr>
        <w:t>м</w:t>
      </w:r>
      <w:r w:rsidR="008B4CBC" w:rsidRPr="002F6FD5">
        <w:rPr>
          <w:rFonts w:ascii="Times New Roman" w:hAnsi="Times New Roman" w:cs="Times New Roman"/>
          <w:b/>
          <w:sz w:val="26"/>
          <w:szCs w:val="26"/>
        </w:rPr>
        <w:t xml:space="preserve"> в похоронной отрасли</w:t>
      </w:r>
      <w:r w:rsidR="00535C5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91637D" w:rsidRPr="002F6FD5">
        <w:rPr>
          <w:rFonts w:ascii="Times New Roman" w:hAnsi="Times New Roman" w:cs="Times New Roman"/>
          <w:b/>
          <w:sz w:val="26"/>
          <w:szCs w:val="26"/>
        </w:rPr>
        <w:t>овета по профессиональным квалификациям</w:t>
      </w:r>
      <w:r w:rsidR="008B4CBC" w:rsidRPr="002F6FD5">
        <w:rPr>
          <w:rFonts w:ascii="Times New Roman" w:hAnsi="Times New Roman" w:cs="Times New Roman"/>
          <w:b/>
          <w:sz w:val="26"/>
          <w:szCs w:val="26"/>
        </w:rPr>
        <w:t xml:space="preserve"> в ЖКХ</w:t>
      </w:r>
      <w:proofErr w:type="gramEnd"/>
    </w:p>
    <w:p w:rsidR="002F6FD5" w:rsidRPr="002F6FD5" w:rsidRDefault="002F6FD5" w:rsidP="002F6FD5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9A3E84" w:rsidRDefault="0091637D">
      <w:pPr>
        <w:pStyle w:val="20"/>
        <w:numPr>
          <w:ilvl w:val="0"/>
          <w:numId w:val="1"/>
        </w:numPr>
        <w:shd w:val="clear" w:color="auto" w:fill="auto"/>
        <w:tabs>
          <w:tab w:val="left" w:pos="3624"/>
        </w:tabs>
        <w:spacing w:before="0" w:after="0" w:line="480" w:lineRule="exact"/>
        <w:ind w:left="3360"/>
        <w:jc w:val="both"/>
      </w:pPr>
      <w:r>
        <w:t>Общие положения</w:t>
      </w:r>
    </w:p>
    <w:p w:rsidR="008B4CBC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480" w:lineRule="exact"/>
        <w:ind w:left="20" w:right="20" w:firstLine="720"/>
        <w:jc w:val="both"/>
      </w:pPr>
      <w:r w:rsidRPr="00535C59">
        <w:t>Комиссия по профессиональным квалификациям</w:t>
      </w:r>
      <w:r w:rsidR="008B4CBC" w:rsidRPr="00535C59">
        <w:t xml:space="preserve"> в похоронной отрасли</w:t>
      </w:r>
      <w:r w:rsidRPr="00535C59">
        <w:t xml:space="preserve"> (далее - Комиссия) является органом</w:t>
      </w:r>
      <w:r w:rsidR="00535C59" w:rsidRPr="00535C59">
        <w:t xml:space="preserve"> Совета</w:t>
      </w:r>
      <w:r w:rsidRPr="00535C59">
        <w:t xml:space="preserve"> по профессиональным квалификациям в целях рассмотрения вопросов, касающихся создания и развития системы профессиональных квалификаций</w:t>
      </w:r>
      <w:r w:rsidR="008B4CBC" w:rsidRPr="00535C59">
        <w:t xml:space="preserve"> в похоронной отрасли.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480" w:lineRule="exact"/>
        <w:ind w:left="20" w:right="20" w:firstLine="720"/>
        <w:jc w:val="both"/>
      </w:pPr>
      <w:r w:rsidRPr="00535C59">
        <w:t>В своей деятельности Комиссия руководствуется законодательными и иными нормативно-правовыми актами Российской Федерации, решениями Национального совета, решениями совета по профессиональным квалификациям, настоящим Положением.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456" w:lineRule="exact"/>
        <w:ind w:left="20" w:right="20" w:firstLine="720"/>
        <w:jc w:val="both"/>
      </w:pPr>
      <w:r w:rsidRPr="00535C59">
        <w:t>Деятельность Комиссии координируется советом по профессиональным квалификациям.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604" w:line="480" w:lineRule="exact"/>
        <w:ind w:left="20" w:firstLine="720"/>
        <w:jc w:val="both"/>
      </w:pPr>
      <w:r w:rsidRPr="00535C59">
        <w:t xml:space="preserve">Комиссия действует </w:t>
      </w:r>
      <w:r w:rsidR="00535C59" w:rsidRPr="00535C59">
        <w:t>без образования юридического лица</w:t>
      </w:r>
      <w:r w:rsidR="00347506">
        <w:t xml:space="preserve"> на базе уполномоченной организации (Ассоциации похоронной отрасли)</w:t>
      </w:r>
      <w:r w:rsidRPr="00535C59">
        <w:t>.</w:t>
      </w:r>
    </w:p>
    <w:p w:rsidR="009A3E84" w:rsidRPr="00535C59" w:rsidRDefault="0091637D" w:rsidP="00522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234" w:line="250" w:lineRule="exact"/>
        <w:ind w:left="980"/>
        <w:rPr>
          <w:sz w:val="26"/>
          <w:szCs w:val="26"/>
        </w:rPr>
      </w:pPr>
      <w:bookmarkStart w:id="1" w:name="bookmark0"/>
      <w:r w:rsidRPr="00535C59">
        <w:rPr>
          <w:sz w:val="26"/>
          <w:szCs w:val="26"/>
        </w:rPr>
        <w:t>Направления деятельности, функции и права Комиссии</w:t>
      </w:r>
      <w:bookmarkEnd w:id="1"/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260" w:lineRule="exact"/>
        <w:ind w:left="20" w:firstLine="720"/>
        <w:jc w:val="both"/>
      </w:pPr>
      <w:r w:rsidRPr="00535C59">
        <w:t>Основными направлениями деятельности Комиссии являются: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проведение мониторинга рынка труда, потребности в квалификациях, появления новых профессий, изменений в наименованиях и перечнях профессий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разработка, актуализация и организация применения профессиональных стандартов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разработка, актуализация и организация применения отраслевой рамки квалификаций и квалификационных требований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 xml:space="preserve">разработка требований для подтверждения профессиональной квалификации, организация, координация и контроль деятельности по оценке профессиональных </w:t>
      </w:r>
      <w:r w:rsidRPr="00535C59">
        <w:lastRenderedPageBreak/>
        <w:t>квалификаций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участие в определении потребностей в образовании и обучении, в разработке и обновлении образовательных стандартов профессионального образования, в профессионально-общественной аккредитации программ профессионального образования и обучения по одному или нескольким видам профессиональной деятельности.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21"/>
        </w:tabs>
        <w:spacing w:after="0" w:line="480" w:lineRule="exact"/>
        <w:ind w:left="40" w:right="40" w:firstLine="700"/>
        <w:jc w:val="both"/>
      </w:pPr>
      <w:r w:rsidRPr="00535C59">
        <w:t>Комиссия осуществляет в пределах своей компетенции следующие функции: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координация и организация проведения мониторинга рынка труда, потребности в квалификациях, в профессиональном образовании и обучении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организация мониторинга появления новых профессий, разработка предложений по внесению изменений в наименования и перечни профессий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разработка предложений к проекту отраслевой рамки квалификаций и квалификационным требованиям, предложений по актуализации отраслевой рамки квалификаций (при ее наличии)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организация разработки проектов профессиональных стандартов, актуализации действующих профессиональных стандартов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организация и проведение профессионально-общественного обсуждения разрабатываемых проектов профессиональных стандартов (предположений по их актуализации)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организация информирования и оказания консультативной поддержки работодателей и иных заинтересованных организаций по вопросам внедрения и применения отраслевой рамки квалификаций (при ее наличии) и профессиональных стандартов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 xml:space="preserve">организация разработки требований для подтверждения профессиональной квалификации по одному или нескольким видам профессиональной деятельности и </w:t>
      </w:r>
      <w:r w:rsidRPr="00535C59">
        <w:lastRenderedPageBreak/>
        <w:t>оценочного инструментария, необходимого для их применения;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разработка предложений по созданию, расширению и организации деятельности сети организаций, осуществляющих оценку профессиональных квалификаций по отдельному виду (видам)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организация мониторинга деятельности организаций, осуществляющих оценку профессиональных квалификаций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разработка предложений по оптимизации сети и деятельности организаций, осуществляющих оценку профессиональных квалификаций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рассмотрение в части вопросов, отнесенных к компетенции Комиссии, и формирование предложений для совета по профессиональным квалификациям по проектам:</w:t>
      </w:r>
    </w:p>
    <w:p w:rsidR="009A3E84" w:rsidRPr="00535C59" w:rsidRDefault="0091637D" w:rsidP="00522B10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480" w:lineRule="exact"/>
        <w:ind w:left="40" w:right="40" w:firstLine="700"/>
        <w:jc w:val="both"/>
      </w:pPr>
      <w:r w:rsidRPr="00535C59">
        <w:t>законодательных и иных нормативных правовых актов Российской Федерации по вопросам развития системы профессиональных квалификаций в Российской Федерации;</w:t>
      </w:r>
    </w:p>
    <w:p w:rsidR="009A3E84" w:rsidRPr="00535C59" w:rsidRDefault="0091637D" w:rsidP="00522B10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480" w:lineRule="exact"/>
        <w:ind w:left="40" w:right="40" w:firstLine="700"/>
        <w:jc w:val="both"/>
      </w:pPr>
      <w:r w:rsidRPr="00535C59">
        <w:t>федеральных государственных стандартов профессионального образования;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1100"/>
        <w:jc w:val="both"/>
      </w:pPr>
      <w:r w:rsidRPr="00535C59">
        <w:t>формирование предложений по разработке и обновлению образовательных стандартов профессионального образования и программ профессионального образования и обучения по одному или нескольким видам профессиональной деятельности;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рассмотрение профессиональных образовательных программ по одному или нескольким видам профессиональной деятельности в рамках проведения их профессион</w:t>
      </w:r>
      <w:r w:rsidR="008B4CBC" w:rsidRPr="00535C59">
        <w:t>ально-общественной аккредитации.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480" w:lineRule="exact"/>
        <w:ind w:left="40" w:firstLine="700"/>
        <w:jc w:val="both"/>
      </w:pPr>
      <w:r w:rsidRPr="00535C59">
        <w:t>Комиссия имеет право: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готовить и вносить для рассмотрения на заседаниях совета по профессиональным квалификациям предложения по развитию системы профессиональных квалификаций по одному или нескольким видам профессиональной деятельности и другим вопросам, относящимся к компетенции Комиссии;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lastRenderedPageBreak/>
        <w:t>принимать участие в профессионально-общественном обсуждении проектов законодательных и иных нормативно-правовых актов Российской Федерации, регулирующих вопросы развития профессиональных квалификаций;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взаимодействовать с общероссийскими объединениями работодателей, объединениями профессиональных союзов, профессиональными сообществами, работодателями, организациями системы профессионального образования и обучения, органами государственной власти, иными организациями;</w:t>
      </w:r>
    </w:p>
    <w:p w:rsidR="009A3E84" w:rsidRPr="00535C59" w:rsidRDefault="0091637D" w:rsidP="00522B10">
      <w:pPr>
        <w:pStyle w:val="1"/>
        <w:shd w:val="clear" w:color="auto" w:fill="auto"/>
        <w:spacing w:after="0" w:line="480" w:lineRule="exact"/>
        <w:ind w:left="40" w:right="40" w:firstLine="700"/>
        <w:jc w:val="both"/>
      </w:pPr>
      <w:r w:rsidRPr="00535C59">
        <w:t>проводить публичные мероприятия для организации профессионально</w:t>
      </w:r>
      <w:r w:rsidRPr="00535C59">
        <w:softHyphen/>
        <w:t>общественного обсуждения инициатив в области развития профессиональных квалификаций по одному или нескольким видам</w:t>
      </w:r>
      <w:r w:rsidR="002F6FD5" w:rsidRPr="00535C59">
        <w:t xml:space="preserve"> </w:t>
      </w:r>
      <w:r w:rsidRPr="00535C59">
        <w:t>профессиональной деятельности, участвовать в аналогичных мероприятиях, проводимых советами и комиссиями по профессиональным квалификациям;</w:t>
      </w:r>
    </w:p>
    <w:p w:rsidR="009A3E84" w:rsidRPr="00535C59" w:rsidRDefault="0091637D" w:rsidP="00522B10">
      <w:pPr>
        <w:pStyle w:val="1"/>
        <w:shd w:val="clear" w:color="auto" w:fill="auto"/>
        <w:tabs>
          <w:tab w:val="right" w:pos="9394"/>
        </w:tabs>
        <w:spacing w:after="0" w:line="475" w:lineRule="exact"/>
        <w:ind w:left="20" w:firstLine="700"/>
        <w:jc w:val="both"/>
      </w:pPr>
      <w:r w:rsidRPr="00535C59">
        <w:t>создавать рабочие группы</w:t>
      </w:r>
      <w:r w:rsidR="00522B10">
        <w:t xml:space="preserve"> </w:t>
      </w:r>
      <w:r w:rsidRPr="00535C59">
        <w:t>и исполнительные органы для</w:t>
      </w:r>
      <w:r w:rsidR="00522B10">
        <w:t xml:space="preserve"> </w:t>
      </w:r>
      <w:r w:rsidRPr="00535C59">
        <w:t>организационного обеспечения работы Комиссии.</w:t>
      </w:r>
    </w:p>
    <w:p w:rsidR="009A3E84" w:rsidRPr="00535C59" w:rsidRDefault="0091637D" w:rsidP="00522B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43"/>
        </w:tabs>
        <w:spacing w:before="0"/>
        <w:ind w:left="1960"/>
        <w:rPr>
          <w:sz w:val="26"/>
          <w:szCs w:val="26"/>
        </w:rPr>
      </w:pPr>
      <w:bookmarkStart w:id="2" w:name="bookmark1"/>
      <w:r w:rsidRPr="00535C59">
        <w:rPr>
          <w:sz w:val="26"/>
          <w:szCs w:val="26"/>
        </w:rPr>
        <w:t>Состав и организация работы Комиссии</w:t>
      </w:r>
      <w:bookmarkEnd w:id="2"/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480" w:lineRule="exact"/>
        <w:ind w:left="20" w:right="40" w:firstLine="700"/>
        <w:jc w:val="both"/>
      </w:pPr>
      <w:r w:rsidRPr="00535C59">
        <w:t xml:space="preserve">Состав Комиссии формируется </w:t>
      </w:r>
      <w:r w:rsidR="002F6FD5" w:rsidRPr="00535C59">
        <w:t xml:space="preserve">с участием </w:t>
      </w:r>
      <w:r w:rsidRPr="00535C59">
        <w:t xml:space="preserve"> заинтересованных сторон - профессиональных союзов, профессиональных сообществ, работодателей, представителей системы профессионального образования и обучения, органов государственной власти.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spacing w:after="0" w:line="480" w:lineRule="exact"/>
        <w:ind w:left="20" w:right="40" w:firstLine="700"/>
        <w:jc w:val="both"/>
      </w:pPr>
      <w:r w:rsidRPr="00535C59">
        <w:t xml:space="preserve"> </w:t>
      </w:r>
      <w:r w:rsidR="00B55E9D">
        <w:t>Председатель</w:t>
      </w:r>
      <w:r w:rsidRPr="00535C59">
        <w:t xml:space="preserve"> Комиссии назначается </w:t>
      </w:r>
      <w:r w:rsidR="00F60AD7">
        <w:t>П</w:t>
      </w:r>
      <w:r w:rsidRPr="00535C59">
        <w:t xml:space="preserve">редседателем </w:t>
      </w:r>
      <w:r w:rsidR="00F60AD7">
        <w:t>СПК ЖКХ на срок действия СПК ЖКХ</w:t>
      </w:r>
      <w:r w:rsidRPr="00535C59">
        <w:t>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480" w:lineRule="exact"/>
        <w:ind w:left="20" w:right="40" w:firstLine="700"/>
        <w:jc w:val="both"/>
      </w:pPr>
      <w:r w:rsidRPr="00535C59">
        <w:t>Персональный состав Комиссии формируе</w:t>
      </w:r>
      <w:r w:rsidR="00B55E9D">
        <w:t xml:space="preserve">тся и утверждается </w:t>
      </w:r>
      <w:r w:rsidR="00F60AD7">
        <w:t>П</w:t>
      </w:r>
      <w:r w:rsidR="00B55E9D">
        <w:t>редседателем</w:t>
      </w:r>
      <w:r w:rsidRPr="00535C59">
        <w:t xml:space="preserve"> Комиссии</w:t>
      </w:r>
      <w:r w:rsidR="00F60AD7">
        <w:t xml:space="preserve"> и согласовывается с Председателем СПК ЖКХ</w:t>
      </w:r>
      <w:r w:rsidRPr="00535C59">
        <w:t>.</w:t>
      </w:r>
    </w:p>
    <w:p w:rsidR="009A3E84" w:rsidRPr="00535C59" w:rsidRDefault="00B55E9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480" w:lineRule="exact"/>
        <w:ind w:left="20" w:firstLine="700"/>
        <w:jc w:val="both"/>
      </w:pPr>
      <w:r>
        <w:t>Председатель</w:t>
      </w:r>
      <w:r w:rsidR="0091637D" w:rsidRPr="00535C59">
        <w:t xml:space="preserve"> Комиссии:</w:t>
      </w:r>
    </w:p>
    <w:p w:rsidR="009A3E84" w:rsidRPr="00535C59" w:rsidRDefault="00522B10" w:rsidP="00522B10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 xml:space="preserve">- </w:t>
      </w:r>
      <w:r w:rsidR="0091637D" w:rsidRPr="00535C59">
        <w:t>созывает заседания Комиссии и организует ее работу;</w:t>
      </w:r>
    </w:p>
    <w:p w:rsidR="009A3E84" w:rsidRPr="00535C59" w:rsidRDefault="00522B10" w:rsidP="00522B10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 xml:space="preserve">- </w:t>
      </w:r>
      <w:r w:rsidR="0091637D" w:rsidRPr="00535C59">
        <w:t>ведет заседания Комиссии;</w:t>
      </w:r>
    </w:p>
    <w:p w:rsidR="009A3E84" w:rsidRPr="00535C59" w:rsidRDefault="00522B10" w:rsidP="00522B10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 xml:space="preserve">- </w:t>
      </w:r>
      <w:r w:rsidR="0091637D" w:rsidRPr="00535C59">
        <w:t>определяет форму проведения заседания Комиссии;</w:t>
      </w:r>
    </w:p>
    <w:p w:rsidR="009A3E84" w:rsidRPr="00535C59" w:rsidRDefault="00522B10" w:rsidP="00522B10">
      <w:pPr>
        <w:pStyle w:val="1"/>
        <w:shd w:val="clear" w:color="auto" w:fill="auto"/>
        <w:spacing w:after="0" w:line="480" w:lineRule="exact"/>
        <w:ind w:left="20" w:right="40" w:firstLine="700"/>
        <w:jc w:val="both"/>
      </w:pPr>
      <w:r>
        <w:t xml:space="preserve">- </w:t>
      </w:r>
      <w:r w:rsidR="0091637D" w:rsidRPr="00535C59">
        <w:t>осуществляет координацию деятельности создаваемых Комиссией рабочих групп по выполнению возложенных на них функций;</w:t>
      </w:r>
    </w:p>
    <w:p w:rsidR="009A3E84" w:rsidRPr="00535C59" w:rsidRDefault="00522B10" w:rsidP="00522B10">
      <w:pPr>
        <w:pStyle w:val="1"/>
        <w:shd w:val="clear" w:color="auto" w:fill="auto"/>
        <w:spacing w:after="0" w:line="480" w:lineRule="exact"/>
        <w:ind w:left="20" w:right="40"/>
        <w:jc w:val="both"/>
      </w:pPr>
      <w:r>
        <w:lastRenderedPageBreak/>
        <w:t xml:space="preserve">- </w:t>
      </w:r>
      <w:r w:rsidR="0091637D" w:rsidRPr="00535C59">
        <w:t>организует взаимодействие Комисси</w:t>
      </w:r>
      <w:r>
        <w:t xml:space="preserve">и с советом по профессиональным </w:t>
      </w:r>
      <w:r w:rsidR="0091637D" w:rsidRPr="00535C59">
        <w:t>квалификациям, органами государственной власти и другими организациями.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480" w:lineRule="exact"/>
        <w:ind w:left="20" w:right="40" w:firstLine="700"/>
        <w:jc w:val="both"/>
      </w:pPr>
      <w:r w:rsidRPr="00535C59">
        <w:t>Заседания Комиссии проводятся по мере необходимости, но не реже двух раз в год.</w:t>
      </w:r>
    </w:p>
    <w:p w:rsidR="009A3E84" w:rsidRPr="00535C59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480" w:lineRule="exact"/>
        <w:ind w:left="20" w:right="40" w:firstLine="700"/>
        <w:jc w:val="both"/>
      </w:pPr>
      <w:r w:rsidRPr="00535C59">
        <w:t>Каждый член Комиссии участвует в заседании Комиссии лично или своим представителем по доверенности и имеет один голос.</w:t>
      </w:r>
    </w:p>
    <w:p w:rsidR="009A3E84" w:rsidRPr="00522B10" w:rsidRDefault="0091637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475" w:lineRule="exact"/>
        <w:ind w:firstLine="700"/>
        <w:jc w:val="both"/>
      </w:pPr>
      <w:r w:rsidRPr="00535C59">
        <w:t xml:space="preserve">Решения на заседании Комиссии принимаются большинством голосов членов Комиссии. Заседания Комиссии могут проводиться в форме заочного </w:t>
      </w:r>
      <w:r w:rsidRPr="00522B10">
        <w:t>голосования.</w:t>
      </w:r>
    </w:p>
    <w:p w:rsidR="009A3E84" w:rsidRPr="00522B10" w:rsidRDefault="00B55E9D" w:rsidP="00522B10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475" w:lineRule="exact"/>
        <w:ind w:firstLine="700"/>
        <w:jc w:val="both"/>
      </w:pPr>
      <w:r>
        <w:t>Председатель</w:t>
      </w:r>
      <w:r w:rsidR="0091637D" w:rsidRPr="00522B10">
        <w:t xml:space="preserve"> Комиссии ежегодно представляет в совет по профессиональным квалификациям отчет о деятельности и план работы Комиссии.</w:t>
      </w:r>
    </w:p>
    <w:p w:rsidR="00535C59" w:rsidRPr="00522B10" w:rsidRDefault="00535C59" w:rsidP="00522B10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475" w:lineRule="exact"/>
        <w:ind w:firstLine="700"/>
        <w:jc w:val="both"/>
        <w:sectPr w:rsidR="00535C59" w:rsidRPr="00522B10" w:rsidSect="00F60AD7">
          <w:headerReference w:type="default" r:id="rId8"/>
          <w:type w:val="continuous"/>
          <w:pgSz w:w="11909" w:h="16838"/>
          <w:pgMar w:top="1465" w:right="710" w:bottom="1067" w:left="1296" w:header="0" w:footer="3" w:gutter="0"/>
          <w:cols w:space="720"/>
          <w:noEndnote/>
          <w:titlePg/>
          <w:docGrid w:linePitch="360"/>
        </w:sectPr>
      </w:pPr>
    </w:p>
    <w:p w:rsidR="009A3E84" w:rsidRPr="00522B10" w:rsidRDefault="009A3E84" w:rsidP="002F6FD5">
      <w:pPr>
        <w:spacing w:line="240" w:lineRule="exact"/>
        <w:rPr>
          <w:sz w:val="26"/>
          <w:szCs w:val="26"/>
        </w:rPr>
      </w:pPr>
    </w:p>
    <w:p w:rsidR="001A3EE8" w:rsidRDefault="001A3EE8" w:rsidP="008E3AA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60AD7" w:rsidRDefault="00F60AD7" w:rsidP="008E3AA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60AD7" w:rsidRDefault="00F60AD7" w:rsidP="008E3AA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60AD7" w:rsidRDefault="00F60AD7" w:rsidP="008E3AA2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F60AD7" w:rsidSect="00535C59">
      <w:type w:val="continuous"/>
      <w:pgSz w:w="11909" w:h="16838"/>
      <w:pgMar w:top="227" w:right="284" w:bottom="23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D4" w:rsidRDefault="001908D4" w:rsidP="009A3E84">
      <w:r>
        <w:separator/>
      </w:r>
    </w:p>
  </w:endnote>
  <w:endnote w:type="continuationSeparator" w:id="0">
    <w:p w:rsidR="001908D4" w:rsidRDefault="001908D4" w:rsidP="009A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D4" w:rsidRDefault="001908D4"/>
  </w:footnote>
  <w:footnote w:type="continuationSeparator" w:id="0">
    <w:p w:rsidR="001908D4" w:rsidRDefault="00190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84" w:rsidRDefault="001908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pt;margin-top:52.4pt;width:4.8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A3E84" w:rsidRDefault="00771B54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892C56">
                  <w:instrText xml:space="preserve"> PAGE \* MERGEFORMAT </w:instrText>
                </w:r>
                <w:r>
                  <w:fldChar w:fldCharType="separate"/>
                </w:r>
                <w:r w:rsidR="00A91D91" w:rsidRPr="00A91D91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B72"/>
    <w:multiLevelType w:val="multilevel"/>
    <w:tmpl w:val="041E6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15C5F"/>
    <w:multiLevelType w:val="multilevel"/>
    <w:tmpl w:val="DED2D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E84"/>
    <w:rsid w:val="000E71B5"/>
    <w:rsid w:val="001908D4"/>
    <w:rsid w:val="001A3EE8"/>
    <w:rsid w:val="00234B85"/>
    <w:rsid w:val="002F6FD5"/>
    <w:rsid w:val="00347506"/>
    <w:rsid w:val="00350844"/>
    <w:rsid w:val="00383547"/>
    <w:rsid w:val="004F2882"/>
    <w:rsid w:val="00522B10"/>
    <w:rsid w:val="00535C59"/>
    <w:rsid w:val="006B493F"/>
    <w:rsid w:val="00771B54"/>
    <w:rsid w:val="00892C56"/>
    <w:rsid w:val="008B4CBC"/>
    <w:rsid w:val="008E3AA2"/>
    <w:rsid w:val="0091637D"/>
    <w:rsid w:val="009A3E84"/>
    <w:rsid w:val="009D7247"/>
    <w:rsid w:val="00A45868"/>
    <w:rsid w:val="00A87BB5"/>
    <w:rsid w:val="00A91D91"/>
    <w:rsid w:val="00B55E9D"/>
    <w:rsid w:val="00BA0156"/>
    <w:rsid w:val="00E47306"/>
    <w:rsid w:val="00F60AD7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E8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A3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A3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9A3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9A3E84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9A3E8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9A3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9A3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rsid w:val="009A3E84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E84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9A3E84"/>
    <w:pPr>
      <w:shd w:val="clear" w:color="auto" w:fill="FFFFFF"/>
      <w:spacing w:before="4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9A3E84"/>
    <w:pPr>
      <w:shd w:val="clear" w:color="auto" w:fill="FFFFFF"/>
      <w:spacing w:line="480" w:lineRule="exact"/>
      <w:jc w:val="center"/>
    </w:pPr>
    <w:rPr>
      <w:rFonts w:ascii="Dotum" w:eastAsia="Dotum" w:hAnsi="Dotum" w:cs="Dotum"/>
      <w:sz w:val="20"/>
      <w:szCs w:val="20"/>
    </w:rPr>
  </w:style>
  <w:style w:type="paragraph" w:customStyle="1" w:styleId="22">
    <w:name w:val="Заголовок №2"/>
    <w:basedOn w:val="a"/>
    <w:link w:val="21"/>
    <w:rsid w:val="009A3E84"/>
    <w:pPr>
      <w:shd w:val="clear" w:color="auto" w:fill="FFFFFF"/>
      <w:spacing w:before="4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 Spacing"/>
    <w:uiPriority w:val="1"/>
    <w:qFormat/>
    <w:rsid w:val="002F6FD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2C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4</cp:revision>
  <cp:lastPrinted>2015-07-28T05:03:00Z</cp:lastPrinted>
  <dcterms:created xsi:type="dcterms:W3CDTF">2017-07-20T14:44:00Z</dcterms:created>
  <dcterms:modified xsi:type="dcterms:W3CDTF">2017-07-20T17:32:00Z</dcterms:modified>
</cp:coreProperties>
</file>